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jc w:val="center"/>
        <w:tblLook w:val="0000" w:firstRow="0" w:lastRow="0" w:firstColumn="0" w:lastColumn="0" w:noHBand="0" w:noVBand="0"/>
      </w:tblPr>
      <w:tblGrid>
        <w:gridCol w:w="4937"/>
        <w:gridCol w:w="3568"/>
      </w:tblGrid>
      <w:tr w:rsidR="001D525D" w:rsidRPr="001D525D" w:rsidTr="00D00101">
        <w:trPr>
          <w:trHeight w:hRule="exact" w:val="418"/>
          <w:jc w:val="center"/>
        </w:trPr>
        <w:tc>
          <w:tcPr>
            <w:tcW w:w="8721" w:type="dxa"/>
            <w:gridSpan w:val="2"/>
          </w:tcPr>
          <w:p w:rsidR="001D525D" w:rsidRPr="001D525D" w:rsidRDefault="001D525D" w:rsidP="001D525D">
            <w:pPr>
              <w:pStyle w:val="Header"/>
              <w:jc w:val="center"/>
              <w:rPr>
                <w:rFonts w:ascii="Tahoma" w:hAnsi="Tahoma" w:cs="Tahoma"/>
                <w:color w:val="000080"/>
                <w:rtl/>
              </w:rPr>
            </w:pPr>
            <w:bookmarkStart w:id="0" w:name="LastJudge"/>
            <w:bookmarkStart w:id="1" w:name="_GoBack"/>
            <w:bookmarkEnd w:id="1"/>
            <w:r w:rsidRPr="001D525D">
              <w:rPr>
                <w:rFonts w:ascii="Tahoma" w:hAnsi="Tahoma" w:cs="Tahoma"/>
                <w:b/>
                <w:bCs/>
                <w:color w:val="000080"/>
                <w:rtl/>
              </w:rPr>
              <w:t>בית המשפט המחוזי בירושלים</w:t>
            </w:r>
          </w:p>
        </w:tc>
      </w:tr>
      <w:tr w:rsidR="001D525D" w:rsidRPr="001D525D" w:rsidTr="00D00101">
        <w:trPr>
          <w:trHeight w:val="337"/>
          <w:jc w:val="center"/>
        </w:trPr>
        <w:tc>
          <w:tcPr>
            <w:tcW w:w="5054" w:type="dxa"/>
          </w:tcPr>
          <w:p w:rsidR="001D525D" w:rsidRPr="00DA29BA" w:rsidRDefault="001D525D" w:rsidP="001D525D">
            <w:pPr>
              <w:rPr>
                <w:rFonts w:cs="FrankRuehl"/>
                <w:b/>
                <w:bCs/>
                <w:sz w:val="28"/>
                <w:szCs w:val="28"/>
                <w:rtl/>
              </w:rPr>
            </w:pPr>
            <w:r w:rsidRPr="00DA29BA">
              <w:rPr>
                <w:rFonts w:cs="FrankRuehl"/>
                <w:b/>
                <w:bCs/>
                <w:sz w:val="28"/>
                <w:szCs w:val="28"/>
                <w:rtl/>
              </w:rPr>
              <w:t>ת"פ</w:t>
            </w:r>
            <w:r w:rsidRPr="00DA29BA">
              <w:rPr>
                <w:rFonts w:cs="FrankRuehl" w:hint="cs"/>
                <w:b/>
                <w:bCs/>
                <w:sz w:val="28"/>
                <w:szCs w:val="28"/>
                <w:rtl/>
              </w:rPr>
              <w:t xml:space="preserve"> </w:t>
            </w:r>
            <w:r w:rsidRPr="00DA29BA">
              <w:rPr>
                <w:rFonts w:cs="FrankRuehl"/>
                <w:b/>
                <w:bCs/>
                <w:sz w:val="28"/>
                <w:szCs w:val="28"/>
                <w:rtl/>
              </w:rPr>
              <w:t>28192-08-12</w:t>
            </w:r>
            <w:r w:rsidRPr="00DA29BA">
              <w:rPr>
                <w:rFonts w:cs="FrankRuehl" w:hint="cs"/>
                <w:b/>
                <w:bCs/>
                <w:sz w:val="28"/>
                <w:szCs w:val="28"/>
                <w:rtl/>
              </w:rPr>
              <w:t xml:space="preserve"> </w:t>
            </w:r>
            <w:r w:rsidRPr="00DA29BA">
              <w:rPr>
                <w:rFonts w:cs="FrankRuehl"/>
                <w:b/>
                <w:bCs/>
                <w:sz w:val="28"/>
                <w:szCs w:val="28"/>
                <w:rtl/>
              </w:rPr>
              <w:t>מדינת ישראל נ' אנגל ואח'</w:t>
            </w:r>
          </w:p>
          <w:p w:rsidR="001D525D" w:rsidRPr="001D525D" w:rsidRDefault="001D525D" w:rsidP="001D525D">
            <w:pPr>
              <w:pStyle w:val="Header"/>
              <w:rPr>
                <w:rFonts w:cs="FrankRuehl"/>
                <w:sz w:val="28"/>
                <w:szCs w:val="28"/>
                <w:rtl/>
              </w:rPr>
            </w:pPr>
          </w:p>
        </w:tc>
        <w:tc>
          <w:tcPr>
            <w:tcW w:w="3667" w:type="dxa"/>
          </w:tcPr>
          <w:p w:rsidR="001D525D" w:rsidRPr="001D525D" w:rsidRDefault="001D525D" w:rsidP="001D525D">
            <w:pPr>
              <w:pStyle w:val="Header"/>
              <w:jc w:val="right"/>
              <w:rPr>
                <w:rFonts w:cs="FrankRuehl"/>
                <w:sz w:val="28"/>
                <w:szCs w:val="28"/>
                <w:rtl/>
              </w:rPr>
            </w:pPr>
          </w:p>
        </w:tc>
      </w:tr>
    </w:tbl>
    <w:p w:rsidR="001D525D" w:rsidRPr="001D525D" w:rsidRDefault="001D525D" w:rsidP="001D525D">
      <w:pPr>
        <w:pStyle w:val="Header"/>
        <w:rPr>
          <w:rtl/>
        </w:rPr>
      </w:pPr>
      <w:r w:rsidRPr="001D525D">
        <w:rPr>
          <w:rFonts w:hint="cs"/>
          <w:rtl/>
        </w:rPr>
        <w:t xml:space="preserve"> </w:t>
      </w:r>
    </w:p>
    <w:p w:rsidR="001D525D" w:rsidRPr="001D525D" w:rsidRDefault="001D525D" w:rsidP="00E930FA">
      <w:pPr>
        <w:rPr>
          <w:rFonts w:ascii="Arial (W1)" w:hAnsi="Arial (W1)"/>
          <w:rtl/>
        </w:rPr>
      </w:pPr>
    </w:p>
    <w:tbl>
      <w:tblPr>
        <w:bidiVisual/>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3"/>
        <w:gridCol w:w="5179"/>
        <w:gridCol w:w="2473"/>
      </w:tblGrid>
      <w:tr w:rsidR="001D525D" w:rsidRPr="001D525D" w:rsidTr="001D525D">
        <w:trPr>
          <w:trHeight w:val="295"/>
          <w:jc w:val="center"/>
        </w:trPr>
        <w:tc>
          <w:tcPr>
            <w:tcW w:w="8505" w:type="dxa"/>
            <w:gridSpan w:val="3"/>
            <w:tcBorders>
              <w:top w:val="nil"/>
              <w:left w:val="nil"/>
              <w:bottom w:val="nil"/>
              <w:right w:val="nil"/>
            </w:tcBorders>
            <w:shd w:val="clear" w:color="auto" w:fill="auto"/>
          </w:tcPr>
          <w:p w:rsidR="001D525D" w:rsidRPr="001D525D" w:rsidRDefault="001D525D" w:rsidP="001D525D">
            <w:pPr>
              <w:jc w:val="both"/>
              <w:rPr>
                <w:rFonts w:ascii="Arial" w:hAnsi="Arial" w:cs="FrankRuehl"/>
                <w:b/>
                <w:bCs/>
                <w:sz w:val="28"/>
                <w:szCs w:val="28"/>
                <w:highlight w:val="yellow"/>
              </w:rPr>
            </w:pPr>
            <w:r w:rsidRPr="001D525D">
              <w:rPr>
                <w:rFonts w:ascii="Arial" w:hAnsi="Arial" w:cs="FrankRuehl" w:hint="cs"/>
                <w:b/>
                <w:bCs/>
                <w:sz w:val="28"/>
                <w:szCs w:val="28"/>
                <w:rtl/>
              </w:rPr>
              <w:t>בפני כבוד השופט עודד שחם</w:t>
            </w:r>
          </w:p>
          <w:p w:rsidR="001D525D" w:rsidRPr="001D525D" w:rsidRDefault="001D525D" w:rsidP="001D525D">
            <w:pPr>
              <w:jc w:val="both"/>
              <w:rPr>
                <w:rFonts w:ascii="Arial" w:hAnsi="Arial" w:cs="FrankRuehl"/>
                <w:b/>
                <w:bCs/>
                <w:sz w:val="8"/>
                <w:szCs w:val="8"/>
                <w:highlight w:val="yellow"/>
                <w:rtl/>
              </w:rPr>
            </w:pPr>
          </w:p>
        </w:tc>
      </w:tr>
      <w:tr w:rsidR="001D525D" w:rsidRPr="001D525D" w:rsidTr="001D525D">
        <w:trPr>
          <w:trHeight w:val="355"/>
          <w:jc w:val="center"/>
        </w:trPr>
        <w:tc>
          <w:tcPr>
            <w:tcW w:w="853" w:type="dxa"/>
            <w:tcBorders>
              <w:top w:val="nil"/>
              <w:left w:val="nil"/>
              <w:bottom w:val="nil"/>
              <w:right w:val="nil"/>
            </w:tcBorders>
            <w:shd w:val="clear" w:color="auto" w:fill="auto"/>
          </w:tcPr>
          <w:p w:rsidR="001D525D" w:rsidRPr="001D525D" w:rsidRDefault="001D525D" w:rsidP="001D525D">
            <w:pPr>
              <w:jc w:val="both"/>
              <w:rPr>
                <w:rFonts w:ascii="Arial" w:hAnsi="Arial" w:cs="FrankRuehl"/>
                <w:b/>
                <w:bCs/>
                <w:sz w:val="28"/>
                <w:szCs w:val="28"/>
              </w:rPr>
            </w:pPr>
            <w:bookmarkStart w:id="2" w:name="FirstAppellant"/>
            <w:r w:rsidRPr="001D525D">
              <w:rPr>
                <w:rFonts w:ascii="Arial" w:hAnsi="Arial" w:cs="FrankRuehl" w:hint="cs"/>
                <w:b/>
                <w:bCs/>
                <w:sz w:val="28"/>
                <w:szCs w:val="28"/>
                <w:rtl/>
              </w:rPr>
              <w:t>בעניין:</w:t>
            </w:r>
          </w:p>
        </w:tc>
        <w:tc>
          <w:tcPr>
            <w:tcW w:w="5179" w:type="dxa"/>
            <w:tcBorders>
              <w:top w:val="nil"/>
              <w:left w:val="nil"/>
              <w:bottom w:val="nil"/>
              <w:right w:val="nil"/>
            </w:tcBorders>
            <w:shd w:val="clear" w:color="auto" w:fill="auto"/>
          </w:tcPr>
          <w:p w:rsidR="001D525D" w:rsidRPr="001D525D" w:rsidRDefault="001D525D" w:rsidP="001D525D">
            <w:pPr>
              <w:rPr>
                <w:rFonts w:ascii="Arial" w:hAnsi="Arial" w:cs="FrankRuehl"/>
                <w:b/>
                <w:bCs/>
                <w:sz w:val="28"/>
                <w:szCs w:val="28"/>
              </w:rPr>
            </w:pPr>
            <w:r w:rsidRPr="001D525D">
              <w:rPr>
                <w:rFonts w:ascii="Arial" w:hAnsi="Arial" w:cs="FrankRuehl" w:hint="cs"/>
                <w:b/>
                <w:bCs/>
                <w:sz w:val="28"/>
                <w:szCs w:val="28"/>
                <w:rtl/>
              </w:rPr>
              <w:t>מדינת ישראל</w:t>
            </w:r>
          </w:p>
        </w:tc>
        <w:tc>
          <w:tcPr>
            <w:tcW w:w="2473" w:type="dxa"/>
            <w:tcBorders>
              <w:top w:val="nil"/>
              <w:left w:val="nil"/>
              <w:bottom w:val="nil"/>
              <w:right w:val="nil"/>
            </w:tcBorders>
            <w:shd w:val="clear" w:color="auto" w:fill="auto"/>
          </w:tcPr>
          <w:p w:rsidR="001D525D" w:rsidRPr="001D525D" w:rsidRDefault="001D525D" w:rsidP="001D525D">
            <w:pPr>
              <w:jc w:val="both"/>
              <w:rPr>
                <w:rFonts w:ascii="Arial" w:hAnsi="Arial" w:cs="FrankRuehl"/>
                <w:b/>
                <w:bCs/>
                <w:sz w:val="28"/>
                <w:szCs w:val="28"/>
              </w:rPr>
            </w:pPr>
            <w:r w:rsidRPr="001D525D">
              <w:rPr>
                <w:rFonts w:ascii="Arial" w:hAnsi="Arial" w:cs="FrankRuehl" w:hint="cs"/>
                <w:b/>
                <w:bCs/>
                <w:sz w:val="28"/>
                <w:szCs w:val="28"/>
                <w:rtl/>
              </w:rPr>
              <w:t>המאשימה</w:t>
            </w:r>
          </w:p>
        </w:tc>
      </w:tr>
      <w:bookmarkEnd w:id="2"/>
      <w:tr w:rsidR="001D525D" w:rsidRPr="001D525D" w:rsidTr="001D525D">
        <w:trPr>
          <w:trHeight w:val="355"/>
          <w:jc w:val="center"/>
        </w:trPr>
        <w:tc>
          <w:tcPr>
            <w:tcW w:w="853" w:type="dxa"/>
            <w:tcBorders>
              <w:top w:val="nil"/>
              <w:left w:val="nil"/>
              <w:bottom w:val="nil"/>
              <w:right w:val="nil"/>
            </w:tcBorders>
            <w:shd w:val="clear" w:color="auto" w:fill="auto"/>
          </w:tcPr>
          <w:p w:rsidR="001D525D" w:rsidRPr="001D525D" w:rsidRDefault="001D525D" w:rsidP="001D525D">
            <w:pPr>
              <w:jc w:val="both"/>
              <w:rPr>
                <w:rFonts w:ascii="Arial" w:hAnsi="Arial" w:cs="FrankRuehl"/>
                <w:b/>
                <w:bCs/>
                <w:sz w:val="28"/>
                <w:szCs w:val="28"/>
              </w:rPr>
            </w:pPr>
          </w:p>
        </w:tc>
        <w:tc>
          <w:tcPr>
            <w:tcW w:w="7652" w:type="dxa"/>
            <w:gridSpan w:val="2"/>
            <w:tcBorders>
              <w:top w:val="nil"/>
              <w:left w:val="nil"/>
              <w:bottom w:val="nil"/>
              <w:right w:val="nil"/>
            </w:tcBorders>
            <w:shd w:val="clear" w:color="auto" w:fill="auto"/>
          </w:tcPr>
          <w:p w:rsidR="001D525D" w:rsidRPr="001D525D" w:rsidRDefault="001D525D" w:rsidP="001D525D">
            <w:pPr>
              <w:jc w:val="center"/>
              <w:rPr>
                <w:rFonts w:ascii="Arial" w:hAnsi="Arial" w:cs="FrankRuehl"/>
                <w:b/>
                <w:bCs/>
                <w:sz w:val="10"/>
                <w:szCs w:val="10"/>
                <w:rtl/>
              </w:rPr>
            </w:pPr>
          </w:p>
          <w:p w:rsidR="001D525D" w:rsidRPr="001D525D" w:rsidRDefault="001D525D" w:rsidP="001D525D">
            <w:pPr>
              <w:jc w:val="center"/>
              <w:rPr>
                <w:rFonts w:ascii="Arial" w:hAnsi="Arial" w:cs="FrankRuehl"/>
                <w:b/>
                <w:bCs/>
                <w:sz w:val="28"/>
                <w:szCs w:val="28"/>
                <w:rtl/>
              </w:rPr>
            </w:pPr>
            <w:r w:rsidRPr="001D525D">
              <w:rPr>
                <w:rFonts w:ascii="Arial" w:hAnsi="Arial" w:cs="FrankRuehl" w:hint="cs"/>
                <w:b/>
                <w:bCs/>
                <w:sz w:val="28"/>
                <w:szCs w:val="28"/>
                <w:rtl/>
              </w:rPr>
              <w:t>נגד</w:t>
            </w:r>
          </w:p>
          <w:p w:rsidR="001D525D" w:rsidRPr="001D525D" w:rsidRDefault="001D525D" w:rsidP="001D525D">
            <w:pPr>
              <w:jc w:val="center"/>
              <w:rPr>
                <w:rFonts w:ascii="Arial" w:hAnsi="Arial" w:cs="FrankRuehl"/>
                <w:b/>
                <w:bCs/>
                <w:sz w:val="8"/>
                <w:szCs w:val="8"/>
                <w:rtl/>
              </w:rPr>
            </w:pPr>
          </w:p>
        </w:tc>
      </w:tr>
      <w:tr w:rsidR="001D525D" w:rsidRPr="001D525D" w:rsidTr="001D525D">
        <w:trPr>
          <w:trHeight w:val="355"/>
          <w:jc w:val="center"/>
        </w:trPr>
        <w:tc>
          <w:tcPr>
            <w:tcW w:w="853" w:type="dxa"/>
            <w:tcBorders>
              <w:top w:val="nil"/>
              <w:left w:val="nil"/>
              <w:bottom w:val="nil"/>
              <w:right w:val="nil"/>
            </w:tcBorders>
            <w:shd w:val="clear" w:color="auto" w:fill="auto"/>
          </w:tcPr>
          <w:p w:rsidR="001D525D" w:rsidRPr="001D525D" w:rsidRDefault="001D525D" w:rsidP="001D525D">
            <w:pPr>
              <w:jc w:val="both"/>
              <w:rPr>
                <w:rFonts w:ascii="Arial" w:hAnsi="Arial" w:cs="FrankRuehl"/>
                <w:b/>
                <w:bCs/>
                <w:sz w:val="28"/>
                <w:szCs w:val="28"/>
              </w:rPr>
            </w:pPr>
          </w:p>
        </w:tc>
        <w:tc>
          <w:tcPr>
            <w:tcW w:w="5179" w:type="dxa"/>
            <w:tcBorders>
              <w:top w:val="nil"/>
              <w:left w:val="nil"/>
              <w:bottom w:val="nil"/>
              <w:right w:val="nil"/>
            </w:tcBorders>
            <w:shd w:val="clear" w:color="auto" w:fill="auto"/>
          </w:tcPr>
          <w:p w:rsidR="001D525D" w:rsidRPr="001D525D" w:rsidRDefault="001D525D" w:rsidP="001D525D">
            <w:pPr>
              <w:rPr>
                <w:rFonts w:ascii="Arial (W1)" w:hAnsi="Arial (W1)" w:cs="FrankRuehl"/>
                <w:b/>
                <w:bCs/>
                <w:sz w:val="28"/>
                <w:szCs w:val="28"/>
                <w:rtl/>
              </w:rPr>
            </w:pPr>
            <w:r w:rsidRPr="001D525D">
              <w:rPr>
                <w:rFonts w:ascii="Arial" w:hAnsi="Arial" w:cs="FrankRuehl" w:hint="cs"/>
                <w:b/>
                <w:bCs/>
                <w:sz w:val="28"/>
                <w:szCs w:val="28"/>
                <w:rtl/>
              </w:rPr>
              <w:t>1. ירון יוסף אנגל</w:t>
            </w:r>
          </w:p>
          <w:p w:rsidR="001D525D" w:rsidRPr="001D525D" w:rsidRDefault="001D525D" w:rsidP="001D525D">
            <w:pPr>
              <w:rPr>
                <w:rFonts w:cs="FrankRuehl"/>
                <w:b/>
                <w:bCs/>
                <w:sz w:val="28"/>
                <w:szCs w:val="28"/>
                <w:rtl/>
              </w:rPr>
            </w:pPr>
            <w:r w:rsidRPr="001D525D">
              <w:rPr>
                <w:rFonts w:ascii="Arial" w:hAnsi="Arial" w:cs="FrankRuehl" w:hint="cs"/>
                <w:b/>
                <w:bCs/>
                <w:sz w:val="28"/>
                <w:szCs w:val="28"/>
                <w:rtl/>
              </w:rPr>
              <w:t>2. מרדכי חסין</w:t>
            </w:r>
          </w:p>
          <w:p w:rsidR="001D525D" w:rsidRPr="001D525D" w:rsidRDefault="001D525D" w:rsidP="001D525D">
            <w:pPr>
              <w:rPr>
                <w:rFonts w:cs="FrankRuehl"/>
                <w:b/>
                <w:bCs/>
                <w:sz w:val="28"/>
                <w:szCs w:val="28"/>
                <w:rtl/>
              </w:rPr>
            </w:pPr>
            <w:r w:rsidRPr="001D525D">
              <w:rPr>
                <w:rFonts w:ascii="Arial" w:hAnsi="Arial" w:cs="FrankRuehl" w:hint="cs"/>
                <w:b/>
                <w:bCs/>
                <w:sz w:val="28"/>
                <w:szCs w:val="28"/>
                <w:rtl/>
              </w:rPr>
              <w:t>3. ערן שפיגל</w:t>
            </w:r>
          </w:p>
          <w:p w:rsidR="001D525D" w:rsidRPr="001D525D" w:rsidRDefault="001D525D" w:rsidP="001D525D">
            <w:pPr>
              <w:rPr>
                <w:rFonts w:cs="FrankRuehl"/>
                <w:b/>
                <w:bCs/>
                <w:sz w:val="28"/>
                <w:szCs w:val="28"/>
                <w:rtl/>
              </w:rPr>
            </w:pPr>
            <w:r w:rsidRPr="001D525D">
              <w:rPr>
                <w:rFonts w:ascii="Arial" w:hAnsi="Arial" w:cs="FrankRuehl" w:hint="cs"/>
                <w:b/>
                <w:bCs/>
                <w:sz w:val="28"/>
                <w:szCs w:val="28"/>
                <w:rtl/>
              </w:rPr>
              <w:t>4. משה (בן יהושע) מרקוביץ</w:t>
            </w:r>
          </w:p>
          <w:p w:rsidR="001D525D" w:rsidRPr="001D525D" w:rsidRDefault="001D525D" w:rsidP="001D525D">
            <w:pPr>
              <w:rPr>
                <w:rFonts w:cs="FrankRuehl"/>
                <w:b/>
                <w:bCs/>
                <w:sz w:val="28"/>
                <w:szCs w:val="28"/>
                <w:rtl/>
              </w:rPr>
            </w:pPr>
            <w:r w:rsidRPr="001D525D">
              <w:rPr>
                <w:rFonts w:ascii="Arial" w:hAnsi="Arial" w:cs="FrankRuehl" w:hint="cs"/>
                <w:b/>
                <w:bCs/>
                <w:sz w:val="28"/>
                <w:szCs w:val="28"/>
                <w:rtl/>
              </w:rPr>
              <w:t>5. אורי (בן יצחק) בן יהודה</w:t>
            </w:r>
          </w:p>
          <w:p w:rsidR="001D525D" w:rsidRPr="001D525D" w:rsidRDefault="001D525D" w:rsidP="001D525D">
            <w:pPr>
              <w:rPr>
                <w:rFonts w:cs="FrankRuehl"/>
                <w:b/>
                <w:bCs/>
                <w:sz w:val="28"/>
                <w:szCs w:val="28"/>
                <w:rtl/>
              </w:rPr>
            </w:pPr>
            <w:r w:rsidRPr="001D525D">
              <w:rPr>
                <w:rFonts w:ascii="Arial" w:hAnsi="Arial" w:cs="FrankRuehl" w:hint="cs"/>
                <w:b/>
                <w:bCs/>
                <w:sz w:val="28"/>
                <w:szCs w:val="28"/>
                <w:rtl/>
              </w:rPr>
              <w:t>6. אורנים מאפיה איזורית בע"מ</w:t>
            </w:r>
          </w:p>
          <w:p w:rsidR="001D525D" w:rsidRPr="001D525D" w:rsidRDefault="001D525D" w:rsidP="001D525D">
            <w:pPr>
              <w:rPr>
                <w:rFonts w:cs="FrankRuehl"/>
                <w:b/>
                <w:bCs/>
                <w:sz w:val="28"/>
                <w:szCs w:val="28"/>
                <w:rtl/>
              </w:rPr>
            </w:pPr>
            <w:r w:rsidRPr="001D525D">
              <w:rPr>
                <w:rFonts w:ascii="Arial" w:hAnsi="Arial" w:cs="FrankRuehl" w:hint="cs"/>
                <w:b/>
                <w:bCs/>
                <w:sz w:val="28"/>
                <w:szCs w:val="28"/>
                <w:rtl/>
              </w:rPr>
              <w:t>7. שלמה א אנגל בע'מ</w:t>
            </w:r>
          </w:p>
          <w:p w:rsidR="001D525D" w:rsidRPr="001D525D" w:rsidRDefault="001D525D" w:rsidP="001D525D">
            <w:pPr>
              <w:rPr>
                <w:rFonts w:cs="FrankRuehl"/>
                <w:b/>
                <w:bCs/>
                <w:sz w:val="28"/>
                <w:szCs w:val="28"/>
                <w:rtl/>
              </w:rPr>
            </w:pPr>
            <w:r w:rsidRPr="001D525D">
              <w:rPr>
                <w:rFonts w:ascii="Arial" w:hAnsi="Arial" w:cs="FrankRuehl" w:hint="cs"/>
                <w:b/>
                <w:bCs/>
                <w:sz w:val="28"/>
                <w:szCs w:val="28"/>
                <w:rtl/>
              </w:rPr>
              <w:t>8. יהודה שניידמן</w:t>
            </w:r>
          </w:p>
          <w:p w:rsidR="001D525D" w:rsidRPr="001D525D" w:rsidRDefault="001D525D" w:rsidP="001D525D">
            <w:pPr>
              <w:rPr>
                <w:rFonts w:cs="FrankRuehl"/>
                <w:b/>
                <w:bCs/>
                <w:sz w:val="28"/>
                <w:szCs w:val="28"/>
                <w:rtl/>
              </w:rPr>
            </w:pPr>
            <w:r w:rsidRPr="001D525D">
              <w:rPr>
                <w:rFonts w:ascii="Arial" w:hAnsi="Arial" w:cs="FrankRuehl" w:hint="cs"/>
                <w:b/>
                <w:bCs/>
                <w:sz w:val="28"/>
                <w:szCs w:val="28"/>
                <w:rtl/>
              </w:rPr>
              <w:t xml:space="preserve">9. רחמים יצחק חיים סגן </w:t>
            </w:r>
            <w:r w:rsidRPr="001D525D">
              <w:rPr>
                <w:rFonts w:cs="FrankRuehl" w:hint="cs"/>
                <w:sz w:val="28"/>
                <w:szCs w:val="28"/>
                <w:rtl/>
              </w:rPr>
              <w:t>(עניינו הסתיים)</w:t>
            </w:r>
          </w:p>
          <w:p w:rsidR="001D525D" w:rsidRPr="001D525D" w:rsidRDefault="001D525D" w:rsidP="001D525D">
            <w:pPr>
              <w:rPr>
                <w:rFonts w:cs="FrankRuehl"/>
                <w:b/>
                <w:bCs/>
                <w:sz w:val="28"/>
                <w:szCs w:val="28"/>
                <w:rtl/>
              </w:rPr>
            </w:pPr>
            <w:r w:rsidRPr="001D525D">
              <w:rPr>
                <w:rFonts w:ascii="Arial" w:hAnsi="Arial" w:cs="FrankRuehl" w:hint="cs"/>
                <w:b/>
                <w:bCs/>
                <w:sz w:val="28"/>
                <w:szCs w:val="28"/>
                <w:rtl/>
              </w:rPr>
              <w:t>10. י את א ברמן בעמ</w:t>
            </w:r>
          </w:p>
          <w:p w:rsidR="001D525D" w:rsidRPr="001D525D" w:rsidRDefault="001D525D" w:rsidP="001D525D">
            <w:pPr>
              <w:rPr>
                <w:rFonts w:cs="FrankRuehl"/>
                <w:b/>
                <w:bCs/>
                <w:sz w:val="28"/>
                <w:szCs w:val="28"/>
                <w:rtl/>
              </w:rPr>
            </w:pPr>
            <w:r w:rsidRPr="001D525D">
              <w:rPr>
                <w:rFonts w:ascii="Arial" w:hAnsi="Arial" w:cs="FrankRuehl" w:hint="cs"/>
                <w:b/>
                <w:bCs/>
                <w:sz w:val="28"/>
                <w:szCs w:val="28"/>
                <w:rtl/>
              </w:rPr>
              <w:t>11. ישעיהו דודוביץ</w:t>
            </w:r>
          </w:p>
          <w:p w:rsidR="001D525D" w:rsidRPr="001D525D" w:rsidRDefault="001D525D" w:rsidP="001D525D">
            <w:pPr>
              <w:rPr>
                <w:rFonts w:cs="FrankRuehl"/>
                <w:b/>
                <w:bCs/>
                <w:sz w:val="28"/>
                <w:szCs w:val="28"/>
                <w:rtl/>
              </w:rPr>
            </w:pPr>
            <w:r w:rsidRPr="001D525D">
              <w:rPr>
                <w:rFonts w:ascii="Arial" w:hAnsi="Arial" w:cs="FrankRuehl" w:hint="cs"/>
                <w:b/>
                <w:bCs/>
                <w:sz w:val="28"/>
                <w:szCs w:val="28"/>
                <w:rtl/>
              </w:rPr>
              <w:t>12. מרק קינן</w:t>
            </w:r>
          </w:p>
          <w:p w:rsidR="001D525D" w:rsidRPr="001D525D" w:rsidRDefault="001D525D" w:rsidP="001D525D">
            <w:pPr>
              <w:rPr>
                <w:rFonts w:cs="FrankRuehl"/>
                <w:b/>
                <w:bCs/>
                <w:sz w:val="28"/>
                <w:szCs w:val="28"/>
                <w:rtl/>
              </w:rPr>
            </w:pPr>
            <w:r w:rsidRPr="001D525D">
              <w:rPr>
                <w:rFonts w:ascii="Arial" w:hAnsi="Arial" w:cs="FrankRuehl" w:hint="cs"/>
                <w:b/>
                <w:bCs/>
                <w:sz w:val="28"/>
                <w:szCs w:val="28"/>
                <w:rtl/>
              </w:rPr>
              <w:t>13. אלומות חולון בעמ</w:t>
            </w:r>
          </w:p>
          <w:p w:rsidR="001D525D" w:rsidRPr="001D525D" w:rsidRDefault="001D525D" w:rsidP="001D525D">
            <w:pPr>
              <w:rPr>
                <w:rFonts w:cs="FrankRuehl"/>
                <w:b/>
                <w:bCs/>
                <w:sz w:val="28"/>
                <w:szCs w:val="28"/>
                <w:rtl/>
              </w:rPr>
            </w:pPr>
            <w:r w:rsidRPr="001D525D">
              <w:rPr>
                <w:rFonts w:ascii="Arial" w:hAnsi="Arial" w:cs="FrankRuehl" w:hint="cs"/>
                <w:b/>
                <w:bCs/>
                <w:sz w:val="28"/>
                <w:szCs w:val="28"/>
                <w:rtl/>
              </w:rPr>
              <w:t>14. מאפית אחדות חיפה (93) בע"מ</w:t>
            </w:r>
          </w:p>
          <w:p w:rsidR="001D525D" w:rsidRPr="001D525D" w:rsidRDefault="001D525D" w:rsidP="001D525D">
            <w:pPr>
              <w:rPr>
                <w:rFonts w:cs="FrankRuehl"/>
                <w:b/>
                <w:bCs/>
                <w:sz w:val="28"/>
                <w:szCs w:val="28"/>
                <w:rtl/>
              </w:rPr>
            </w:pPr>
            <w:r w:rsidRPr="001D525D">
              <w:rPr>
                <w:rFonts w:ascii="Arial" w:hAnsi="Arial" w:cs="FrankRuehl" w:hint="cs"/>
                <w:b/>
                <w:bCs/>
                <w:sz w:val="28"/>
                <w:szCs w:val="28"/>
                <w:rtl/>
              </w:rPr>
              <w:t>15. מאפית דוידוביץ ובניו בעמ</w:t>
            </w:r>
          </w:p>
          <w:p w:rsidR="001D525D" w:rsidRPr="001D525D" w:rsidRDefault="001D525D" w:rsidP="001D525D">
            <w:pPr>
              <w:rPr>
                <w:rFonts w:cs="FrankRuehl"/>
                <w:b/>
                <w:bCs/>
                <w:sz w:val="28"/>
                <w:szCs w:val="28"/>
                <w:rtl/>
              </w:rPr>
            </w:pPr>
            <w:r w:rsidRPr="001D525D">
              <w:rPr>
                <w:rFonts w:ascii="Arial" w:hAnsi="Arial" w:cs="FrankRuehl" w:hint="cs"/>
                <w:b/>
                <w:bCs/>
                <w:sz w:val="28"/>
                <w:szCs w:val="28"/>
                <w:rtl/>
              </w:rPr>
              <w:t>16. יוחנן אהרונסון</w:t>
            </w:r>
          </w:p>
          <w:p w:rsidR="001D525D" w:rsidRPr="001D525D" w:rsidRDefault="001D525D" w:rsidP="001D525D">
            <w:pPr>
              <w:rPr>
                <w:rFonts w:cs="FrankRuehl"/>
                <w:b/>
                <w:bCs/>
                <w:sz w:val="28"/>
                <w:szCs w:val="28"/>
                <w:rtl/>
              </w:rPr>
            </w:pPr>
            <w:r w:rsidRPr="001D525D">
              <w:rPr>
                <w:rFonts w:ascii="Arial" w:hAnsi="Arial" w:cs="FrankRuehl" w:hint="cs"/>
                <w:b/>
                <w:bCs/>
                <w:sz w:val="28"/>
                <w:szCs w:val="28"/>
                <w:rtl/>
              </w:rPr>
              <w:t>17. מנחם מנדל אוברקוביץ</w:t>
            </w:r>
          </w:p>
          <w:p w:rsidR="001D525D" w:rsidRPr="001D525D" w:rsidRDefault="001D525D" w:rsidP="001D525D">
            <w:pPr>
              <w:rPr>
                <w:rFonts w:cs="FrankRuehl"/>
                <w:b/>
                <w:bCs/>
                <w:sz w:val="28"/>
                <w:szCs w:val="28"/>
                <w:rtl/>
              </w:rPr>
            </w:pPr>
            <w:r w:rsidRPr="001D525D">
              <w:rPr>
                <w:rFonts w:ascii="Arial" w:hAnsi="Arial" w:cs="FrankRuehl" w:hint="cs"/>
                <w:b/>
                <w:bCs/>
                <w:sz w:val="28"/>
                <w:szCs w:val="28"/>
                <w:rtl/>
              </w:rPr>
              <w:t>18. דגנית עין בר תעשיות מזון ואפיה שותפות מוגבלת</w:t>
            </w:r>
          </w:p>
          <w:p w:rsidR="001D525D" w:rsidRPr="001D525D" w:rsidRDefault="001D525D" w:rsidP="001D525D">
            <w:pPr>
              <w:rPr>
                <w:rFonts w:cs="FrankRuehl"/>
                <w:b/>
                <w:bCs/>
                <w:sz w:val="28"/>
                <w:szCs w:val="28"/>
                <w:rtl/>
              </w:rPr>
            </w:pPr>
            <w:r w:rsidRPr="001D525D">
              <w:rPr>
                <w:rFonts w:ascii="Arial" w:hAnsi="Arial" w:cs="FrankRuehl" w:hint="cs"/>
                <w:b/>
                <w:bCs/>
                <w:sz w:val="28"/>
                <w:szCs w:val="28"/>
                <w:rtl/>
              </w:rPr>
              <w:t>19. מאפיה מרחבית קרית שמונה (1986) בע"מ</w:t>
            </w:r>
          </w:p>
        </w:tc>
        <w:tc>
          <w:tcPr>
            <w:tcW w:w="2473" w:type="dxa"/>
            <w:tcBorders>
              <w:top w:val="nil"/>
              <w:left w:val="nil"/>
              <w:bottom w:val="nil"/>
              <w:right w:val="nil"/>
            </w:tcBorders>
            <w:shd w:val="clear" w:color="auto" w:fill="auto"/>
          </w:tcPr>
          <w:p w:rsidR="001D525D" w:rsidRPr="001D525D" w:rsidRDefault="001D525D" w:rsidP="001D525D">
            <w:pPr>
              <w:jc w:val="right"/>
              <w:rPr>
                <w:rFonts w:ascii="Arial" w:hAnsi="Arial" w:cs="FrankRuehl"/>
                <w:b/>
                <w:bCs/>
                <w:sz w:val="28"/>
                <w:szCs w:val="28"/>
                <w:rtl/>
              </w:rPr>
            </w:pPr>
          </w:p>
        </w:tc>
      </w:tr>
      <w:tr w:rsidR="001D525D" w:rsidRPr="001D525D" w:rsidTr="001D525D">
        <w:trPr>
          <w:trHeight w:val="355"/>
          <w:jc w:val="center"/>
        </w:trPr>
        <w:tc>
          <w:tcPr>
            <w:tcW w:w="853" w:type="dxa"/>
            <w:tcBorders>
              <w:top w:val="nil"/>
              <w:left w:val="nil"/>
              <w:bottom w:val="nil"/>
              <w:right w:val="nil"/>
            </w:tcBorders>
            <w:shd w:val="clear" w:color="auto" w:fill="auto"/>
          </w:tcPr>
          <w:p w:rsidR="001D525D" w:rsidRPr="001D525D" w:rsidRDefault="001D525D" w:rsidP="001D525D">
            <w:pPr>
              <w:jc w:val="both"/>
              <w:rPr>
                <w:rFonts w:ascii="Arial" w:hAnsi="Arial" w:cs="FrankRuehl"/>
                <w:b/>
                <w:bCs/>
                <w:sz w:val="28"/>
                <w:szCs w:val="28"/>
              </w:rPr>
            </w:pPr>
          </w:p>
        </w:tc>
        <w:tc>
          <w:tcPr>
            <w:tcW w:w="5179" w:type="dxa"/>
            <w:tcBorders>
              <w:top w:val="nil"/>
              <w:left w:val="nil"/>
              <w:bottom w:val="nil"/>
              <w:right w:val="nil"/>
            </w:tcBorders>
            <w:shd w:val="clear" w:color="auto" w:fill="auto"/>
          </w:tcPr>
          <w:p w:rsidR="001D525D" w:rsidRPr="001D525D" w:rsidRDefault="001D525D" w:rsidP="001D525D">
            <w:pPr>
              <w:jc w:val="both"/>
              <w:rPr>
                <w:rFonts w:ascii="Arial (W1)" w:hAnsi="Arial (W1)" w:cs="FrankRuehl"/>
                <w:b/>
                <w:bCs/>
                <w:sz w:val="28"/>
                <w:szCs w:val="28"/>
                <w:rtl/>
              </w:rPr>
            </w:pPr>
          </w:p>
        </w:tc>
        <w:tc>
          <w:tcPr>
            <w:tcW w:w="2473" w:type="dxa"/>
            <w:tcBorders>
              <w:top w:val="nil"/>
              <w:left w:val="nil"/>
              <w:bottom w:val="nil"/>
              <w:right w:val="nil"/>
            </w:tcBorders>
            <w:shd w:val="clear" w:color="auto" w:fill="auto"/>
          </w:tcPr>
          <w:p w:rsidR="001D525D" w:rsidRPr="001D525D" w:rsidRDefault="001D525D" w:rsidP="001D525D">
            <w:pPr>
              <w:rPr>
                <w:rFonts w:ascii="Arial" w:hAnsi="Arial" w:cs="FrankRuehl"/>
                <w:b/>
                <w:bCs/>
                <w:sz w:val="28"/>
                <w:szCs w:val="28"/>
                <w:rtl/>
              </w:rPr>
            </w:pPr>
            <w:r w:rsidRPr="001D525D">
              <w:rPr>
                <w:rFonts w:ascii="Arial" w:hAnsi="Arial" w:cs="FrankRuehl" w:hint="cs"/>
                <w:b/>
                <w:bCs/>
                <w:sz w:val="28"/>
                <w:szCs w:val="28"/>
                <w:rtl/>
              </w:rPr>
              <w:t>הנאשמים</w:t>
            </w:r>
          </w:p>
        </w:tc>
      </w:tr>
    </w:tbl>
    <w:p w:rsidR="00E930FA" w:rsidRPr="00DA29BA" w:rsidRDefault="00E930FA" w:rsidP="00E930FA">
      <w:pPr>
        <w:spacing w:line="360" w:lineRule="auto"/>
        <w:rPr>
          <w:sz w:val="22"/>
          <w:szCs w:val="22"/>
          <w:rtl/>
        </w:rPr>
      </w:pPr>
      <w:r w:rsidRPr="00DA29BA">
        <w:rPr>
          <w:rFonts w:hint="cs"/>
          <w:sz w:val="22"/>
          <w:szCs w:val="22"/>
          <w:rtl/>
        </w:rPr>
        <w:t xml:space="preserve">המאשימה ע"י </w:t>
      </w:r>
      <w:bookmarkStart w:id="3" w:name="FirstLawyer"/>
      <w:r w:rsidRPr="00DA29BA">
        <w:rPr>
          <w:rFonts w:hint="cs"/>
          <w:sz w:val="22"/>
          <w:szCs w:val="22"/>
          <w:rtl/>
        </w:rPr>
        <w:t>ב"כ</w:t>
      </w:r>
      <w:bookmarkEnd w:id="3"/>
      <w:r w:rsidRPr="00DA29BA">
        <w:rPr>
          <w:rFonts w:hint="cs"/>
          <w:sz w:val="22"/>
          <w:szCs w:val="22"/>
          <w:rtl/>
        </w:rPr>
        <w:t xml:space="preserve"> אסף מוזס, עו"ד; זיו יגאל, עו"ד; אייל פרזון, עו"ד.</w:t>
      </w:r>
    </w:p>
    <w:p w:rsidR="00E930FA" w:rsidRPr="00DA29BA" w:rsidRDefault="00E930FA" w:rsidP="00E930FA">
      <w:pPr>
        <w:spacing w:line="360" w:lineRule="auto"/>
        <w:rPr>
          <w:sz w:val="22"/>
          <w:szCs w:val="22"/>
          <w:rtl/>
        </w:rPr>
      </w:pPr>
      <w:r w:rsidRPr="00DA29BA">
        <w:rPr>
          <w:rFonts w:hint="cs"/>
          <w:sz w:val="22"/>
          <w:szCs w:val="22"/>
          <w:rtl/>
        </w:rPr>
        <w:t xml:space="preserve">נאשמים 8 ו-10 – ע"י ב"כ תמר תורג'מן-קדם, עו"ד; זיו שוורץ, עו"ד; ירון קוסטליץ, עו"ד; איילת כהן, עו"ד. </w:t>
      </w:r>
    </w:p>
    <w:p w:rsidR="00E930FA" w:rsidRPr="00DA29BA" w:rsidRDefault="00E930FA" w:rsidP="00E930FA">
      <w:pPr>
        <w:spacing w:line="360" w:lineRule="auto"/>
        <w:rPr>
          <w:sz w:val="22"/>
          <w:szCs w:val="22"/>
          <w:rtl/>
        </w:rPr>
      </w:pPr>
      <w:r w:rsidRPr="00DA29BA">
        <w:rPr>
          <w:rFonts w:hint="cs"/>
          <w:sz w:val="22"/>
          <w:szCs w:val="22"/>
          <w:rtl/>
        </w:rPr>
        <w:t xml:space="preserve">נאשמים 13-11 ו-15 – ע"י ב"כ איריס ניב סבאג, עו"ד; גל הררי גולדמן, עו"ד; אלון וינשטיין, עו"ד. </w:t>
      </w:r>
    </w:p>
    <w:p w:rsidR="00E930FA" w:rsidRPr="00DA29BA" w:rsidRDefault="00E930FA" w:rsidP="00E930FA">
      <w:pPr>
        <w:spacing w:line="360" w:lineRule="auto"/>
        <w:rPr>
          <w:sz w:val="22"/>
          <w:szCs w:val="22"/>
          <w:rtl/>
        </w:rPr>
      </w:pPr>
      <w:r w:rsidRPr="00DA29BA">
        <w:rPr>
          <w:rFonts w:hint="cs"/>
          <w:sz w:val="22"/>
          <w:szCs w:val="22"/>
          <w:rtl/>
        </w:rPr>
        <w:t xml:space="preserve">נאשמים 16-19 – ע"י ב"כ ז'ק חן, עו"ד; מזור מצקביץ', עו"ד. </w:t>
      </w:r>
    </w:p>
    <w:p w:rsidR="00E930FA" w:rsidRPr="001D525D" w:rsidRDefault="00E930FA">
      <w:pPr>
        <w:rPr>
          <w:rFonts w:ascii="Arial" w:hAnsi="Arial"/>
          <w:rtl/>
        </w:rPr>
      </w:pPr>
    </w:p>
    <w:p w:rsidR="00507694" w:rsidRDefault="00507694">
      <w:pPr>
        <w:rPr>
          <w:rFonts w:ascii="Arial" w:hAnsi="Arial" w:hint="cs"/>
          <w:rtl/>
        </w:rPr>
      </w:pPr>
    </w:p>
    <w:p w:rsidR="00D00101" w:rsidRDefault="00D00101">
      <w:pPr>
        <w:rPr>
          <w:rFonts w:ascii="Arial" w:hAnsi="Arial" w:hint="cs"/>
          <w:rtl/>
        </w:rPr>
      </w:pPr>
    </w:p>
    <w:p w:rsidR="004A528A" w:rsidRPr="004A528A" w:rsidRDefault="004A528A" w:rsidP="004A528A">
      <w:pPr>
        <w:spacing w:after="120" w:line="240" w:lineRule="exact"/>
        <w:ind w:left="283" w:hanging="283"/>
        <w:jc w:val="both"/>
        <w:rPr>
          <w:rFonts w:ascii="FrankRuehl" w:hAnsi="FrankRuehl" w:cs="FrankRuehl"/>
          <w:kern w:val="20"/>
          <w:rtl/>
          <w:lang w:val="en-GB" w:eastAsia="he-IL"/>
        </w:rPr>
      </w:pPr>
      <w:r w:rsidRPr="004A528A">
        <w:rPr>
          <w:rFonts w:ascii="FrankRuehl" w:hAnsi="FrankRuehl" w:cs="FrankRuehl"/>
          <w:kern w:val="20"/>
          <w:rtl/>
          <w:lang w:val="en-GB" w:eastAsia="he-IL"/>
        </w:rPr>
        <w:t xml:space="preserve">חקיקה שאוזכרה: </w:t>
      </w:r>
    </w:p>
    <w:p w:rsidR="004A528A" w:rsidRPr="004A528A" w:rsidRDefault="004A528A" w:rsidP="004A528A">
      <w:pPr>
        <w:spacing w:after="120" w:line="240" w:lineRule="exact"/>
        <w:ind w:left="283" w:hanging="283"/>
        <w:jc w:val="both"/>
        <w:rPr>
          <w:rFonts w:ascii="FrankRuehl" w:hAnsi="FrankRuehl" w:cs="FrankRuehl"/>
          <w:kern w:val="20"/>
          <w:rtl/>
          <w:lang w:val="en-GB" w:eastAsia="he-IL"/>
        </w:rPr>
      </w:pPr>
      <w:hyperlink r:id="rId8" w:history="1">
        <w:r w:rsidRPr="004A528A">
          <w:rPr>
            <w:rFonts w:ascii="FrankRuehl" w:hAnsi="FrankRuehl" w:cs="FrankRuehl"/>
            <w:color w:val="0000FF"/>
            <w:kern w:val="20"/>
            <w:u w:val="single"/>
            <w:rtl/>
            <w:lang w:val="en-GB" w:eastAsia="he-IL"/>
          </w:rPr>
          <w:t>חוק העונשין, תשל"ז-1977</w:t>
        </w:r>
      </w:hyperlink>
      <w:r w:rsidRPr="004A528A">
        <w:rPr>
          <w:rFonts w:ascii="FrankRuehl" w:hAnsi="FrankRuehl" w:cs="FrankRuehl"/>
          <w:kern w:val="20"/>
          <w:rtl/>
          <w:lang w:val="en-GB" w:eastAsia="he-IL"/>
        </w:rPr>
        <w:t xml:space="preserve">: סע'  </w:t>
      </w:r>
      <w:hyperlink r:id="rId9" w:history="1">
        <w:r w:rsidRPr="004A528A">
          <w:rPr>
            <w:rFonts w:ascii="FrankRuehl" w:hAnsi="FrankRuehl" w:cs="FrankRuehl"/>
            <w:color w:val="0000FF"/>
            <w:kern w:val="20"/>
            <w:u w:val="single"/>
            <w:rtl/>
            <w:lang w:val="en-GB" w:eastAsia="he-IL"/>
          </w:rPr>
          <w:t>40א</w:t>
        </w:r>
      </w:hyperlink>
      <w:r w:rsidRPr="004A528A">
        <w:rPr>
          <w:rFonts w:ascii="FrankRuehl" w:hAnsi="FrankRuehl" w:cs="FrankRuehl"/>
          <w:kern w:val="20"/>
          <w:rtl/>
          <w:lang w:val="en-GB" w:eastAsia="he-IL"/>
        </w:rPr>
        <w:t xml:space="preserve">, </w:t>
      </w:r>
      <w:hyperlink r:id="rId10" w:history="1">
        <w:r w:rsidRPr="004A528A">
          <w:rPr>
            <w:rFonts w:ascii="FrankRuehl" w:hAnsi="FrankRuehl" w:cs="FrankRuehl"/>
            <w:color w:val="0000FF"/>
            <w:kern w:val="20"/>
            <w:u w:val="single"/>
            <w:rtl/>
            <w:lang w:val="en-GB" w:eastAsia="he-IL"/>
          </w:rPr>
          <w:t>40ג(א)</w:t>
        </w:r>
      </w:hyperlink>
      <w:r w:rsidRPr="004A528A">
        <w:rPr>
          <w:rFonts w:ascii="FrankRuehl" w:hAnsi="FrankRuehl" w:cs="FrankRuehl"/>
          <w:kern w:val="20"/>
          <w:rtl/>
          <w:lang w:val="en-GB" w:eastAsia="he-IL"/>
        </w:rPr>
        <w:t xml:space="preserve">, </w:t>
      </w:r>
      <w:hyperlink r:id="rId11" w:history="1">
        <w:r w:rsidRPr="004A528A">
          <w:rPr>
            <w:rFonts w:ascii="FrankRuehl" w:hAnsi="FrankRuehl" w:cs="FrankRuehl"/>
            <w:color w:val="0000FF"/>
            <w:kern w:val="20"/>
            <w:u w:val="single"/>
            <w:rtl/>
            <w:lang w:val="en-GB" w:eastAsia="he-IL"/>
          </w:rPr>
          <w:t>40ז</w:t>
        </w:r>
      </w:hyperlink>
      <w:r w:rsidRPr="004A528A">
        <w:rPr>
          <w:rFonts w:ascii="FrankRuehl" w:hAnsi="FrankRuehl" w:cs="FrankRuehl"/>
          <w:kern w:val="20"/>
          <w:rtl/>
          <w:lang w:val="en-GB" w:eastAsia="he-IL"/>
        </w:rPr>
        <w:t xml:space="preserve">, </w:t>
      </w:r>
      <w:hyperlink r:id="rId12" w:history="1">
        <w:r w:rsidRPr="004A528A">
          <w:rPr>
            <w:rFonts w:ascii="FrankRuehl" w:hAnsi="FrankRuehl" w:cs="FrankRuehl"/>
            <w:color w:val="0000FF"/>
            <w:kern w:val="20"/>
            <w:u w:val="single"/>
            <w:rtl/>
            <w:lang w:val="en-GB" w:eastAsia="he-IL"/>
          </w:rPr>
          <w:t>40ט'</w:t>
        </w:r>
      </w:hyperlink>
      <w:r w:rsidRPr="004A528A">
        <w:rPr>
          <w:rFonts w:ascii="FrankRuehl" w:hAnsi="FrankRuehl" w:cs="FrankRuehl"/>
          <w:kern w:val="20"/>
          <w:rtl/>
          <w:lang w:val="en-GB" w:eastAsia="he-IL"/>
        </w:rPr>
        <w:t xml:space="preserve">, </w:t>
      </w:r>
      <w:hyperlink r:id="rId13" w:history="1">
        <w:r w:rsidRPr="004A528A">
          <w:rPr>
            <w:rFonts w:ascii="FrankRuehl" w:hAnsi="FrankRuehl" w:cs="FrankRuehl"/>
            <w:color w:val="0000FF"/>
            <w:kern w:val="20"/>
            <w:u w:val="single"/>
            <w:rtl/>
            <w:lang w:val="en-GB" w:eastAsia="he-IL"/>
          </w:rPr>
          <w:t>61</w:t>
        </w:r>
      </w:hyperlink>
      <w:r w:rsidRPr="004A528A">
        <w:rPr>
          <w:rFonts w:ascii="FrankRuehl" w:hAnsi="FrankRuehl" w:cs="FrankRuehl"/>
          <w:kern w:val="20"/>
          <w:rtl/>
          <w:lang w:val="en-GB" w:eastAsia="he-IL"/>
        </w:rPr>
        <w:t xml:space="preserve">, </w:t>
      </w:r>
      <w:hyperlink r:id="rId14" w:history="1">
        <w:r w:rsidRPr="004A528A">
          <w:rPr>
            <w:rFonts w:ascii="FrankRuehl" w:hAnsi="FrankRuehl" w:cs="FrankRuehl"/>
            <w:color w:val="0000FF"/>
            <w:kern w:val="20"/>
            <w:u w:val="single"/>
            <w:rtl/>
            <w:lang w:val="en-GB" w:eastAsia="he-IL"/>
          </w:rPr>
          <w:t>61(א)(4)</w:t>
        </w:r>
      </w:hyperlink>
      <w:r w:rsidRPr="004A528A">
        <w:rPr>
          <w:rFonts w:ascii="FrankRuehl" w:hAnsi="FrankRuehl" w:cs="FrankRuehl"/>
          <w:kern w:val="20"/>
          <w:rtl/>
          <w:lang w:val="en-GB" w:eastAsia="he-IL"/>
        </w:rPr>
        <w:t xml:space="preserve">, </w:t>
      </w:r>
      <w:hyperlink r:id="rId15" w:history="1">
        <w:r w:rsidRPr="004A528A">
          <w:rPr>
            <w:rFonts w:ascii="FrankRuehl" w:hAnsi="FrankRuehl" w:cs="FrankRuehl"/>
            <w:color w:val="0000FF"/>
            <w:kern w:val="20"/>
            <w:u w:val="single"/>
            <w:rtl/>
            <w:lang w:val="en-GB" w:eastAsia="he-IL"/>
          </w:rPr>
          <w:t>61(ב)</w:t>
        </w:r>
      </w:hyperlink>
      <w:r w:rsidRPr="004A528A">
        <w:rPr>
          <w:rFonts w:ascii="FrankRuehl" w:hAnsi="FrankRuehl" w:cs="FrankRuehl"/>
          <w:kern w:val="20"/>
          <w:rtl/>
          <w:lang w:val="en-GB" w:eastAsia="he-IL"/>
        </w:rPr>
        <w:t xml:space="preserve">, </w:t>
      </w:r>
      <w:hyperlink r:id="rId16" w:history="1">
        <w:r w:rsidRPr="004A528A">
          <w:rPr>
            <w:rFonts w:ascii="FrankRuehl" w:hAnsi="FrankRuehl" w:cs="FrankRuehl"/>
            <w:color w:val="0000FF"/>
            <w:kern w:val="20"/>
            <w:u w:val="single"/>
            <w:rtl/>
            <w:lang w:val="en-GB" w:eastAsia="he-IL"/>
          </w:rPr>
          <w:t>63</w:t>
        </w:r>
      </w:hyperlink>
      <w:r w:rsidRPr="004A528A">
        <w:rPr>
          <w:rFonts w:ascii="FrankRuehl" w:hAnsi="FrankRuehl" w:cs="FrankRuehl"/>
          <w:kern w:val="20"/>
          <w:rtl/>
          <w:lang w:val="en-GB" w:eastAsia="he-IL"/>
        </w:rPr>
        <w:t xml:space="preserve">, </w:t>
      </w:r>
      <w:hyperlink r:id="rId17" w:history="1">
        <w:r w:rsidRPr="004A528A">
          <w:rPr>
            <w:rFonts w:ascii="FrankRuehl" w:hAnsi="FrankRuehl" w:cs="FrankRuehl"/>
            <w:color w:val="0000FF"/>
            <w:kern w:val="20"/>
            <w:u w:val="single"/>
            <w:rtl/>
            <w:lang w:val="en-GB" w:eastAsia="he-IL"/>
          </w:rPr>
          <w:t>63 (א)</w:t>
        </w:r>
      </w:hyperlink>
      <w:r w:rsidRPr="004A528A">
        <w:rPr>
          <w:rFonts w:ascii="FrankRuehl" w:hAnsi="FrankRuehl" w:cs="FrankRuehl"/>
          <w:kern w:val="20"/>
          <w:rtl/>
          <w:lang w:val="en-GB" w:eastAsia="he-IL"/>
        </w:rPr>
        <w:t xml:space="preserve">, </w:t>
      </w:r>
      <w:hyperlink r:id="rId18" w:history="1">
        <w:r w:rsidRPr="004A528A">
          <w:rPr>
            <w:rFonts w:ascii="FrankRuehl" w:hAnsi="FrankRuehl" w:cs="FrankRuehl"/>
            <w:color w:val="0000FF"/>
            <w:kern w:val="20"/>
            <w:u w:val="single"/>
            <w:rtl/>
            <w:lang w:val="en-GB" w:eastAsia="he-IL"/>
          </w:rPr>
          <w:t>40יא(10)</w:t>
        </w:r>
      </w:hyperlink>
      <w:r w:rsidRPr="004A528A">
        <w:rPr>
          <w:rFonts w:ascii="FrankRuehl" w:hAnsi="FrankRuehl" w:cs="FrankRuehl"/>
          <w:kern w:val="20"/>
          <w:rtl/>
          <w:lang w:val="en-GB" w:eastAsia="he-IL"/>
        </w:rPr>
        <w:t xml:space="preserve">, </w:t>
      </w:r>
      <w:hyperlink r:id="rId19" w:history="1">
        <w:r w:rsidRPr="004A528A">
          <w:rPr>
            <w:rFonts w:ascii="FrankRuehl" w:hAnsi="FrankRuehl" w:cs="FrankRuehl"/>
            <w:color w:val="0000FF"/>
            <w:kern w:val="20"/>
            <w:u w:val="single"/>
            <w:rtl/>
            <w:lang w:val="en-GB" w:eastAsia="he-IL"/>
          </w:rPr>
          <w:t>40יא(3)</w:t>
        </w:r>
      </w:hyperlink>
      <w:r w:rsidRPr="004A528A">
        <w:rPr>
          <w:rFonts w:ascii="FrankRuehl" w:hAnsi="FrankRuehl" w:cs="FrankRuehl"/>
          <w:kern w:val="20"/>
          <w:rtl/>
          <w:lang w:val="en-GB" w:eastAsia="he-IL"/>
        </w:rPr>
        <w:t xml:space="preserve">, </w:t>
      </w:r>
      <w:hyperlink r:id="rId20" w:history="1">
        <w:r w:rsidRPr="004A528A">
          <w:rPr>
            <w:rFonts w:ascii="FrankRuehl" w:hAnsi="FrankRuehl" w:cs="FrankRuehl"/>
            <w:color w:val="0000FF"/>
            <w:kern w:val="20"/>
            <w:u w:val="single"/>
            <w:rtl/>
            <w:lang w:val="en-GB" w:eastAsia="he-IL"/>
          </w:rPr>
          <w:t>40יא(6)</w:t>
        </w:r>
      </w:hyperlink>
      <w:r w:rsidRPr="004A528A">
        <w:rPr>
          <w:rFonts w:ascii="FrankRuehl" w:hAnsi="FrankRuehl" w:cs="FrankRuehl"/>
          <w:kern w:val="20"/>
          <w:rtl/>
          <w:lang w:val="en-GB" w:eastAsia="he-IL"/>
        </w:rPr>
        <w:t xml:space="preserve">, </w:t>
      </w:r>
      <w:hyperlink r:id="rId21" w:history="1">
        <w:r w:rsidRPr="004A528A">
          <w:rPr>
            <w:rFonts w:ascii="FrankRuehl" w:hAnsi="FrankRuehl" w:cs="FrankRuehl"/>
            <w:color w:val="0000FF"/>
            <w:kern w:val="20"/>
            <w:u w:val="single"/>
            <w:rtl/>
            <w:lang w:val="en-GB" w:eastAsia="he-IL"/>
          </w:rPr>
          <w:t>40יא(7)</w:t>
        </w:r>
      </w:hyperlink>
      <w:r w:rsidRPr="004A528A">
        <w:rPr>
          <w:rFonts w:ascii="FrankRuehl" w:hAnsi="FrankRuehl" w:cs="FrankRuehl"/>
          <w:kern w:val="20"/>
          <w:rtl/>
          <w:lang w:val="en-GB" w:eastAsia="he-IL"/>
        </w:rPr>
        <w:t xml:space="preserve">, </w:t>
      </w:r>
      <w:hyperlink r:id="rId22" w:history="1">
        <w:r w:rsidRPr="004A528A">
          <w:rPr>
            <w:rFonts w:ascii="FrankRuehl" w:hAnsi="FrankRuehl" w:cs="FrankRuehl"/>
            <w:color w:val="0000FF"/>
            <w:kern w:val="20"/>
            <w:u w:val="single"/>
            <w:rtl/>
            <w:lang w:val="en-GB" w:eastAsia="he-IL"/>
          </w:rPr>
          <w:t>40יא'(9)</w:t>
        </w:r>
      </w:hyperlink>
      <w:r w:rsidRPr="004A528A">
        <w:rPr>
          <w:rFonts w:ascii="FrankRuehl" w:hAnsi="FrankRuehl" w:cs="FrankRuehl"/>
          <w:kern w:val="20"/>
          <w:rtl/>
          <w:lang w:val="en-GB" w:eastAsia="he-IL"/>
        </w:rPr>
        <w:t xml:space="preserve">, </w:t>
      </w:r>
      <w:hyperlink r:id="rId23" w:history="1">
        <w:r w:rsidRPr="004A528A">
          <w:rPr>
            <w:rFonts w:ascii="FrankRuehl" w:hAnsi="FrankRuehl" w:cs="FrankRuehl"/>
            <w:color w:val="0000FF"/>
            <w:kern w:val="20"/>
            <w:u w:val="single"/>
            <w:rtl/>
            <w:lang w:val="en-GB" w:eastAsia="he-IL"/>
          </w:rPr>
          <w:t>ל א'1</w:t>
        </w:r>
      </w:hyperlink>
    </w:p>
    <w:p w:rsidR="004A528A" w:rsidRPr="004A528A" w:rsidRDefault="004A528A" w:rsidP="004A528A">
      <w:pPr>
        <w:spacing w:after="120" w:line="240" w:lineRule="exact"/>
        <w:ind w:left="283" w:hanging="283"/>
        <w:jc w:val="both"/>
        <w:rPr>
          <w:rFonts w:ascii="FrankRuehl" w:hAnsi="FrankRuehl" w:cs="FrankRuehl"/>
          <w:kern w:val="20"/>
          <w:rtl/>
          <w:lang w:val="en-GB" w:eastAsia="he-IL"/>
        </w:rPr>
      </w:pPr>
      <w:hyperlink r:id="rId24" w:history="1">
        <w:r w:rsidRPr="004A528A">
          <w:rPr>
            <w:rFonts w:ascii="FrankRuehl" w:hAnsi="FrankRuehl" w:cs="FrankRuehl"/>
            <w:color w:val="0000FF"/>
            <w:kern w:val="20"/>
            <w:u w:val="single"/>
            <w:rtl/>
            <w:lang w:val="en-GB" w:eastAsia="he-IL"/>
          </w:rPr>
          <w:t>חוק ההגבלים העסקיים, תשמ"ח-1988</w:t>
        </w:r>
      </w:hyperlink>
      <w:r w:rsidRPr="004A528A">
        <w:rPr>
          <w:rFonts w:ascii="FrankRuehl" w:hAnsi="FrankRuehl" w:cs="FrankRuehl"/>
          <w:kern w:val="20"/>
          <w:rtl/>
          <w:lang w:val="en-GB" w:eastAsia="he-IL"/>
        </w:rPr>
        <w:t xml:space="preserve">: סע'  </w:t>
      </w:r>
      <w:hyperlink r:id="rId25" w:history="1">
        <w:r w:rsidRPr="004A528A">
          <w:rPr>
            <w:rFonts w:ascii="FrankRuehl" w:hAnsi="FrankRuehl" w:cs="FrankRuehl"/>
            <w:color w:val="0000FF"/>
            <w:kern w:val="20"/>
            <w:u w:val="single"/>
            <w:rtl/>
            <w:lang w:val="en-GB" w:eastAsia="he-IL"/>
          </w:rPr>
          <w:t>47(א)</w:t>
        </w:r>
      </w:hyperlink>
      <w:r w:rsidRPr="004A528A">
        <w:rPr>
          <w:rFonts w:ascii="FrankRuehl" w:hAnsi="FrankRuehl" w:cs="FrankRuehl"/>
          <w:kern w:val="20"/>
          <w:rtl/>
          <w:lang w:val="en-GB" w:eastAsia="he-IL"/>
        </w:rPr>
        <w:t xml:space="preserve">, </w:t>
      </w:r>
      <w:hyperlink r:id="rId26" w:history="1">
        <w:r w:rsidRPr="004A528A">
          <w:rPr>
            <w:rFonts w:ascii="FrankRuehl" w:hAnsi="FrankRuehl" w:cs="FrankRuehl"/>
            <w:color w:val="0000FF"/>
            <w:kern w:val="20"/>
            <w:u w:val="single"/>
            <w:rtl/>
            <w:lang w:val="en-GB" w:eastAsia="he-IL"/>
          </w:rPr>
          <w:t>47א</w:t>
        </w:r>
      </w:hyperlink>
    </w:p>
    <w:p w:rsidR="004A528A" w:rsidRPr="004A528A" w:rsidRDefault="004A528A" w:rsidP="004A528A">
      <w:pPr>
        <w:spacing w:after="120" w:line="240" w:lineRule="exact"/>
        <w:ind w:left="283" w:hanging="283"/>
        <w:jc w:val="both"/>
        <w:rPr>
          <w:rFonts w:ascii="FrankRuehl" w:hAnsi="FrankRuehl" w:cs="FrankRuehl"/>
          <w:kern w:val="20"/>
          <w:rtl/>
          <w:lang w:val="en-GB" w:eastAsia="he-IL"/>
        </w:rPr>
      </w:pPr>
      <w:hyperlink r:id="rId27" w:history="1">
        <w:r w:rsidRPr="004A528A">
          <w:rPr>
            <w:rFonts w:ascii="FrankRuehl" w:hAnsi="FrankRuehl" w:cs="FrankRuehl"/>
            <w:color w:val="0000FF"/>
            <w:kern w:val="20"/>
            <w:u w:val="single"/>
            <w:rtl/>
            <w:lang w:val="en-GB" w:eastAsia="he-IL"/>
          </w:rPr>
          <w:t>חוק החברות, תשנ"ט-1999</w:t>
        </w:r>
      </w:hyperlink>
      <w:r w:rsidRPr="004A528A">
        <w:rPr>
          <w:rFonts w:ascii="FrankRuehl" w:hAnsi="FrankRuehl" w:cs="FrankRuehl"/>
          <w:kern w:val="20"/>
          <w:rtl/>
          <w:lang w:val="en-GB" w:eastAsia="he-IL"/>
        </w:rPr>
        <w:t xml:space="preserve">: סע'  </w:t>
      </w:r>
      <w:hyperlink r:id="rId28" w:history="1">
        <w:r w:rsidRPr="004A528A">
          <w:rPr>
            <w:rFonts w:ascii="FrankRuehl" w:hAnsi="FrankRuehl" w:cs="FrankRuehl"/>
            <w:color w:val="0000FF"/>
            <w:kern w:val="20"/>
            <w:u w:val="single"/>
            <w:rtl/>
            <w:lang w:val="en-GB" w:eastAsia="he-IL"/>
          </w:rPr>
          <w:t>226א</w:t>
        </w:r>
      </w:hyperlink>
    </w:p>
    <w:p w:rsidR="004A528A" w:rsidRPr="004A528A" w:rsidRDefault="004A528A" w:rsidP="004A528A">
      <w:pPr>
        <w:spacing w:after="120" w:line="240" w:lineRule="exact"/>
        <w:ind w:left="283" w:hanging="283"/>
        <w:jc w:val="both"/>
        <w:rPr>
          <w:rFonts w:ascii="FrankRuehl" w:hAnsi="FrankRuehl" w:cs="FrankRuehl"/>
          <w:kern w:val="20"/>
          <w:rtl/>
          <w:lang w:val="en-GB" w:eastAsia="he-IL"/>
        </w:rPr>
      </w:pPr>
      <w:hyperlink r:id="rId29" w:history="1">
        <w:r w:rsidRPr="004A528A">
          <w:rPr>
            <w:rFonts w:ascii="FrankRuehl" w:hAnsi="FrankRuehl" w:cs="FrankRuehl"/>
            <w:color w:val="0000FF"/>
            <w:kern w:val="20"/>
            <w:u w:val="single"/>
            <w:rtl/>
            <w:lang w:val="en-GB" w:eastAsia="he-IL"/>
          </w:rPr>
          <w:t>חוק-יסוד: כבוד האדם וחירותו</w:t>
        </w:r>
      </w:hyperlink>
    </w:p>
    <w:p w:rsidR="004A528A" w:rsidRPr="004A528A" w:rsidRDefault="004A528A" w:rsidP="004A528A">
      <w:pPr>
        <w:spacing w:after="120" w:line="240" w:lineRule="exact"/>
        <w:ind w:left="283" w:hanging="283"/>
        <w:jc w:val="both"/>
        <w:rPr>
          <w:rFonts w:ascii="FrankRuehl" w:hAnsi="FrankRuehl" w:cs="FrankRuehl"/>
          <w:kern w:val="20"/>
          <w:rtl/>
          <w:lang w:val="en-GB" w:eastAsia="he-IL"/>
        </w:rPr>
      </w:pPr>
    </w:p>
    <w:p w:rsidR="00DA29BA" w:rsidRDefault="00DA29BA" w:rsidP="00DA29BA">
      <w:pPr>
        <w:pBdr>
          <w:top w:val="single" w:sz="4" w:space="1" w:color="auto"/>
          <w:bottom w:val="single" w:sz="4" w:space="1" w:color="auto"/>
        </w:pBdr>
        <w:spacing w:after="120" w:line="320" w:lineRule="exact"/>
        <w:jc w:val="both"/>
        <w:rPr>
          <w:rFonts w:cs="FrankRuehl" w:hint="cs"/>
          <w:szCs w:val="26"/>
          <w:rtl/>
        </w:rPr>
      </w:pPr>
      <w:bookmarkStart w:id="4" w:name="LawTable_End"/>
      <w:bookmarkStart w:id="5" w:name="ABSTRACT_START"/>
      <w:bookmarkEnd w:id="4"/>
      <w:bookmarkEnd w:id="5"/>
      <w:r>
        <w:rPr>
          <w:rFonts w:cs="FrankRuehl"/>
          <w:szCs w:val="26"/>
          <w:rtl/>
        </w:rPr>
        <w:t>מיני-רציו:</w:t>
      </w:r>
    </w:p>
    <w:p w:rsidR="00DA29BA" w:rsidRPr="00DA29BA" w:rsidRDefault="00DA29BA" w:rsidP="00DA29BA">
      <w:pPr>
        <w:pBdr>
          <w:top w:val="single" w:sz="4" w:space="1" w:color="auto"/>
          <w:bottom w:val="single" w:sz="4" w:space="1" w:color="auto"/>
        </w:pBdr>
        <w:spacing w:after="120" w:line="320" w:lineRule="exact"/>
        <w:jc w:val="both"/>
        <w:rPr>
          <w:rFonts w:cs="FrankRuehl" w:hint="cs"/>
          <w:szCs w:val="26"/>
          <w:rtl/>
        </w:rPr>
      </w:pPr>
      <w:r>
        <w:rPr>
          <w:rFonts w:cs="FrankRuehl" w:hint="cs"/>
          <w:szCs w:val="26"/>
          <w:rtl/>
        </w:rPr>
        <w:lastRenderedPageBreak/>
        <w:t>*</w:t>
      </w:r>
      <w:r w:rsidRPr="00DA29BA">
        <w:rPr>
          <w:rFonts w:cs="FrankRuehl" w:hint="cs"/>
          <w:szCs w:val="26"/>
          <w:rtl/>
        </w:rPr>
        <w:t xml:space="preserve"> בית המשפט גזר את דינם של מאפיות ונושאי המשרות בהן, בשל הרשעתם </w:t>
      </w:r>
      <w:r w:rsidRPr="00DA29BA">
        <w:rPr>
          <w:rFonts w:cs="FrankRuehl"/>
          <w:szCs w:val="26"/>
          <w:rtl/>
        </w:rPr>
        <w:t>בעבירה של צד להסדר כובל בנסיבות מחמירות</w:t>
      </w:r>
      <w:r w:rsidRPr="00DA29BA">
        <w:rPr>
          <w:rFonts w:cs="FrankRuehl" w:hint="cs"/>
          <w:szCs w:val="26"/>
          <w:rtl/>
        </w:rPr>
        <w:t xml:space="preserve"> בעניין מחירי הלחם.</w:t>
      </w:r>
    </w:p>
    <w:p w:rsidR="00DA29BA" w:rsidRDefault="00DA29BA" w:rsidP="00DA29BA">
      <w:pPr>
        <w:pBdr>
          <w:top w:val="single" w:sz="4" w:space="1" w:color="auto"/>
          <w:bottom w:val="single" w:sz="4" w:space="1" w:color="auto"/>
        </w:pBdr>
        <w:spacing w:after="120" w:line="320" w:lineRule="exact"/>
        <w:jc w:val="both"/>
        <w:rPr>
          <w:rFonts w:cs="FrankRuehl" w:hint="cs"/>
          <w:szCs w:val="26"/>
          <w:rtl/>
        </w:rPr>
      </w:pPr>
      <w:r>
        <w:rPr>
          <w:rFonts w:cs="FrankRuehl"/>
          <w:szCs w:val="26"/>
          <w:rtl/>
        </w:rPr>
        <w:t>* עונשין – ענישה – מדיניות ענישה: עבירות כלכליות</w:t>
      </w:r>
    </w:p>
    <w:p w:rsidR="00DA29BA" w:rsidRDefault="00DA29BA" w:rsidP="00DA29BA">
      <w:pPr>
        <w:pBdr>
          <w:top w:val="single" w:sz="4" w:space="1" w:color="auto"/>
          <w:bottom w:val="single" w:sz="4" w:space="1" w:color="auto"/>
        </w:pBdr>
        <w:spacing w:after="120" w:line="320" w:lineRule="exact"/>
        <w:jc w:val="both"/>
        <w:rPr>
          <w:rFonts w:cs="FrankRuehl" w:hint="cs"/>
          <w:szCs w:val="26"/>
          <w:rtl/>
        </w:rPr>
      </w:pPr>
      <w:r>
        <w:rPr>
          <w:rFonts w:cs="FrankRuehl" w:hint="cs"/>
          <w:szCs w:val="26"/>
          <w:rtl/>
        </w:rPr>
        <w:t>.</w:t>
      </w:r>
    </w:p>
    <w:p w:rsidR="004276D4" w:rsidRPr="00DA29BA" w:rsidRDefault="004276D4" w:rsidP="00DA29BA">
      <w:pPr>
        <w:pBdr>
          <w:top w:val="single" w:sz="4" w:space="1" w:color="auto"/>
          <w:bottom w:val="single" w:sz="4" w:space="1" w:color="auto"/>
        </w:pBdr>
        <w:spacing w:after="120" w:line="320" w:lineRule="exact"/>
        <w:jc w:val="both"/>
        <w:rPr>
          <w:rFonts w:cs="FrankRuehl" w:hint="cs"/>
          <w:szCs w:val="26"/>
          <w:rtl/>
        </w:rPr>
      </w:pPr>
      <w:r w:rsidRPr="00DA29BA">
        <w:rPr>
          <w:rFonts w:cs="FrankRuehl" w:hint="cs"/>
          <w:szCs w:val="26"/>
          <w:rtl/>
        </w:rPr>
        <w:t>גזר דין בעניינם של הנאשמים, ש</w:t>
      </w:r>
      <w:r w:rsidRPr="00DA29BA">
        <w:rPr>
          <w:rFonts w:cs="FrankRuehl"/>
          <w:szCs w:val="26"/>
          <w:rtl/>
        </w:rPr>
        <w:t>הורשעו בעבירה של צד להסדר כובל בנסיבות מחמירות</w:t>
      </w:r>
      <w:r w:rsidRPr="00DA29BA">
        <w:rPr>
          <w:rFonts w:cs="FrankRuehl" w:hint="cs"/>
          <w:szCs w:val="26"/>
          <w:rtl/>
        </w:rPr>
        <w:t>, אשר</w:t>
      </w:r>
      <w:r w:rsidRPr="00DA29BA">
        <w:rPr>
          <w:rFonts w:cs="FrankRuehl"/>
          <w:szCs w:val="26"/>
          <w:rtl/>
        </w:rPr>
        <w:t xml:space="preserve"> כלל הסכמות</w:t>
      </w:r>
      <w:r w:rsidRPr="00DA29BA">
        <w:rPr>
          <w:rFonts w:cs="FrankRuehl" w:hint="cs"/>
          <w:szCs w:val="26"/>
          <w:rtl/>
        </w:rPr>
        <w:t xml:space="preserve"> </w:t>
      </w:r>
      <w:r w:rsidRPr="00DA29BA">
        <w:rPr>
          <w:rFonts w:cs="FrankRuehl"/>
          <w:szCs w:val="26"/>
          <w:rtl/>
        </w:rPr>
        <w:t xml:space="preserve">להעלאת </w:t>
      </w:r>
      <w:r w:rsidRPr="00DA29BA">
        <w:rPr>
          <w:rFonts w:cs="FrankRuehl" w:hint="cs"/>
          <w:szCs w:val="26"/>
          <w:rtl/>
        </w:rPr>
        <w:t>מחירי הלחם</w:t>
      </w:r>
      <w:r w:rsidRPr="00DA29BA">
        <w:rPr>
          <w:rFonts w:cs="FrankRuehl"/>
          <w:szCs w:val="26"/>
          <w:rtl/>
        </w:rPr>
        <w:t xml:space="preserve"> </w:t>
      </w:r>
      <w:r w:rsidRPr="00DA29BA">
        <w:rPr>
          <w:rFonts w:cs="FrankRuehl" w:hint="cs"/>
          <w:szCs w:val="26"/>
          <w:rtl/>
        </w:rPr>
        <w:t>ול</w:t>
      </w:r>
      <w:r w:rsidRPr="00DA29BA">
        <w:rPr>
          <w:rFonts w:cs="FrankRuehl"/>
          <w:szCs w:val="26"/>
          <w:rtl/>
        </w:rPr>
        <w:t>הימנעות מתחרות על לקוחות קיימים.</w:t>
      </w:r>
    </w:p>
    <w:p w:rsidR="00DA29BA" w:rsidRDefault="00DA29BA" w:rsidP="00DA29BA">
      <w:pPr>
        <w:pBdr>
          <w:top w:val="single" w:sz="4" w:space="1" w:color="auto"/>
          <w:bottom w:val="single" w:sz="4" w:space="1" w:color="auto"/>
        </w:pBdr>
        <w:spacing w:after="120" w:line="320" w:lineRule="exact"/>
        <w:jc w:val="both"/>
        <w:rPr>
          <w:rFonts w:cs="FrankRuehl" w:hint="cs"/>
          <w:szCs w:val="26"/>
          <w:rtl/>
        </w:rPr>
      </w:pPr>
      <w:r>
        <w:rPr>
          <w:rFonts w:cs="FrankRuehl" w:hint="cs"/>
          <w:szCs w:val="26"/>
          <w:rtl/>
        </w:rPr>
        <w:t>.</w:t>
      </w:r>
    </w:p>
    <w:p w:rsidR="004276D4" w:rsidRPr="00DA29BA" w:rsidRDefault="004276D4" w:rsidP="00DA29BA">
      <w:pPr>
        <w:pBdr>
          <w:top w:val="single" w:sz="4" w:space="1" w:color="auto"/>
          <w:bottom w:val="single" w:sz="4" w:space="1" w:color="auto"/>
        </w:pBdr>
        <w:spacing w:after="120" w:line="320" w:lineRule="exact"/>
        <w:jc w:val="both"/>
        <w:rPr>
          <w:rFonts w:cs="FrankRuehl" w:hint="cs"/>
          <w:szCs w:val="26"/>
          <w:rtl/>
        </w:rPr>
      </w:pPr>
      <w:r w:rsidRPr="00DA29BA">
        <w:rPr>
          <w:rFonts w:cs="FrankRuehl"/>
          <w:szCs w:val="26"/>
          <w:rtl/>
        </w:rPr>
        <w:t>בית המשפט המחוזי</w:t>
      </w:r>
      <w:r w:rsidRPr="00DA29BA">
        <w:rPr>
          <w:rFonts w:cs="FrankRuehl" w:hint="cs"/>
          <w:szCs w:val="26"/>
          <w:rtl/>
        </w:rPr>
        <w:t xml:space="preserve"> גזר את הדין ופסק:</w:t>
      </w:r>
    </w:p>
    <w:p w:rsidR="004276D4" w:rsidRPr="00DA29BA" w:rsidRDefault="004276D4" w:rsidP="00DA29BA">
      <w:pPr>
        <w:pBdr>
          <w:top w:val="single" w:sz="4" w:space="1" w:color="auto"/>
          <w:bottom w:val="single" w:sz="4" w:space="1" w:color="auto"/>
        </w:pBdr>
        <w:spacing w:after="120" w:line="320" w:lineRule="exact"/>
        <w:jc w:val="both"/>
        <w:rPr>
          <w:rFonts w:cs="FrankRuehl" w:hint="cs"/>
          <w:szCs w:val="26"/>
          <w:rtl/>
        </w:rPr>
      </w:pPr>
      <w:r w:rsidRPr="00DA29BA">
        <w:rPr>
          <w:rFonts w:cs="FrankRuehl" w:hint="eastAsia"/>
          <w:szCs w:val="26"/>
          <w:rtl/>
        </w:rPr>
        <w:t>נקודת</w:t>
      </w:r>
      <w:r w:rsidRPr="00DA29BA">
        <w:rPr>
          <w:rFonts w:cs="FrankRuehl"/>
          <w:szCs w:val="26"/>
          <w:rtl/>
        </w:rPr>
        <w:t xml:space="preserve"> </w:t>
      </w:r>
      <w:r w:rsidRPr="00DA29BA">
        <w:rPr>
          <w:rFonts w:cs="FrankRuehl" w:hint="eastAsia"/>
          <w:szCs w:val="26"/>
          <w:rtl/>
        </w:rPr>
        <w:t>המוצא</w:t>
      </w:r>
      <w:r w:rsidRPr="00DA29BA">
        <w:rPr>
          <w:rFonts w:cs="FrankRuehl"/>
          <w:szCs w:val="26"/>
          <w:rtl/>
        </w:rPr>
        <w:t xml:space="preserve"> </w:t>
      </w:r>
      <w:r w:rsidRPr="00DA29BA">
        <w:rPr>
          <w:rFonts w:cs="FrankRuehl" w:hint="eastAsia"/>
          <w:szCs w:val="26"/>
          <w:rtl/>
        </w:rPr>
        <w:t>בעבירות</w:t>
      </w:r>
      <w:r w:rsidRPr="00DA29BA">
        <w:rPr>
          <w:rFonts w:cs="FrankRuehl"/>
          <w:szCs w:val="26"/>
          <w:rtl/>
        </w:rPr>
        <w:t xml:space="preserve"> </w:t>
      </w:r>
      <w:r w:rsidRPr="00DA29BA">
        <w:rPr>
          <w:rFonts w:cs="FrankRuehl" w:hint="eastAsia"/>
          <w:szCs w:val="26"/>
          <w:rtl/>
        </w:rPr>
        <w:t>על</w:t>
      </w:r>
      <w:r w:rsidRPr="00DA29BA">
        <w:rPr>
          <w:rFonts w:cs="FrankRuehl"/>
          <w:szCs w:val="26"/>
          <w:rtl/>
        </w:rPr>
        <w:t xml:space="preserve"> </w:t>
      </w:r>
      <w:hyperlink r:id="rId30" w:history="1">
        <w:r w:rsidRPr="00DA29BA">
          <w:rPr>
            <w:rStyle w:val="Hyperlink"/>
            <w:rFonts w:cs="FrankRuehl" w:hint="eastAsia"/>
            <w:color w:val="auto"/>
            <w:szCs w:val="26"/>
            <w:u w:val="none"/>
            <w:rtl/>
          </w:rPr>
          <w:t>חוק</w:t>
        </w:r>
        <w:r w:rsidRPr="00DA29BA">
          <w:rPr>
            <w:rStyle w:val="Hyperlink"/>
            <w:rFonts w:cs="FrankRuehl"/>
            <w:color w:val="auto"/>
            <w:szCs w:val="26"/>
            <w:u w:val="none"/>
            <w:rtl/>
          </w:rPr>
          <w:t xml:space="preserve"> </w:t>
        </w:r>
        <w:r w:rsidRPr="00DA29BA">
          <w:rPr>
            <w:rStyle w:val="Hyperlink"/>
            <w:rFonts w:cs="FrankRuehl" w:hint="eastAsia"/>
            <w:color w:val="auto"/>
            <w:szCs w:val="26"/>
            <w:u w:val="none"/>
            <w:rtl/>
          </w:rPr>
          <w:t>ההגבלים</w:t>
        </w:r>
        <w:r w:rsidRPr="00DA29BA">
          <w:rPr>
            <w:rStyle w:val="Hyperlink"/>
            <w:rFonts w:cs="FrankRuehl"/>
            <w:color w:val="auto"/>
            <w:szCs w:val="26"/>
            <w:u w:val="none"/>
            <w:rtl/>
          </w:rPr>
          <w:t xml:space="preserve"> </w:t>
        </w:r>
        <w:r w:rsidRPr="00DA29BA">
          <w:rPr>
            <w:rStyle w:val="Hyperlink"/>
            <w:rFonts w:cs="FrankRuehl" w:hint="eastAsia"/>
            <w:color w:val="auto"/>
            <w:szCs w:val="26"/>
            <w:u w:val="none"/>
            <w:rtl/>
          </w:rPr>
          <w:t>העסקיים</w:t>
        </w:r>
      </w:hyperlink>
      <w:r w:rsidRPr="00DA29BA">
        <w:rPr>
          <w:rFonts w:cs="FrankRuehl"/>
          <w:szCs w:val="26"/>
          <w:rtl/>
        </w:rPr>
        <w:t xml:space="preserve"> </w:t>
      </w:r>
      <w:r w:rsidRPr="00DA29BA">
        <w:rPr>
          <w:rFonts w:cs="FrankRuehl" w:hint="eastAsia"/>
          <w:szCs w:val="26"/>
          <w:rtl/>
        </w:rPr>
        <w:t>הינה</w:t>
      </w:r>
      <w:r w:rsidRPr="00DA29BA">
        <w:rPr>
          <w:rFonts w:cs="FrankRuehl"/>
          <w:szCs w:val="26"/>
          <w:rtl/>
        </w:rPr>
        <w:t xml:space="preserve"> </w:t>
      </w:r>
      <w:r w:rsidRPr="00DA29BA">
        <w:rPr>
          <w:rFonts w:cs="FrankRuehl" w:hint="eastAsia"/>
          <w:szCs w:val="26"/>
          <w:rtl/>
        </w:rPr>
        <w:t>עונש</w:t>
      </w:r>
      <w:r w:rsidRPr="00DA29BA">
        <w:rPr>
          <w:rFonts w:cs="FrankRuehl"/>
          <w:szCs w:val="26"/>
          <w:rtl/>
        </w:rPr>
        <w:t xml:space="preserve"> </w:t>
      </w:r>
      <w:r w:rsidRPr="00DA29BA">
        <w:rPr>
          <w:rFonts w:cs="FrankRuehl" w:hint="eastAsia"/>
          <w:szCs w:val="26"/>
          <w:rtl/>
        </w:rPr>
        <w:t>מאסר</w:t>
      </w:r>
      <w:r w:rsidRPr="00DA29BA">
        <w:rPr>
          <w:rFonts w:cs="FrankRuehl"/>
          <w:szCs w:val="26"/>
          <w:rtl/>
        </w:rPr>
        <w:t xml:space="preserve"> </w:t>
      </w:r>
      <w:r w:rsidRPr="00DA29BA">
        <w:rPr>
          <w:rFonts w:cs="FrankRuehl" w:hint="eastAsia"/>
          <w:szCs w:val="26"/>
          <w:rtl/>
        </w:rPr>
        <w:t>מאחורי</w:t>
      </w:r>
      <w:r w:rsidRPr="00DA29BA">
        <w:rPr>
          <w:rFonts w:cs="FrankRuehl"/>
          <w:szCs w:val="26"/>
          <w:rtl/>
        </w:rPr>
        <w:t xml:space="preserve"> </w:t>
      </w:r>
      <w:r w:rsidRPr="00DA29BA">
        <w:rPr>
          <w:rFonts w:cs="FrankRuehl" w:hint="eastAsia"/>
          <w:szCs w:val="26"/>
          <w:rtl/>
        </w:rPr>
        <w:t>סורג</w:t>
      </w:r>
      <w:r w:rsidRPr="00DA29BA">
        <w:rPr>
          <w:rFonts w:cs="FrankRuehl"/>
          <w:szCs w:val="26"/>
          <w:rtl/>
        </w:rPr>
        <w:t xml:space="preserve"> </w:t>
      </w:r>
      <w:r w:rsidRPr="00DA29BA">
        <w:rPr>
          <w:rFonts w:cs="FrankRuehl" w:hint="eastAsia"/>
          <w:szCs w:val="26"/>
          <w:rtl/>
        </w:rPr>
        <w:t>ובריח</w:t>
      </w:r>
      <w:r w:rsidRPr="00DA29BA">
        <w:rPr>
          <w:rFonts w:cs="FrankRuehl"/>
          <w:szCs w:val="26"/>
          <w:rtl/>
        </w:rPr>
        <w:t xml:space="preserve">, </w:t>
      </w:r>
      <w:r w:rsidRPr="00DA29BA">
        <w:rPr>
          <w:rFonts w:cs="FrankRuehl" w:hint="eastAsia"/>
          <w:szCs w:val="26"/>
          <w:rtl/>
        </w:rPr>
        <w:t>וכן</w:t>
      </w:r>
      <w:r w:rsidRPr="00DA29BA">
        <w:rPr>
          <w:rFonts w:cs="FrankRuehl"/>
          <w:szCs w:val="26"/>
          <w:rtl/>
        </w:rPr>
        <w:t xml:space="preserve"> </w:t>
      </w:r>
      <w:r w:rsidRPr="00DA29BA">
        <w:rPr>
          <w:rFonts w:cs="FrankRuehl" w:hint="eastAsia"/>
          <w:szCs w:val="26"/>
          <w:rtl/>
        </w:rPr>
        <w:t>קנס</w:t>
      </w:r>
      <w:r w:rsidRPr="00DA29BA">
        <w:rPr>
          <w:rFonts w:cs="FrankRuehl"/>
          <w:szCs w:val="26"/>
          <w:rtl/>
        </w:rPr>
        <w:t xml:space="preserve"> </w:t>
      </w:r>
      <w:r w:rsidRPr="00DA29BA">
        <w:rPr>
          <w:rFonts w:cs="FrankRuehl" w:hint="eastAsia"/>
          <w:szCs w:val="26"/>
          <w:rtl/>
        </w:rPr>
        <w:t>כספי</w:t>
      </w:r>
      <w:r w:rsidRPr="00DA29BA">
        <w:rPr>
          <w:rFonts w:cs="FrankRuehl"/>
          <w:szCs w:val="26"/>
          <w:rtl/>
        </w:rPr>
        <w:t xml:space="preserve"> </w:t>
      </w:r>
      <w:r w:rsidRPr="00DA29BA">
        <w:rPr>
          <w:rFonts w:cs="FrankRuehl" w:hint="eastAsia"/>
          <w:szCs w:val="26"/>
          <w:rtl/>
        </w:rPr>
        <w:t>משמעותי</w:t>
      </w:r>
      <w:r w:rsidRPr="00DA29BA">
        <w:rPr>
          <w:rFonts w:cs="FrankRuehl"/>
          <w:szCs w:val="26"/>
          <w:rtl/>
        </w:rPr>
        <w:t>.</w:t>
      </w:r>
      <w:r w:rsidRPr="00DA29BA">
        <w:rPr>
          <w:rFonts w:cs="FrankRuehl" w:hint="cs"/>
          <w:szCs w:val="26"/>
          <w:rtl/>
        </w:rPr>
        <w:t xml:space="preserve"> </w:t>
      </w:r>
      <w:r w:rsidRPr="00DA29BA">
        <w:rPr>
          <w:rFonts w:cs="FrankRuehl"/>
          <w:szCs w:val="26"/>
          <w:rtl/>
        </w:rPr>
        <w:t>במקרה זה</w:t>
      </w:r>
      <w:r w:rsidRPr="00DA29BA">
        <w:rPr>
          <w:rFonts w:cs="FrankRuehl" w:hint="cs"/>
          <w:szCs w:val="26"/>
          <w:rtl/>
        </w:rPr>
        <w:t xml:space="preserve"> קיימים</w:t>
      </w:r>
      <w:r w:rsidRPr="00DA29BA">
        <w:rPr>
          <w:rFonts w:cs="FrankRuehl"/>
          <w:szCs w:val="26"/>
          <w:rtl/>
        </w:rPr>
        <w:t xml:space="preserve"> הן יסודות מחמירים, הן יסודות מקלים. מתחם הענישה המתחייב במקרה זה ראוי כי יהיה מאוזן, ולא ייטה לצד המקל, או המחמיר</w:t>
      </w:r>
      <w:r w:rsidRPr="00DA29BA">
        <w:rPr>
          <w:rFonts w:cs="FrankRuehl" w:hint="cs"/>
          <w:szCs w:val="26"/>
          <w:rtl/>
        </w:rPr>
        <w:t xml:space="preserve">. לאחר קביעת מתחמי הענישה ביחס לנאשמים השונים, בהתחשב במכלול השיקולים והנסיבות, הושתו על הנאשמים עונשים כדלהלן: </w:t>
      </w:r>
      <w:r w:rsidRPr="00DA29BA">
        <w:rPr>
          <w:rFonts w:cs="FrankRuehl" w:hint="eastAsia"/>
          <w:szCs w:val="26"/>
          <w:rtl/>
        </w:rPr>
        <w:t>על</w:t>
      </w:r>
      <w:r w:rsidRPr="00DA29BA">
        <w:rPr>
          <w:rFonts w:cs="FrankRuehl"/>
          <w:szCs w:val="26"/>
          <w:rtl/>
        </w:rPr>
        <w:t xml:space="preserve"> </w:t>
      </w:r>
      <w:r w:rsidRPr="00DA29BA">
        <w:rPr>
          <w:rFonts w:cs="FrankRuehl" w:hint="eastAsia"/>
          <w:szCs w:val="26"/>
          <w:rtl/>
        </w:rPr>
        <w:t>מנכ</w:t>
      </w:r>
      <w:r w:rsidRPr="00DA29BA">
        <w:rPr>
          <w:rFonts w:cs="FrankRuehl"/>
          <w:szCs w:val="26"/>
          <w:rtl/>
        </w:rPr>
        <w:t>"</w:t>
      </w:r>
      <w:r w:rsidRPr="00DA29BA">
        <w:rPr>
          <w:rFonts w:cs="FrankRuehl" w:hint="eastAsia"/>
          <w:szCs w:val="26"/>
          <w:rtl/>
        </w:rPr>
        <w:t>ל</w:t>
      </w:r>
      <w:r w:rsidRPr="00DA29BA">
        <w:rPr>
          <w:rFonts w:cs="FrankRuehl"/>
          <w:szCs w:val="26"/>
          <w:rtl/>
        </w:rPr>
        <w:t xml:space="preserve"> </w:t>
      </w:r>
      <w:r w:rsidRPr="00DA29BA">
        <w:rPr>
          <w:rFonts w:cs="FrankRuehl" w:hint="eastAsia"/>
          <w:szCs w:val="26"/>
          <w:rtl/>
        </w:rPr>
        <w:t>מאפיי</w:t>
      </w:r>
      <w:r w:rsidRPr="00DA29BA">
        <w:rPr>
          <w:rFonts w:cs="FrankRuehl" w:hint="cs"/>
          <w:szCs w:val="26"/>
          <w:rtl/>
        </w:rPr>
        <w:t>ת</w:t>
      </w:r>
      <w:r w:rsidRPr="00DA29BA">
        <w:rPr>
          <w:rFonts w:cs="FrankRuehl" w:hint="eastAsia"/>
          <w:szCs w:val="26"/>
          <w:rtl/>
        </w:rPr>
        <w:t xml:space="preserve"> ברמן</w:t>
      </w:r>
      <w:r w:rsidRPr="00DA29BA">
        <w:rPr>
          <w:rFonts w:cs="FrankRuehl"/>
          <w:szCs w:val="26"/>
          <w:rtl/>
        </w:rPr>
        <w:t xml:space="preserve">: 12 </w:t>
      </w:r>
      <w:r w:rsidRPr="00DA29BA">
        <w:rPr>
          <w:rFonts w:cs="FrankRuehl" w:hint="eastAsia"/>
          <w:szCs w:val="26"/>
          <w:rtl/>
        </w:rPr>
        <w:t>חודשי מאסר</w:t>
      </w:r>
      <w:r w:rsidRPr="00DA29BA">
        <w:rPr>
          <w:rFonts w:cs="FrankRuehl"/>
          <w:szCs w:val="26"/>
          <w:rtl/>
        </w:rPr>
        <w:t xml:space="preserve"> </w:t>
      </w:r>
      <w:r w:rsidRPr="00DA29BA">
        <w:rPr>
          <w:rFonts w:cs="FrankRuehl" w:hint="eastAsia"/>
          <w:szCs w:val="26"/>
          <w:rtl/>
        </w:rPr>
        <w:t>בפועל</w:t>
      </w:r>
      <w:r w:rsidRPr="00DA29BA">
        <w:rPr>
          <w:rFonts w:cs="FrankRuehl" w:hint="cs"/>
          <w:szCs w:val="26"/>
          <w:rtl/>
        </w:rPr>
        <w:t xml:space="preserve">, </w:t>
      </w:r>
      <w:r w:rsidRPr="00DA29BA">
        <w:rPr>
          <w:rFonts w:cs="FrankRuehl"/>
          <w:szCs w:val="26"/>
          <w:rtl/>
        </w:rPr>
        <w:t xml:space="preserve">6 </w:t>
      </w:r>
      <w:r w:rsidRPr="00DA29BA">
        <w:rPr>
          <w:rFonts w:cs="FrankRuehl" w:hint="eastAsia"/>
          <w:szCs w:val="26"/>
          <w:rtl/>
        </w:rPr>
        <w:t>חודשי מאסר</w:t>
      </w:r>
      <w:r w:rsidRPr="00DA29BA">
        <w:rPr>
          <w:rFonts w:cs="FrankRuehl"/>
          <w:szCs w:val="26"/>
          <w:rtl/>
        </w:rPr>
        <w:t xml:space="preserve"> </w:t>
      </w:r>
      <w:r w:rsidRPr="00DA29BA">
        <w:rPr>
          <w:rFonts w:cs="FrankRuehl" w:hint="eastAsia"/>
          <w:szCs w:val="26"/>
          <w:rtl/>
        </w:rPr>
        <w:t>על</w:t>
      </w:r>
      <w:r w:rsidRPr="00DA29BA">
        <w:rPr>
          <w:rFonts w:cs="FrankRuehl"/>
          <w:szCs w:val="26"/>
          <w:rtl/>
        </w:rPr>
        <w:t xml:space="preserve"> </w:t>
      </w:r>
      <w:r w:rsidRPr="00DA29BA">
        <w:rPr>
          <w:rFonts w:cs="FrankRuehl" w:hint="eastAsia"/>
          <w:szCs w:val="26"/>
          <w:rtl/>
        </w:rPr>
        <w:t>תנאי</w:t>
      </w:r>
      <w:r w:rsidRPr="00DA29BA">
        <w:rPr>
          <w:rFonts w:cs="FrankRuehl" w:hint="cs"/>
          <w:szCs w:val="26"/>
          <w:rtl/>
        </w:rPr>
        <w:t xml:space="preserve">, </w:t>
      </w:r>
      <w:r w:rsidRPr="00DA29BA">
        <w:rPr>
          <w:rFonts w:cs="FrankRuehl" w:hint="eastAsia"/>
          <w:szCs w:val="26"/>
          <w:rtl/>
        </w:rPr>
        <w:t>קנס</w:t>
      </w:r>
      <w:r w:rsidRPr="00DA29BA">
        <w:rPr>
          <w:rFonts w:cs="FrankRuehl"/>
          <w:szCs w:val="26"/>
          <w:rtl/>
        </w:rPr>
        <w:t xml:space="preserve"> </w:t>
      </w:r>
      <w:r w:rsidRPr="00DA29BA">
        <w:rPr>
          <w:rFonts w:cs="FrankRuehl" w:hint="eastAsia"/>
          <w:szCs w:val="26"/>
          <w:rtl/>
        </w:rPr>
        <w:t>בסך</w:t>
      </w:r>
      <w:r w:rsidRPr="00DA29BA">
        <w:rPr>
          <w:rFonts w:cs="FrankRuehl"/>
          <w:szCs w:val="26"/>
          <w:rtl/>
        </w:rPr>
        <w:t xml:space="preserve"> </w:t>
      </w:r>
      <w:r w:rsidRPr="00DA29BA">
        <w:rPr>
          <w:rFonts w:cs="FrankRuehl" w:hint="eastAsia"/>
          <w:szCs w:val="26"/>
          <w:rtl/>
        </w:rPr>
        <w:t>של</w:t>
      </w:r>
      <w:r w:rsidRPr="00DA29BA">
        <w:rPr>
          <w:rFonts w:cs="FrankRuehl"/>
          <w:szCs w:val="26"/>
          <w:rtl/>
        </w:rPr>
        <w:t xml:space="preserve"> 200,000 </w:t>
      </w:r>
      <w:r w:rsidRPr="00DA29BA">
        <w:rPr>
          <w:rFonts w:cs="FrankRuehl" w:hint="eastAsia"/>
          <w:szCs w:val="26"/>
          <w:rtl/>
        </w:rPr>
        <w:t>₪</w:t>
      </w:r>
      <w:r w:rsidRPr="00DA29BA">
        <w:rPr>
          <w:rFonts w:cs="FrankRuehl" w:hint="cs"/>
          <w:szCs w:val="26"/>
          <w:rtl/>
        </w:rPr>
        <w:t xml:space="preserve">; </w:t>
      </w:r>
      <w:r w:rsidRPr="00DA29BA">
        <w:rPr>
          <w:rFonts w:cs="FrankRuehl" w:hint="eastAsia"/>
          <w:szCs w:val="26"/>
          <w:rtl/>
        </w:rPr>
        <w:t>פסילה</w:t>
      </w:r>
      <w:r w:rsidRPr="00DA29BA">
        <w:rPr>
          <w:rFonts w:cs="FrankRuehl"/>
          <w:szCs w:val="26"/>
          <w:rtl/>
        </w:rPr>
        <w:t xml:space="preserve"> </w:t>
      </w:r>
      <w:r w:rsidRPr="00DA29BA">
        <w:rPr>
          <w:rFonts w:cs="FrankRuehl" w:hint="eastAsia"/>
          <w:szCs w:val="26"/>
          <w:rtl/>
        </w:rPr>
        <w:t>מכהונה</w:t>
      </w:r>
      <w:r w:rsidRPr="00DA29BA">
        <w:rPr>
          <w:rFonts w:cs="FrankRuehl"/>
          <w:szCs w:val="26"/>
          <w:rtl/>
        </w:rPr>
        <w:t xml:space="preserve"> </w:t>
      </w:r>
      <w:r w:rsidRPr="00DA29BA">
        <w:rPr>
          <w:rFonts w:cs="FrankRuehl" w:hint="eastAsia"/>
          <w:szCs w:val="26"/>
          <w:rtl/>
        </w:rPr>
        <w:t>כדירקטור</w:t>
      </w:r>
      <w:r w:rsidRPr="00DA29BA">
        <w:rPr>
          <w:rFonts w:cs="FrankRuehl"/>
          <w:szCs w:val="26"/>
          <w:rtl/>
        </w:rPr>
        <w:t xml:space="preserve"> </w:t>
      </w:r>
      <w:r w:rsidRPr="00DA29BA">
        <w:rPr>
          <w:rFonts w:cs="FrankRuehl" w:hint="eastAsia"/>
          <w:szCs w:val="26"/>
          <w:rtl/>
        </w:rPr>
        <w:t>בחברות</w:t>
      </w:r>
      <w:r w:rsidRPr="00DA29BA">
        <w:rPr>
          <w:rFonts w:cs="FrankRuehl"/>
          <w:szCs w:val="26"/>
          <w:rtl/>
        </w:rPr>
        <w:t xml:space="preserve"> </w:t>
      </w:r>
      <w:r w:rsidRPr="00DA29BA">
        <w:rPr>
          <w:rFonts w:cs="FrankRuehl" w:hint="eastAsia"/>
          <w:szCs w:val="26"/>
          <w:rtl/>
        </w:rPr>
        <w:t>ציבוריות למשך</w:t>
      </w:r>
      <w:r w:rsidR="00DA29BA">
        <w:rPr>
          <w:rFonts w:cs="FrankRuehl" w:hint="cs"/>
          <w:szCs w:val="26"/>
          <w:rtl/>
        </w:rPr>
        <w:t xml:space="preserve"> </w:t>
      </w:r>
      <w:r w:rsidRPr="00DA29BA">
        <w:rPr>
          <w:rFonts w:cs="FrankRuehl"/>
          <w:szCs w:val="26"/>
          <w:rtl/>
        </w:rPr>
        <w:t xml:space="preserve">5 </w:t>
      </w:r>
      <w:r w:rsidRPr="00DA29BA">
        <w:rPr>
          <w:rFonts w:cs="FrankRuehl" w:hint="eastAsia"/>
          <w:szCs w:val="26"/>
          <w:rtl/>
        </w:rPr>
        <w:t>שנים</w:t>
      </w:r>
      <w:r w:rsidRPr="00DA29BA">
        <w:rPr>
          <w:rFonts w:cs="FrankRuehl" w:hint="cs"/>
          <w:szCs w:val="26"/>
          <w:rtl/>
        </w:rPr>
        <w:t>;</w:t>
      </w:r>
      <w:r w:rsidRPr="00DA29BA">
        <w:rPr>
          <w:rFonts w:cs="FrankRuehl"/>
          <w:szCs w:val="26"/>
          <w:rtl/>
        </w:rPr>
        <w:t xml:space="preserve"> </w:t>
      </w:r>
      <w:r w:rsidRPr="00DA29BA">
        <w:rPr>
          <w:rFonts w:cs="FrankRuehl" w:hint="cs"/>
          <w:szCs w:val="26"/>
          <w:rtl/>
        </w:rPr>
        <w:t xml:space="preserve">על </w:t>
      </w:r>
      <w:r w:rsidRPr="00DA29BA">
        <w:rPr>
          <w:rFonts w:cs="FrankRuehl" w:hint="eastAsia"/>
          <w:szCs w:val="26"/>
          <w:rtl/>
        </w:rPr>
        <w:t>מנכ</w:t>
      </w:r>
      <w:r w:rsidRPr="00DA29BA">
        <w:rPr>
          <w:rFonts w:cs="FrankRuehl"/>
          <w:szCs w:val="26"/>
          <w:rtl/>
        </w:rPr>
        <w:t>"</w:t>
      </w:r>
      <w:r w:rsidRPr="00DA29BA">
        <w:rPr>
          <w:rFonts w:cs="FrankRuehl" w:hint="eastAsia"/>
          <w:szCs w:val="26"/>
          <w:rtl/>
        </w:rPr>
        <w:t>ל</w:t>
      </w:r>
      <w:r w:rsidRPr="00DA29BA">
        <w:rPr>
          <w:rFonts w:cs="FrankRuehl"/>
          <w:szCs w:val="26"/>
          <w:rtl/>
        </w:rPr>
        <w:t xml:space="preserve"> </w:t>
      </w:r>
      <w:r w:rsidRPr="00DA29BA">
        <w:rPr>
          <w:rFonts w:cs="FrankRuehl" w:hint="cs"/>
          <w:szCs w:val="26"/>
          <w:rtl/>
        </w:rPr>
        <w:t xml:space="preserve">ובעלי </w:t>
      </w:r>
      <w:r w:rsidRPr="00DA29BA">
        <w:rPr>
          <w:rFonts w:cs="FrankRuehl" w:hint="eastAsia"/>
          <w:szCs w:val="26"/>
          <w:rtl/>
        </w:rPr>
        <w:t>מאפיי</w:t>
      </w:r>
      <w:r w:rsidRPr="00DA29BA">
        <w:rPr>
          <w:rFonts w:cs="FrankRuehl" w:hint="cs"/>
          <w:szCs w:val="26"/>
          <w:rtl/>
        </w:rPr>
        <w:t xml:space="preserve">ת </w:t>
      </w:r>
      <w:r w:rsidRPr="00DA29BA">
        <w:rPr>
          <w:rFonts w:cs="FrankRuehl" w:hint="eastAsia"/>
          <w:szCs w:val="26"/>
          <w:rtl/>
        </w:rPr>
        <w:t>דוידוביץ</w:t>
      </w:r>
      <w:r w:rsidRPr="00DA29BA">
        <w:rPr>
          <w:rFonts w:cs="FrankRuehl"/>
          <w:szCs w:val="26"/>
          <w:rtl/>
        </w:rPr>
        <w:t>'</w:t>
      </w:r>
      <w:r w:rsidRPr="00DA29BA">
        <w:rPr>
          <w:rFonts w:cs="FrankRuehl" w:hint="cs"/>
          <w:szCs w:val="26"/>
          <w:rtl/>
        </w:rPr>
        <w:t xml:space="preserve">: </w:t>
      </w:r>
      <w:r w:rsidRPr="00DA29BA">
        <w:rPr>
          <w:rFonts w:cs="FrankRuehl"/>
          <w:szCs w:val="26"/>
          <w:rtl/>
        </w:rPr>
        <w:t xml:space="preserve">12 </w:t>
      </w:r>
      <w:r w:rsidRPr="00DA29BA">
        <w:rPr>
          <w:rFonts w:cs="FrankRuehl" w:hint="eastAsia"/>
          <w:szCs w:val="26"/>
          <w:rtl/>
        </w:rPr>
        <w:t>חודשי מאסר</w:t>
      </w:r>
      <w:r w:rsidRPr="00DA29BA">
        <w:rPr>
          <w:rFonts w:cs="FrankRuehl"/>
          <w:szCs w:val="26"/>
          <w:rtl/>
        </w:rPr>
        <w:t xml:space="preserve"> </w:t>
      </w:r>
      <w:r w:rsidRPr="00DA29BA">
        <w:rPr>
          <w:rFonts w:cs="FrankRuehl" w:hint="eastAsia"/>
          <w:szCs w:val="26"/>
          <w:rtl/>
        </w:rPr>
        <w:t>בפועל</w:t>
      </w:r>
      <w:r w:rsidRPr="00DA29BA">
        <w:rPr>
          <w:rFonts w:cs="FrankRuehl" w:hint="cs"/>
          <w:szCs w:val="26"/>
          <w:rtl/>
        </w:rPr>
        <w:t xml:space="preserve">, </w:t>
      </w:r>
      <w:r w:rsidRPr="00DA29BA">
        <w:rPr>
          <w:rFonts w:cs="FrankRuehl"/>
          <w:szCs w:val="26"/>
          <w:rtl/>
        </w:rPr>
        <w:t xml:space="preserve">6 </w:t>
      </w:r>
      <w:r w:rsidRPr="00DA29BA">
        <w:rPr>
          <w:rFonts w:cs="FrankRuehl" w:hint="eastAsia"/>
          <w:szCs w:val="26"/>
          <w:rtl/>
        </w:rPr>
        <w:t>חודשי מאסר</w:t>
      </w:r>
      <w:r w:rsidRPr="00DA29BA">
        <w:rPr>
          <w:rFonts w:cs="FrankRuehl"/>
          <w:szCs w:val="26"/>
          <w:rtl/>
        </w:rPr>
        <w:t xml:space="preserve"> </w:t>
      </w:r>
      <w:r w:rsidRPr="00DA29BA">
        <w:rPr>
          <w:rFonts w:cs="FrankRuehl" w:hint="eastAsia"/>
          <w:szCs w:val="26"/>
          <w:rtl/>
        </w:rPr>
        <w:t>על</w:t>
      </w:r>
      <w:r w:rsidRPr="00DA29BA">
        <w:rPr>
          <w:rFonts w:cs="FrankRuehl"/>
          <w:szCs w:val="26"/>
          <w:rtl/>
        </w:rPr>
        <w:t xml:space="preserve"> </w:t>
      </w:r>
      <w:r w:rsidRPr="00DA29BA">
        <w:rPr>
          <w:rFonts w:cs="FrankRuehl" w:hint="eastAsia"/>
          <w:szCs w:val="26"/>
          <w:rtl/>
        </w:rPr>
        <w:t>תנאי</w:t>
      </w:r>
      <w:r w:rsidRPr="00DA29BA">
        <w:rPr>
          <w:rFonts w:cs="FrankRuehl" w:hint="cs"/>
          <w:szCs w:val="26"/>
          <w:rtl/>
        </w:rPr>
        <w:t xml:space="preserve">, </w:t>
      </w:r>
      <w:r w:rsidRPr="00DA29BA">
        <w:rPr>
          <w:rFonts w:cs="FrankRuehl" w:hint="eastAsia"/>
          <w:szCs w:val="26"/>
          <w:rtl/>
        </w:rPr>
        <w:t>קנס</w:t>
      </w:r>
      <w:r w:rsidRPr="00DA29BA">
        <w:rPr>
          <w:rFonts w:cs="FrankRuehl"/>
          <w:szCs w:val="26"/>
          <w:rtl/>
        </w:rPr>
        <w:t xml:space="preserve"> </w:t>
      </w:r>
      <w:r w:rsidRPr="00DA29BA">
        <w:rPr>
          <w:rFonts w:cs="FrankRuehl" w:hint="eastAsia"/>
          <w:szCs w:val="26"/>
          <w:rtl/>
        </w:rPr>
        <w:t>בסך</w:t>
      </w:r>
      <w:r w:rsidRPr="00DA29BA">
        <w:rPr>
          <w:rFonts w:cs="FrankRuehl"/>
          <w:szCs w:val="26"/>
          <w:rtl/>
        </w:rPr>
        <w:t xml:space="preserve"> </w:t>
      </w:r>
      <w:r w:rsidRPr="00DA29BA">
        <w:rPr>
          <w:rFonts w:cs="FrankRuehl" w:hint="eastAsia"/>
          <w:szCs w:val="26"/>
          <w:rtl/>
        </w:rPr>
        <w:t>של</w:t>
      </w:r>
      <w:r w:rsidRPr="00DA29BA">
        <w:rPr>
          <w:rFonts w:cs="FrankRuehl"/>
          <w:szCs w:val="26"/>
          <w:rtl/>
        </w:rPr>
        <w:t xml:space="preserve"> </w:t>
      </w:r>
      <w:r w:rsidRPr="00DA29BA">
        <w:rPr>
          <w:rFonts w:cs="FrankRuehl" w:hint="cs"/>
          <w:szCs w:val="26"/>
          <w:rtl/>
        </w:rPr>
        <w:t>3</w:t>
      </w:r>
      <w:r w:rsidRPr="00DA29BA">
        <w:rPr>
          <w:rFonts w:cs="FrankRuehl"/>
          <w:szCs w:val="26"/>
          <w:rtl/>
        </w:rPr>
        <w:t xml:space="preserve">00,000 </w:t>
      </w:r>
      <w:r w:rsidRPr="00DA29BA">
        <w:rPr>
          <w:rFonts w:cs="FrankRuehl" w:hint="eastAsia"/>
          <w:szCs w:val="26"/>
          <w:rtl/>
        </w:rPr>
        <w:t>₪</w:t>
      </w:r>
      <w:r w:rsidRPr="00DA29BA">
        <w:rPr>
          <w:rFonts w:cs="FrankRuehl" w:hint="cs"/>
          <w:szCs w:val="26"/>
          <w:rtl/>
        </w:rPr>
        <w:t xml:space="preserve"> ו</w:t>
      </w:r>
      <w:r w:rsidRPr="00DA29BA">
        <w:rPr>
          <w:rFonts w:cs="FrankRuehl" w:hint="eastAsia"/>
          <w:szCs w:val="26"/>
          <w:rtl/>
        </w:rPr>
        <w:t>פסילה</w:t>
      </w:r>
      <w:r w:rsidRPr="00DA29BA">
        <w:rPr>
          <w:rFonts w:cs="FrankRuehl"/>
          <w:szCs w:val="26"/>
          <w:rtl/>
        </w:rPr>
        <w:t xml:space="preserve"> </w:t>
      </w:r>
      <w:r w:rsidRPr="00DA29BA">
        <w:rPr>
          <w:rFonts w:cs="FrankRuehl" w:hint="eastAsia"/>
          <w:szCs w:val="26"/>
          <w:rtl/>
        </w:rPr>
        <w:t>מכהונה</w:t>
      </w:r>
      <w:r w:rsidRPr="00DA29BA">
        <w:rPr>
          <w:rFonts w:cs="FrankRuehl"/>
          <w:szCs w:val="26"/>
          <w:rtl/>
        </w:rPr>
        <w:t xml:space="preserve"> </w:t>
      </w:r>
      <w:r w:rsidRPr="00DA29BA">
        <w:rPr>
          <w:rFonts w:cs="FrankRuehl" w:hint="eastAsia"/>
          <w:szCs w:val="26"/>
          <w:rtl/>
        </w:rPr>
        <w:t>כדירקטור</w:t>
      </w:r>
      <w:r w:rsidRPr="00DA29BA">
        <w:rPr>
          <w:rFonts w:cs="FrankRuehl"/>
          <w:szCs w:val="26"/>
          <w:rtl/>
        </w:rPr>
        <w:t xml:space="preserve"> </w:t>
      </w:r>
      <w:r w:rsidRPr="00DA29BA">
        <w:rPr>
          <w:rFonts w:cs="FrankRuehl" w:hint="eastAsia"/>
          <w:szCs w:val="26"/>
          <w:rtl/>
        </w:rPr>
        <w:t>בחברות</w:t>
      </w:r>
      <w:r w:rsidRPr="00DA29BA">
        <w:rPr>
          <w:rFonts w:cs="FrankRuehl"/>
          <w:szCs w:val="26"/>
          <w:rtl/>
        </w:rPr>
        <w:t xml:space="preserve"> </w:t>
      </w:r>
      <w:r w:rsidRPr="00DA29BA">
        <w:rPr>
          <w:rFonts w:cs="FrankRuehl" w:hint="eastAsia"/>
          <w:szCs w:val="26"/>
          <w:rtl/>
        </w:rPr>
        <w:t>ציבוריות למשך</w:t>
      </w:r>
      <w:r w:rsidR="00DA29BA">
        <w:rPr>
          <w:rFonts w:cs="FrankRuehl" w:hint="cs"/>
          <w:szCs w:val="26"/>
          <w:rtl/>
        </w:rPr>
        <w:t xml:space="preserve"> </w:t>
      </w:r>
      <w:r w:rsidRPr="00DA29BA">
        <w:rPr>
          <w:rFonts w:cs="FrankRuehl"/>
          <w:szCs w:val="26"/>
          <w:rtl/>
        </w:rPr>
        <w:t xml:space="preserve">5 </w:t>
      </w:r>
      <w:r w:rsidRPr="00DA29BA">
        <w:rPr>
          <w:rFonts w:cs="FrankRuehl" w:hint="eastAsia"/>
          <w:szCs w:val="26"/>
          <w:rtl/>
        </w:rPr>
        <w:t>שנים</w:t>
      </w:r>
      <w:r w:rsidRPr="00DA29BA">
        <w:rPr>
          <w:rFonts w:cs="FrankRuehl" w:hint="cs"/>
          <w:szCs w:val="26"/>
          <w:rtl/>
        </w:rPr>
        <w:t>; על</w:t>
      </w:r>
      <w:r w:rsidRPr="00DA29BA">
        <w:rPr>
          <w:rFonts w:cs="FrankRuehl" w:hint="eastAsia"/>
          <w:szCs w:val="26"/>
          <w:rtl/>
        </w:rPr>
        <w:t xml:space="preserve"> מנהל</w:t>
      </w:r>
      <w:r w:rsidRPr="00DA29BA">
        <w:rPr>
          <w:rFonts w:cs="FrankRuehl"/>
          <w:szCs w:val="26"/>
          <w:rtl/>
        </w:rPr>
        <w:t xml:space="preserve"> </w:t>
      </w:r>
      <w:r w:rsidRPr="00DA29BA">
        <w:rPr>
          <w:rFonts w:cs="FrankRuehl" w:hint="cs"/>
          <w:szCs w:val="26"/>
          <w:rtl/>
        </w:rPr>
        <w:t>ה</w:t>
      </w:r>
      <w:r w:rsidRPr="00DA29BA">
        <w:rPr>
          <w:rFonts w:cs="FrankRuehl" w:hint="eastAsia"/>
          <w:szCs w:val="26"/>
          <w:rtl/>
        </w:rPr>
        <w:t>שיווק</w:t>
      </w:r>
      <w:r w:rsidRPr="00DA29BA">
        <w:rPr>
          <w:rFonts w:cs="FrankRuehl"/>
          <w:szCs w:val="26"/>
          <w:rtl/>
        </w:rPr>
        <w:t xml:space="preserve"> של מאפיית דוידוביץ'</w:t>
      </w:r>
      <w:r w:rsidRPr="00DA29BA">
        <w:rPr>
          <w:rFonts w:cs="FrankRuehl" w:hint="cs"/>
          <w:szCs w:val="26"/>
          <w:rtl/>
        </w:rPr>
        <w:t xml:space="preserve">: </w:t>
      </w:r>
      <w:r w:rsidRPr="00DA29BA">
        <w:rPr>
          <w:rFonts w:cs="FrankRuehl"/>
          <w:szCs w:val="26"/>
          <w:rtl/>
        </w:rPr>
        <w:t xml:space="preserve">6 </w:t>
      </w:r>
      <w:r w:rsidRPr="00DA29BA">
        <w:rPr>
          <w:rFonts w:cs="FrankRuehl" w:hint="eastAsia"/>
          <w:szCs w:val="26"/>
          <w:rtl/>
        </w:rPr>
        <w:t>חודשי</w:t>
      </w:r>
      <w:r w:rsidRPr="00DA29BA">
        <w:rPr>
          <w:rFonts w:cs="FrankRuehl" w:hint="cs"/>
          <w:szCs w:val="26"/>
          <w:rtl/>
        </w:rPr>
        <w:t xml:space="preserve"> </w:t>
      </w:r>
      <w:r w:rsidRPr="00DA29BA">
        <w:rPr>
          <w:rFonts w:cs="FrankRuehl" w:hint="eastAsia"/>
          <w:szCs w:val="26"/>
          <w:rtl/>
        </w:rPr>
        <w:t>מאסר</w:t>
      </w:r>
      <w:r w:rsidRPr="00DA29BA">
        <w:rPr>
          <w:rFonts w:cs="FrankRuehl"/>
          <w:szCs w:val="26"/>
          <w:rtl/>
        </w:rPr>
        <w:t xml:space="preserve"> </w:t>
      </w:r>
      <w:r w:rsidRPr="00DA29BA">
        <w:rPr>
          <w:rFonts w:cs="FrankRuehl" w:hint="eastAsia"/>
          <w:szCs w:val="26"/>
          <w:rtl/>
        </w:rPr>
        <w:t>בעבודות</w:t>
      </w:r>
      <w:r w:rsidRPr="00DA29BA">
        <w:rPr>
          <w:rFonts w:cs="FrankRuehl"/>
          <w:szCs w:val="26"/>
          <w:rtl/>
        </w:rPr>
        <w:t xml:space="preserve"> </w:t>
      </w:r>
      <w:r w:rsidRPr="00DA29BA">
        <w:rPr>
          <w:rFonts w:cs="FrankRuehl" w:hint="eastAsia"/>
          <w:szCs w:val="26"/>
          <w:rtl/>
        </w:rPr>
        <w:t>שירות</w:t>
      </w:r>
      <w:r w:rsidRPr="00DA29BA">
        <w:rPr>
          <w:rFonts w:cs="FrankRuehl" w:hint="cs"/>
          <w:szCs w:val="26"/>
          <w:rtl/>
        </w:rPr>
        <w:t xml:space="preserve">, </w:t>
      </w:r>
      <w:r w:rsidRPr="00DA29BA">
        <w:rPr>
          <w:rFonts w:cs="FrankRuehl"/>
          <w:szCs w:val="26"/>
          <w:rtl/>
        </w:rPr>
        <w:t xml:space="preserve">3 </w:t>
      </w:r>
      <w:r w:rsidRPr="00DA29BA">
        <w:rPr>
          <w:rFonts w:cs="FrankRuehl" w:hint="eastAsia"/>
          <w:szCs w:val="26"/>
          <w:rtl/>
        </w:rPr>
        <w:t>חודשי מאסר</w:t>
      </w:r>
      <w:r w:rsidRPr="00DA29BA">
        <w:rPr>
          <w:rFonts w:cs="FrankRuehl"/>
          <w:szCs w:val="26"/>
          <w:rtl/>
        </w:rPr>
        <w:t xml:space="preserve"> </w:t>
      </w:r>
      <w:r w:rsidRPr="00DA29BA">
        <w:rPr>
          <w:rFonts w:cs="FrankRuehl" w:hint="eastAsia"/>
          <w:szCs w:val="26"/>
          <w:rtl/>
        </w:rPr>
        <w:t>על</w:t>
      </w:r>
      <w:r w:rsidRPr="00DA29BA">
        <w:rPr>
          <w:rFonts w:cs="FrankRuehl"/>
          <w:szCs w:val="26"/>
          <w:rtl/>
        </w:rPr>
        <w:t xml:space="preserve"> </w:t>
      </w:r>
      <w:r w:rsidRPr="00DA29BA">
        <w:rPr>
          <w:rFonts w:cs="FrankRuehl" w:hint="eastAsia"/>
          <w:szCs w:val="26"/>
          <w:rtl/>
        </w:rPr>
        <w:t>תנאי</w:t>
      </w:r>
      <w:r w:rsidRPr="00DA29BA">
        <w:rPr>
          <w:rFonts w:cs="FrankRuehl" w:hint="cs"/>
          <w:szCs w:val="26"/>
          <w:rtl/>
        </w:rPr>
        <w:t xml:space="preserve">, </w:t>
      </w:r>
      <w:r w:rsidRPr="00DA29BA">
        <w:rPr>
          <w:rFonts w:cs="FrankRuehl" w:hint="eastAsia"/>
          <w:szCs w:val="26"/>
          <w:rtl/>
        </w:rPr>
        <w:t>קנס</w:t>
      </w:r>
      <w:r w:rsidRPr="00DA29BA">
        <w:rPr>
          <w:rFonts w:cs="FrankRuehl"/>
          <w:szCs w:val="26"/>
          <w:rtl/>
        </w:rPr>
        <w:t xml:space="preserve"> </w:t>
      </w:r>
      <w:r w:rsidRPr="00DA29BA">
        <w:rPr>
          <w:rFonts w:cs="FrankRuehl" w:hint="eastAsia"/>
          <w:szCs w:val="26"/>
          <w:rtl/>
        </w:rPr>
        <w:t>בסך</w:t>
      </w:r>
      <w:r w:rsidRPr="00DA29BA">
        <w:rPr>
          <w:rFonts w:cs="FrankRuehl"/>
          <w:szCs w:val="26"/>
          <w:rtl/>
        </w:rPr>
        <w:t xml:space="preserve"> </w:t>
      </w:r>
      <w:r w:rsidRPr="00DA29BA">
        <w:rPr>
          <w:rFonts w:cs="FrankRuehl" w:hint="eastAsia"/>
          <w:szCs w:val="26"/>
          <w:rtl/>
        </w:rPr>
        <w:t>של</w:t>
      </w:r>
      <w:r w:rsidRPr="00DA29BA">
        <w:rPr>
          <w:rFonts w:cs="FrankRuehl"/>
          <w:szCs w:val="26"/>
          <w:rtl/>
        </w:rPr>
        <w:t xml:space="preserve"> 100,000 </w:t>
      </w:r>
      <w:r w:rsidRPr="00DA29BA">
        <w:rPr>
          <w:rFonts w:cs="FrankRuehl" w:hint="eastAsia"/>
          <w:szCs w:val="26"/>
          <w:rtl/>
        </w:rPr>
        <w:t>₪</w:t>
      </w:r>
      <w:r w:rsidRPr="00DA29BA">
        <w:rPr>
          <w:rFonts w:cs="FrankRuehl" w:hint="cs"/>
          <w:szCs w:val="26"/>
          <w:rtl/>
        </w:rPr>
        <w:t xml:space="preserve"> ו</w:t>
      </w:r>
      <w:r w:rsidRPr="00DA29BA">
        <w:rPr>
          <w:rFonts w:cs="FrankRuehl" w:hint="eastAsia"/>
          <w:szCs w:val="26"/>
          <w:rtl/>
        </w:rPr>
        <w:t>פסילה</w:t>
      </w:r>
      <w:r w:rsidRPr="00DA29BA">
        <w:rPr>
          <w:rFonts w:cs="FrankRuehl"/>
          <w:szCs w:val="26"/>
          <w:rtl/>
        </w:rPr>
        <w:t xml:space="preserve"> </w:t>
      </w:r>
      <w:r w:rsidRPr="00DA29BA">
        <w:rPr>
          <w:rFonts w:cs="FrankRuehl" w:hint="eastAsia"/>
          <w:szCs w:val="26"/>
          <w:rtl/>
        </w:rPr>
        <w:t>מכהונה</w:t>
      </w:r>
      <w:r w:rsidRPr="00DA29BA">
        <w:rPr>
          <w:rFonts w:cs="FrankRuehl"/>
          <w:szCs w:val="26"/>
          <w:rtl/>
        </w:rPr>
        <w:t xml:space="preserve"> </w:t>
      </w:r>
      <w:r w:rsidRPr="00DA29BA">
        <w:rPr>
          <w:rFonts w:cs="FrankRuehl" w:hint="eastAsia"/>
          <w:szCs w:val="26"/>
          <w:rtl/>
        </w:rPr>
        <w:t>כדירקטור</w:t>
      </w:r>
      <w:r w:rsidRPr="00DA29BA">
        <w:rPr>
          <w:rFonts w:cs="FrankRuehl"/>
          <w:szCs w:val="26"/>
          <w:rtl/>
        </w:rPr>
        <w:t xml:space="preserve"> </w:t>
      </w:r>
      <w:r w:rsidRPr="00DA29BA">
        <w:rPr>
          <w:rFonts w:cs="FrankRuehl" w:hint="eastAsia"/>
          <w:szCs w:val="26"/>
          <w:rtl/>
        </w:rPr>
        <w:t>בחברות</w:t>
      </w:r>
      <w:r w:rsidRPr="00DA29BA">
        <w:rPr>
          <w:rFonts w:cs="FrankRuehl"/>
          <w:szCs w:val="26"/>
          <w:rtl/>
        </w:rPr>
        <w:t xml:space="preserve"> </w:t>
      </w:r>
      <w:r w:rsidRPr="00DA29BA">
        <w:rPr>
          <w:rFonts w:cs="FrankRuehl" w:hint="eastAsia"/>
          <w:szCs w:val="26"/>
          <w:rtl/>
        </w:rPr>
        <w:t>ציבוריות למשך</w:t>
      </w:r>
      <w:r w:rsidR="00DA29BA">
        <w:rPr>
          <w:rFonts w:cs="FrankRuehl" w:hint="cs"/>
          <w:szCs w:val="26"/>
          <w:rtl/>
        </w:rPr>
        <w:t xml:space="preserve"> </w:t>
      </w:r>
      <w:r w:rsidRPr="00DA29BA">
        <w:rPr>
          <w:rFonts w:cs="FrankRuehl"/>
          <w:szCs w:val="26"/>
          <w:rtl/>
        </w:rPr>
        <w:t xml:space="preserve">5 </w:t>
      </w:r>
      <w:r w:rsidRPr="00DA29BA">
        <w:rPr>
          <w:rFonts w:cs="FrankRuehl" w:hint="eastAsia"/>
          <w:szCs w:val="26"/>
          <w:rtl/>
        </w:rPr>
        <w:t>שנים</w:t>
      </w:r>
      <w:r w:rsidRPr="00DA29BA">
        <w:rPr>
          <w:rFonts w:cs="FrankRuehl" w:hint="cs"/>
          <w:szCs w:val="26"/>
          <w:rtl/>
        </w:rPr>
        <w:t xml:space="preserve">; על </w:t>
      </w:r>
      <w:r w:rsidRPr="00DA29BA">
        <w:rPr>
          <w:rFonts w:cs="FrankRuehl" w:hint="eastAsia"/>
          <w:szCs w:val="26"/>
          <w:rtl/>
        </w:rPr>
        <w:t>מאפיית</w:t>
      </w:r>
      <w:r w:rsidRPr="00DA29BA">
        <w:rPr>
          <w:rFonts w:cs="FrankRuehl"/>
          <w:szCs w:val="26"/>
          <w:rtl/>
        </w:rPr>
        <w:t xml:space="preserve"> </w:t>
      </w:r>
      <w:r w:rsidRPr="00DA29BA">
        <w:rPr>
          <w:rFonts w:cs="FrankRuehl" w:hint="eastAsia"/>
          <w:szCs w:val="26"/>
          <w:rtl/>
        </w:rPr>
        <w:t>ברמן</w:t>
      </w:r>
      <w:r w:rsidRPr="00DA29BA">
        <w:rPr>
          <w:rFonts w:cs="FrankRuehl" w:hint="cs"/>
          <w:szCs w:val="26"/>
          <w:rtl/>
        </w:rPr>
        <w:t>:</w:t>
      </w:r>
      <w:r w:rsidRPr="00DA29BA">
        <w:rPr>
          <w:rFonts w:cs="FrankRuehl" w:hint="eastAsia"/>
          <w:szCs w:val="26"/>
          <w:rtl/>
        </w:rPr>
        <w:t xml:space="preserve"> קנס</w:t>
      </w:r>
      <w:r w:rsidRPr="00DA29BA">
        <w:rPr>
          <w:rFonts w:cs="FrankRuehl"/>
          <w:szCs w:val="26"/>
          <w:rtl/>
        </w:rPr>
        <w:t xml:space="preserve"> </w:t>
      </w:r>
      <w:r w:rsidRPr="00DA29BA">
        <w:rPr>
          <w:rFonts w:cs="FrankRuehl" w:hint="eastAsia"/>
          <w:szCs w:val="26"/>
          <w:rtl/>
        </w:rPr>
        <w:t>ב</w:t>
      </w:r>
      <w:r w:rsidRPr="00DA29BA">
        <w:rPr>
          <w:rFonts w:cs="FrankRuehl" w:hint="cs"/>
          <w:szCs w:val="26"/>
          <w:rtl/>
        </w:rPr>
        <w:t>סך</w:t>
      </w:r>
      <w:r w:rsidRPr="00DA29BA">
        <w:rPr>
          <w:rFonts w:cs="FrankRuehl"/>
          <w:szCs w:val="26"/>
          <w:rtl/>
        </w:rPr>
        <w:t xml:space="preserve"> </w:t>
      </w:r>
      <w:r w:rsidRPr="00DA29BA">
        <w:rPr>
          <w:rFonts w:cs="FrankRuehl" w:hint="eastAsia"/>
          <w:szCs w:val="26"/>
          <w:rtl/>
        </w:rPr>
        <w:t>של</w:t>
      </w:r>
      <w:r w:rsidRPr="00DA29BA">
        <w:rPr>
          <w:rFonts w:cs="FrankRuehl"/>
          <w:szCs w:val="26"/>
          <w:rtl/>
        </w:rPr>
        <w:t xml:space="preserve"> 1.4 </w:t>
      </w:r>
      <w:r w:rsidRPr="00DA29BA">
        <w:rPr>
          <w:rFonts w:cs="FrankRuehl" w:hint="eastAsia"/>
          <w:szCs w:val="26"/>
          <w:rtl/>
        </w:rPr>
        <w:t>מיליון</w:t>
      </w:r>
      <w:r w:rsidRPr="00DA29BA">
        <w:rPr>
          <w:rFonts w:cs="FrankRuehl"/>
          <w:szCs w:val="26"/>
          <w:rtl/>
        </w:rPr>
        <w:t xml:space="preserve"> </w:t>
      </w:r>
      <w:r w:rsidRPr="00DA29BA">
        <w:rPr>
          <w:rFonts w:cs="FrankRuehl" w:hint="eastAsia"/>
          <w:szCs w:val="26"/>
          <w:rtl/>
        </w:rPr>
        <w:t>₪</w:t>
      </w:r>
      <w:r w:rsidRPr="00DA29BA">
        <w:rPr>
          <w:rFonts w:cs="FrankRuehl" w:hint="cs"/>
          <w:szCs w:val="26"/>
          <w:rtl/>
        </w:rPr>
        <w:t>, חתימה</w:t>
      </w:r>
      <w:r w:rsidRPr="00DA29BA">
        <w:rPr>
          <w:rFonts w:cs="FrankRuehl"/>
          <w:szCs w:val="26"/>
          <w:rtl/>
        </w:rPr>
        <w:t xml:space="preserve"> </w:t>
      </w:r>
      <w:r w:rsidRPr="00DA29BA">
        <w:rPr>
          <w:rFonts w:cs="FrankRuehl" w:hint="eastAsia"/>
          <w:szCs w:val="26"/>
          <w:rtl/>
        </w:rPr>
        <w:t>על</w:t>
      </w:r>
      <w:r w:rsidRPr="00DA29BA">
        <w:rPr>
          <w:rFonts w:cs="FrankRuehl"/>
          <w:szCs w:val="26"/>
          <w:rtl/>
        </w:rPr>
        <w:t xml:space="preserve"> </w:t>
      </w:r>
      <w:r w:rsidRPr="00DA29BA">
        <w:rPr>
          <w:rFonts w:cs="FrankRuehl" w:hint="eastAsia"/>
          <w:szCs w:val="26"/>
          <w:rtl/>
        </w:rPr>
        <w:t>התחייבות</w:t>
      </w:r>
      <w:r w:rsidRPr="00DA29BA">
        <w:rPr>
          <w:rFonts w:cs="FrankRuehl"/>
          <w:szCs w:val="26"/>
          <w:rtl/>
        </w:rPr>
        <w:t xml:space="preserve"> </w:t>
      </w:r>
      <w:r w:rsidRPr="00DA29BA">
        <w:rPr>
          <w:rFonts w:cs="FrankRuehl" w:hint="eastAsia"/>
          <w:szCs w:val="26"/>
          <w:rtl/>
        </w:rPr>
        <w:t>להימנע</w:t>
      </w:r>
      <w:r w:rsidRPr="00DA29BA">
        <w:rPr>
          <w:rFonts w:cs="FrankRuehl"/>
          <w:szCs w:val="26"/>
          <w:rtl/>
        </w:rPr>
        <w:t xml:space="preserve"> </w:t>
      </w:r>
      <w:r w:rsidRPr="00DA29BA">
        <w:rPr>
          <w:rFonts w:cs="FrankRuehl" w:hint="eastAsia"/>
          <w:szCs w:val="26"/>
          <w:rtl/>
        </w:rPr>
        <w:t>מעבירה</w:t>
      </w:r>
      <w:r w:rsidRPr="00DA29BA">
        <w:rPr>
          <w:rFonts w:cs="FrankRuehl"/>
          <w:szCs w:val="26"/>
          <w:rtl/>
        </w:rPr>
        <w:t xml:space="preserve"> </w:t>
      </w:r>
      <w:r w:rsidRPr="00DA29BA">
        <w:rPr>
          <w:rFonts w:cs="FrankRuehl" w:hint="eastAsia"/>
          <w:szCs w:val="26"/>
          <w:rtl/>
        </w:rPr>
        <w:t>על</w:t>
      </w:r>
      <w:r w:rsidRPr="00DA29BA">
        <w:rPr>
          <w:rFonts w:cs="FrankRuehl"/>
          <w:szCs w:val="26"/>
          <w:rtl/>
        </w:rPr>
        <w:t xml:space="preserve"> </w:t>
      </w:r>
      <w:hyperlink r:id="rId31" w:history="1">
        <w:r w:rsidRPr="00DA29BA">
          <w:rPr>
            <w:rStyle w:val="Hyperlink"/>
            <w:rFonts w:cs="FrankRuehl" w:hint="eastAsia"/>
            <w:color w:val="auto"/>
            <w:szCs w:val="26"/>
            <w:u w:val="none"/>
            <w:rtl/>
          </w:rPr>
          <w:t>חוק</w:t>
        </w:r>
        <w:r w:rsidRPr="00DA29BA">
          <w:rPr>
            <w:rStyle w:val="Hyperlink"/>
            <w:rFonts w:cs="FrankRuehl"/>
            <w:color w:val="auto"/>
            <w:szCs w:val="26"/>
            <w:u w:val="none"/>
            <w:rtl/>
          </w:rPr>
          <w:t xml:space="preserve"> </w:t>
        </w:r>
        <w:r w:rsidRPr="00DA29BA">
          <w:rPr>
            <w:rStyle w:val="Hyperlink"/>
            <w:rFonts w:cs="FrankRuehl" w:hint="eastAsia"/>
            <w:color w:val="auto"/>
            <w:szCs w:val="26"/>
            <w:u w:val="none"/>
            <w:rtl/>
          </w:rPr>
          <w:t>ההגבלים</w:t>
        </w:r>
        <w:r w:rsidRPr="00DA29BA">
          <w:rPr>
            <w:rStyle w:val="Hyperlink"/>
            <w:rFonts w:cs="FrankRuehl"/>
            <w:color w:val="auto"/>
            <w:szCs w:val="26"/>
            <w:u w:val="none"/>
            <w:rtl/>
          </w:rPr>
          <w:t xml:space="preserve"> </w:t>
        </w:r>
        <w:r w:rsidRPr="00DA29BA">
          <w:rPr>
            <w:rStyle w:val="Hyperlink"/>
            <w:rFonts w:cs="FrankRuehl" w:hint="eastAsia"/>
            <w:color w:val="auto"/>
            <w:szCs w:val="26"/>
            <w:u w:val="none"/>
            <w:rtl/>
          </w:rPr>
          <w:t>העסקיים</w:t>
        </w:r>
      </w:hyperlink>
      <w:r w:rsidRPr="00DA29BA">
        <w:rPr>
          <w:rFonts w:cs="FrankRuehl"/>
          <w:szCs w:val="26"/>
          <w:rtl/>
        </w:rPr>
        <w:t xml:space="preserve"> </w:t>
      </w:r>
      <w:r w:rsidRPr="00DA29BA">
        <w:rPr>
          <w:rFonts w:cs="FrankRuehl" w:hint="cs"/>
          <w:szCs w:val="26"/>
          <w:rtl/>
        </w:rPr>
        <w:t>למשך</w:t>
      </w:r>
      <w:r w:rsidRPr="00DA29BA">
        <w:rPr>
          <w:rFonts w:cs="FrankRuehl"/>
          <w:szCs w:val="26"/>
          <w:rtl/>
        </w:rPr>
        <w:t xml:space="preserve"> 24 </w:t>
      </w:r>
      <w:r w:rsidRPr="00DA29BA">
        <w:rPr>
          <w:rFonts w:cs="FrankRuehl" w:hint="eastAsia"/>
          <w:szCs w:val="26"/>
          <w:rtl/>
        </w:rPr>
        <w:t>חודשים</w:t>
      </w:r>
      <w:r w:rsidRPr="00DA29BA">
        <w:rPr>
          <w:rFonts w:cs="FrankRuehl"/>
          <w:szCs w:val="26"/>
          <w:rtl/>
        </w:rPr>
        <w:t xml:space="preserve"> </w:t>
      </w:r>
      <w:r w:rsidRPr="00DA29BA">
        <w:rPr>
          <w:rFonts w:cs="FrankRuehl" w:hint="eastAsia"/>
          <w:szCs w:val="26"/>
          <w:rtl/>
        </w:rPr>
        <w:t>בסכום</w:t>
      </w:r>
      <w:r w:rsidRPr="00DA29BA">
        <w:rPr>
          <w:rFonts w:cs="FrankRuehl"/>
          <w:szCs w:val="26"/>
          <w:rtl/>
        </w:rPr>
        <w:t xml:space="preserve"> </w:t>
      </w:r>
      <w:r w:rsidRPr="00DA29BA">
        <w:rPr>
          <w:rFonts w:cs="FrankRuehl" w:hint="eastAsia"/>
          <w:szCs w:val="26"/>
          <w:rtl/>
        </w:rPr>
        <w:t>של</w:t>
      </w:r>
      <w:r w:rsidRPr="00DA29BA">
        <w:rPr>
          <w:rFonts w:cs="FrankRuehl"/>
          <w:szCs w:val="26"/>
          <w:rtl/>
        </w:rPr>
        <w:t xml:space="preserve"> 500,000 </w:t>
      </w:r>
      <w:r w:rsidRPr="00DA29BA">
        <w:rPr>
          <w:rFonts w:cs="FrankRuehl" w:hint="eastAsia"/>
          <w:szCs w:val="26"/>
          <w:rtl/>
        </w:rPr>
        <w:t>₪</w:t>
      </w:r>
      <w:r w:rsidRPr="00DA29BA">
        <w:rPr>
          <w:rFonts w:cs="FrankRuehl" w:hint="cs"/>
          <w:szCs w:val="26"/>
          <w:rtl/>
        </w:rPr>
        <w:t xml:space="preserve">; על </w:t>
      </w:r>
      <w:r w:rsidRPr="00DA29BA">
        <w:rPr>
          <w:rFonts w:cs="FrankRuehl"/>
          <w:szCs w:val="26"/>
          <w:rtl/>
        </w:rPr>
        <w:t>מאפיית דוידוביץ'</w:t>
      </w:r>
      <w:r w:rsidRPr="00DA29BA">
        <w:rPr>
          <w:rFonts w:cs="FrankRuehl" w:hint="cs"/>
          <w:szCs w:val="26"/>
          <w:rtl/>
        </w:rPr>
        <w:t xml:space="preserve">: </w:t>
      </w:r>
      <w:r w:rsidRPr="00DA29BA">
        <w:rPr>
          <w:rFonts w:cs="FrankRuehl"/>
          <w:szCs w:val="26"/>
          <w:rtl/>
        </w:rPr>
        <w:t>קנס בסך של 700,000 ₪</w:t>
      </w:r>
      <w:r w:rsidRPr="00DA29BA">
        <w:rPr>
          <w:rFonts w:cs="FrankRuehl" w:hint="cs"/>
          <w:szCs w:val="26"/>
          <w:rtl/>
        </w:rPr>
        <w:t>, חתימה</w:t>
      </w:r>
      <w:r w:rsidRPr="00DA29BA">
        <w:rPr>
          <w:rFonts w:cs="FrankRuehl"/>
          <w:szCs w:val="26"/>
          <w:rtl/>
        </w:rPr>
        <w:t xml:space="preserve"> </w:t>
      </w:r>
      <w:r w:rsidRPr="00DA29BA">
        <w:rPr>
          <w:rFonts w:cs="FrankRuehl" w:hint="eastAsia"/>
          <w:szCs w:val="26"/>
          <w:rtl/>
        </w:rPr>
        <w:t>על</w:t>
      </w:r>
      <w:r w:rsidRPr="00DA29BA">
        <w:rPr>
          <w:rFonts w:cs="FrankRuehl"/>
          <w:szCs w:val="26"/>
          <w:rtl/>
        </w:rPr>
        <w:t xml:space="preserve"> </w:t>
      </w:r>
      <w:r w:rsidRPr="00DA29BA">
        <w:rPr>
          <w:rFonts w:cs="FrankRuehl" w:hint="eastAsia"/>
          <w:szCs w:val="26"/>
          <w:rtl/>
        </w:rPr>
        <w:t>התחייבות</w:t>
      </w:r>
      <w:r w:rsidRPr="00DA29BA">
        <w:rPr>
          <w:rFonts w:cs="FrankRuehl"/>
          <w:szCs w:val="26"/>
          <w:rtl/>
        </w:rPr>
        <w:t xml:space="preserve"> </w:t>
      </w:r>
      <w:r w:rsidRPr="00DA29BA">
        <w:rPr>
          <w:rFonts w:cs="FrankRuehl" w:hint="eastAsia"/>
          <w:szCs w:val="26"/>
          <w:rtl/>
        </w:rPr>
        <w:t>להימנע</w:t>
      </w:r>
      <w:r w:rsidRPr="00DA29BA">
        <w:rPr>
          <w:rFonts w:cs="FrankRuehl"/>
          <w:szCs w:val="26"/>
          <w:rtl/>
        </w:rPr>
        <w:t xml:space="preserve"> </w:t>
      </w:r>
      <w:r w:rsidRPr="00DA29BA">
        <w:rPr>
          <w:rFonts w:cs="FrankRuehl" w:hint="eastAsia"/>
          <w:szCs w:val="26"/>
          <w:rtl/>
        </w:rPr>
        <w:t>מעבירה</w:t>
      </w:r>
      <w:r w:rsidRPr="00DA29BA">
        <w:rPr>
          <w:rFonts w:cs="FrankRuehl"/>
          <w:szCs w:val="26"/>
          <w:rtl/>
        </w:rPr>
        <w:t xml:space="preserve"> </w:t>
      </w:r>
      <w:r w:rsidRPr="00DA29BA">
        <w:rPr>
          <w:rFonts w:cs="FrankRuehl" w:hint="eastAsia"/>
          <w:szCs w:val="26"/>
          <w:rtl/>
        </w:rPr>
        <w:t>על</w:t>
      </w:r>
      <w:r w:rsidRPr="00DA29BA">
        <w:rPr>
          <w:rFonts w:cs="FrankRuehl"/>
          <w:szCs w:val="26"/>
          <w:rtl/>
        </w:rPr>
        <w:t xml:space="preserve"> </w:t>
      </w:r>
      <w:hyperlink r:id="rId32" w:history="1">
        <w:r w:rsidRPr="00DA29BA">
          <w:rPr>
            <w:rStyle w:val="Hyperlink"/>
            <w:rFonts w:cs="FrankRuehl" w:hint="eastAsia"/>
            <w:color w:val="auto"/>
            <w:szCs w:val="26"/>
            <w:u w:val="none"/>
            <w:rtl/>
          </w:rPr>
          <w:t>חוק</w:t>
        </w:r>
        <w:r w:rsidRPr="00DA29BA">
          <w:rPr>
            <w:rStyle w:val="Hyperlink"/>
            <w:rFonts w:cs="FrankRuehl"/>
            <w:color w:val="auto"/>
            <w:szCs w:val="26"/>
            <w:u w:val="none"/>
            <w:rtl/>
          </w:rPr>
          <w:t xml:space="preserve"> </w:t>
        </w:r>
        <w:r w:rsidRPr="00DA29BA">
          <w:rPr>
            <w:rStyle w:val="Hyperlink"/>
            <w:rFonts w:cs="FrankRuehl" w:hint="eastAsia"/>
            <w:color w:val="auto"/>
            <w:szCs w:val="26"/>
            <w:u w:val="none"/>
            <w:rtl/>
          </w:rPr>
          <w:t>ההגבלים</w:t>
        </w:r>
        <w:r w:rsidRPr="00DA29BA">
          <w:rPr>
            <w:rStyle w:val="Hyperlink"/>
            <w:rFonts w:cs="FrankRuehl"/>
            <w:color w:val="auto"/>
            <w:szCs w:val="26"/>
            <w:u w:val="none"/>
            <w:rtl/>
          </w:rPr>
          <w:t xml:space="preserve"> </w:t>
        </w:r>
        <w:r w:rsidRPr="00DA29BA">
          <w:rPr>
            <w:rStyle w:val="Hyperlink"/>
            <w:rFonts w:cs="FrankRuehl" w:hint="eastAsia"/>
            <w:color w:val="auto"/>
            <w:szCs w:val="26"/>
            <w:u w:val="none"/>
            <w:rtl/>
          </w:rPr>
          <w:t>העסקיים</w:t>
        </w:r>
      </w:hyperlink>
      <w:r w:rsidRPr="00DA29BA">
        <w:rPr>
          <w:rFonts w:cs="FrankRuehl"/>
          <w:szCs w:val="26"/>
          <w:rtl/>
        </w:rPr>
        <w:t xml:space="preserve"> </w:t>
      </w:r>
      <w:r w:rsidRPr="00DA29BA">
        <w:rPr>
          <w:rFonts w:cs="FrankRuehl" w:hint="cs"/>
          <w:szCs w:val="26"/>
          <w:rtl/>
        </w:rPr>
        <w:t>למשך</w:t>
      </w:r>
      <w:r w:rsidRPr="00DA29BA">
        <w:rPr>
          <w:rFonts w:cs="FrankRuehl"/>
          <w:szCs w:val="26"/>
          <w:rtl/>
        </w:rPr>
        <w:t xml:space="preserve"> 24 </w:t>
      </w:r>
      <w:r w:rsidRPr="00DA29BA">
        <w:rPr>
          <w:rFonts w:cs="FrankRuehl" w:hint="eastAsia"/>
          <w:szCs w:val="26"/>
          <w:rtl/>
        </w:rPr>
        <w:t>חודשים</w:t>
      </w:r>
      <w:r w:rsidRPr="00DA29BA">
        <w:rPr>
          <w:rFonts w:cs="FrankRuehl"/>
          <w:szCs w:val="26"/>
          <w:rtl/>
        </w:rPr>
        <w:t xml:space="preserve"> בסך של 300,000 ₪</w:t>
      </w:r>
      <w:r w:rsidRPr="00DA29BA">
        <w:rPr>
          <w:rFonts w:cs="FrankRuehl" w:hint="cs"/>
          <w:szCs w:val="26"/>
          <w:rtl/>
        </w:rPr>
        <w:t>;</w:t>
      </w:r>
      <w:r w:rsidR="00DA29BA">
        <w:rPr>
          <w:rFonts w:cs="FrankRuehl" w:hint="cs"/>
          <w:szCs w:val="26"/>
          <w:rtl/>
        </w:rPr>
        <w:t xml:space="preserve"> </w:t>
      </w:r>
      <w:r w:rsidRPr="00DA29BA">
        <w:rPr>
          <w:rFonts w:cs="FrankRuehl" w:hint="cs"/>
          <w:szCs w:val="26"/>
          <w:rtl/>
        </w:rPr>
        <w:t xml:space="preserve">על </w:t>
      </w:r>
      <w:r w:rsidRPr="00DA29BA">
        <w:rPr>
          <w:rFonts w:cs="FrankRuehl"/>
          <w:szCs w:val="26"/>
          <w:rtl/>
        </w:rPr>
        <w:t>מאפיית אלומות</w:t>
      </w:r>
      <w:r w:rsidRPr="00DA29BA">
        <w:rPr>
          <w:rFonts w:cs="FrankRuehl" w:hint="cs"/>
          <w:szCs w:val="26"/>
          <w:rtl/>
        </w:rPr>
        <w:t>:</w:t>
      </w:r>
      <w:r w:rsidRPr="00DA29BA">
        <w:rPr>
          <w:rFonts w:cs="FrankRuehl"/>
          <w:szCs w:val="26"/>
          <w:rtl/>
        </w:rPr>
        <w:t xml:space="preserve"> קנס בסך של 400,000 ₪</w:t>
      </w:r>
      <w:r w:rsidRPr="00DA29BA">
        <w:rPr>
          <w:rFonts w:cs="FrankRuehl" w:hint="cs"/>
          <w:szCs w:val="26"/>
          <w:rtl/>
        </w:rPr>
        <w:t xml:space="preserve"> וחתימה</w:t>
      </w:r>
      <w:r w:rsidRPr="00DA29BA">
        <w:rPr>
          <w:rFonts w:cs="FrankRuehl"/>
          <w:szCs w:val="26"/>
          <w:rtl/>
        </w:rPr>
        <w:t xml:space="preserve"> </w:t>
      </w:r>
      <w:r w:rsidRPr="00DA29BA">
        <w:rPr>
          <w:rFonts w:cs="FrankRuehl" w:hint="eastAsia"/>
          <w:szCs w:val="26"/>
          <w:rtl/>
        </w:rPr>
        <w:t>על</w:t>
      </w:r>
      <w:r w:rsidRPr="00DA29BA">
        <w:rPr>
          <w:rFonts w:cs="FrankRuehl"/>
          <w:szCs w:val="26"/>
          <w:rtl/>
        </w:rPr>
        <w:t xml:space="preserve"> </w:t>
      </w:r>
      <w:r w:rsidRPr="00DA29BA">
        <w:rPr>
          <w:rFonts w:cs="FrankRuehl" w:hint="eastAsia"/>
          <w:szCs w:val="26"/>
          <w:rtl/>
        </w:rPr>
        <w:t>התחייבות</w:t>
      </w:r>
      <w:r w:rsidRPr="00DA29BA">
        <w:rPr>
          <w:rFonts w:cs="FrankRuehl"/>
          <w:szCs w:val="26"/>
          <w:rtl/>
        </w:rPr>
        <w:t xml:space="preserve"> </w:t>
      </w:r>
      <w:r w:rsidRPr="00DA29BA">
        <w:rPr>
          <w:rFonts w:cs="FrankRuehl" w:hint="eastAsia"/>
          <w:szCs w:val="26"/>
          <w:rtl/>
        </w:rPr>
        <w:t>להימנע</w:t>
      </w:r>
      <w:r w:rsidRPr="00DA29BA">
        <w:rPr>
          <w:rFonts w:cs="FrankRuehl"/>
          <w:szCs w:val="26"/>
          <w:rtl/>
        </w:rPr>
        <w:t xml:space="preserve"> </w:t>
      </w:r>
      <w:r w:rsidRPr="00DA29BA">
        <w:rPr>
          <w:rFonts w:cs="FrankRuehl" w:hint="cs"/>
          <w:szCs w:val="26"/>
          <w:rtl/>
        </w:rPr>
        <w:t>מ</w:t>
      </w:r>
      <w:r w:rsidRPr="00DA29BA">
        <w:rPr>
          <w:rFonts w:cs="FrankRuehl" w:hint="eastAsia"/>
          <w:szCs w:val="26"/>
          <w:rtl/>
        </w:rPr>
        <w:t>עבירה</w:t>
      </w:r>
      <w:r w:rsidRPr="00DA29BA">
        <w:rPr>
          <w:rFonts w:cs="FrankRuehl"/>
          <w:szCs w:val="26"/>
          <w:rtl/>
        </w:rPr>
        <w:t xml:space="preserve"> </w:t>
      </w:r>
      <w:r w:rsidRPr="00DA29BA">
        <w:rPr>
          <w:rFonts w:cs="FrankRuehl" w:hint="eastAsia"/>
          <w:szCs w:val="26"/>
          <w:rtl/>
        </w:rPr>
        <w:t>על</w:t>
      </w:r>
      <w:r w:rsidRPr="00DA29BA">
        <w:rPr>
          <w:rFonts w:cs="FrankRuehl"/>
          <w:szCs w:val="26"/>
          <w:rtl/>
        </w:rPr>
        <w:t xml:space="preserve"> </w:t>
      </w:r>
      <w:hyperlink r:id="rId33" w:history="1">
        <w:r w:rsidRPr="00DA29BA">
          <w:rPr>
            <w:rStyle w:val="Hyperlink"/>
            <w:rFonts w:cs="FrankRuehl" w:hint="eastAsia"/>
            <w:color w:val="auto"/>
            <w:szCs w:val="26"/>
            <w:u w:val="none"/>
            <w:rtl/>
          </w:rPr>
          <w:t>חוק</w:t>
        </w:r>
        <w:r w:rsidRPr="00DA29BA">
          <w:rPr>
            <w:rStyle w:val="Hyperlink"/>
            <w:rFonts w:cs="FrankRuehl"/>
            <w:color w:val="auto"/>
            <w:szCs w:val="26"/>
            <w:u w:val="none"/>
            <w:rtl/>
          </w:rPr>
          <w:t xml:space="preserve"> </w:t>
        </w:r>
        <w:r w:rsidRPr="00DA29BA">
          <w:rPr>
            <w:rStyle w:val="Hyperlink"/>
            <w:rFonts w:cs="FrankRuehl" w:hint="eastAsia"/>
            <w:color w:val="auto"/>
            <w:szCs w:val="26"/>
            <w:u w:val="none"/>
            <w:rtl/>
          </w:rPr>
          <w:t>ההגבלים</w:t>
        </w:r>
        <w:r w:rsidRPr="00DA29BA">
          <w:rPr>
            <w:rStyle w:val="Hyperlink"/>
            <w:rFonts w:cs="FrankRuehl"/>
            <w:color w:val="auto"/>
            <w:szCs w:val="26"/>
            <w:u w:val="none"/>
            <w:rtl/>
          </w:rPr>
          <w:t xml:space="preserve"> </w:t>
        </w:r>
        <w:r w:rsidRPr="00DA29BA">
          <w:rPr>
            <w:rStyle w:val="Hyperlink"/>
            <w:rFonts w:cs="FrankRuehl" w:hint="eastAsia"/>
            <w:color w:val="auto"/>
            <w:szCs w:val="26"/>
            <w:u w:val="none"/>
            <w:rtl/>
          </w:rPr>
          <w:t>העסקיים</w:t>
        </w:r>
      </w:hyperlink>
      <w:r w:rsidRPr="00DA29BA">
        <w:rPr>
          <w:rFonts w:cs="FrankRuehl"/>
          <w:szCs w:val="26"/>
          <w:rtl/>
        </w:rPr>
        <w:t xml:space="preserve"> </w:t>
      </w:r>
      <w:r w:rsidRPr="00DA29BA">
        <w:rPr>
          <w:rFonts w:cs="FrankRuehl" w:hint="cs"/>
          <w:szCs w:val="26"/>
          <w:rtl/>
        </w:rPr>
        <w:t>למשך</w:t>
      </w:r>
      <w:r w:rsidRPr="00DA29BA">
        <w:rPr>
          <w:rFonts w:cs="FrankRuehl"/>
          <w:szCs w:val="26"/>
          <w:rtl/>
        </w:rPr>
        <w:t xml:space="preserve"> 24 </w:t>
      </w:r>
      <w:r w:rsidRPr="00DA29BA">
        <w:rPr>
          <w:rFonts w:cs="FrankRuehl" w:hint="eastAsia"/>
          <w:szCs w:val="26"/>
          <w:rtl/>
        </w:rPr>
        <w:t>חודשים</w:t>
      </w:r>
      <w:r w:rsidRPr="00DA29BA">
        <w:rPr>
          <w:rFonts w:cs="FrankRuehl"/>
          <w:szCs w:val="26"/>
          <w:rtl/>
        </w:rPr>
        <w:t xml:space="preserve"> בסך של</w:t>
      </w:r>
      <w:r w:rsidRPr="00DA29BA">
        <w:rPr>
          <w:rFonts w:cs="FrankRuehl" w:hint="cs"/>
          <w:szCs w:val="26"/>
          <w:rtl/>
        </w:rPr>
        <w:t xml:space="preserve"> </w:t>
      </w:r>
      <w:r w:rsidRPr="00DA29BA">
        <w:rPr>
          <w:rFonts w:cs="FrankRuehl"/>
          <w:szCs w:val="26"/>
          <w:rtl/>
        </w:rPr>
        <w:t>150,000 ₪</w:t>
      </w:r>
      <w:r w:rsidRPr="00DA29BA">
        <w:rPr>
          <w:rFonts w:cs="FrankRuehl" w:hint="cs"/>
          <w:szCs w:val="26"/>
          <w:rtl/>
        </w:rPr>
        <w:t>.</w:t>
      </w:r>
    </w:p>
    <w:p w:rsidR="00D00101" w:rsidRDefault="00D00101">
      <w:pPr>
        <w:rPr>
          <w:rFonts w:ascii="Arial" w:hAnsi="Arial" w:hint="cs"/>
          <w:rtl/>
        </w:rPr>
      </w:pPr>
      <w:bookmarkStart w:id="6" w:name="ABSTRACT_END"/>
      <w:bookmarkEnd w:id="6"/>
    </w:p>
    <w:p w:rsidR="00E930FA" w:rsidRPr="001D525D" w:rsidRDefault="00E930FA" w:rsidP="00E930FA">
      <w:pPr>
        <w:spacing w:line="360" w:lineRule="auto"/>
        <w:ind w:left="720" w:hanging="720"/>
        <w:jc w:val="center"/>
        <w:rPr>
          <w:rFonts w:ascii="David" w:hAnsi="David" w:cs="FrankRuehl"/>
          <w:b/>
          <w:bCs/>
          <w:sz w:val="34"/>
          <w:szCs w:val="34"/>
          <w:rtl/>
        </w:rPr>
      </w:pPr>
      <w:bookmarkStart w:id="7" w:name="PsakDin"/>
      <w:r w:rsidRPr="001D525D">
        <w:rPr>
          <w:rFonts w:ascii="David" w:hAnsi="David" w:cs="FrankRuehl"/>
          <w:b/>
          <w:bCs/>
          <w:sz w:val="34"/>
          <w:szCs w:val="34"/>
          <w:rtl/>
        </w:rPr>
        <w:t>גזר דין (נאשמים 8, 10, 11 – 13, 15)</w:t>
      </w:r>
    </w:p>
    <w:bookmarkEnd w:id="7"/>
    <w:p w:rsidR="00E930FA" w:rsidRPr="001D525D" w:rsidRDefault="00E930FA" w:rsidP="00E930FA">
      <w:pPr>
        <w:spacing w:line="360" w:lineRule="auto"/>
        <w:ind w:left="720" w:hanging="720"/>
        <w:jc w:val="center"/>
        <w:rPr>
          <w:rFonts w:ascii="David" w:hAnsi="David" w:cs="FrankRuehl"/>
          <w:b/>
          <w:bCs/>
          <w:sz w:val="28"/>
          <w:szCs w:val="28"/>
          <w:rtl/>
        </w:rPr>
      </w:pPr>
    </w:p>
    <w:p w:rsidR="00E930FA" w:rsidRPr="001D525D" w:rsidRDefault="00E930FA" w:rsidP="00E930FA">
      <w:pPr>
        <w:spacing w:line="360" w:lineRule="auto"/>
        <w:jc w:val="both"/>
        <w:rPr>
          <w:rFonts w:ascii="David" w:hAnsi="David" w:cs="FrankRuehl"/>
          <w:sz w:val="28"/>
          <w:szCs w:val="28"/>
          <w:rtl/>
        </w:rPr>
      </w:pPr>
      <w:r w:rsidRPr="001D525D">
        <w:rPr>
          <w:rFonts w:cs="FrankRuehl"/>
          <w:sz w:val="28"/>
          <w:szCs w:val="28"/>
          <w:rtl/>
        </w:rPr>
        <w:t xml:space="preserve">1. עניינו של גזר דין זה בנאשמים מס' 8 (מר יהודה שניידמן, להלן – מר שניידמן), מס' 10 (י. את א. ברמן בע"מ, להלן – מאפיית ברמן; להלן ייקראו שני נאשמים אלה ביחד – קבוצת ברמן), מס' 11 (מר ישעיהו דוידוביץ' – להלן – מר דוידוביץ'), מס' 12 (מר מרק קינן, להלן – מר קינן), מס' 13(אלומות בע"מ, להלן – אלומות) ומס' - 15 (מאפיית דוידוביץ' ובניו בע"מ, להלן – מאפיית דוידוביץ'; להלן ייקראו נאשמים 11 – 13, 15 ביחד – קבוצת דוידוביץ'), בתיק שבכותרת. ביום 4.5.14 ניתנה הכרעת דין בה הורשעו הנאשמים האמורים בעבירה </w:t>
      </w:r>
      <w:r w:rsidRPr="001D525D">
        <w:rPr>
          <w:rFonts w:ascii="David" w:hAnsi="David" w:cs="FrankRuehl"/>
          <w:sz w:val="28"/>
          <w:szCs w:val="28"/>
          <w:rtl/>
        </w:rPr>
        <w:t xml:space="preserve">של צד להסדר כובל בנסיבות מחמירות, </w:t>
      </w:r>
      <w:r w:rsidRPr="001D525D">
        <w:rPr>
          <w:rFonts w:cs="FrankRuehl"/>
          <w:sz w:val="28"/>
          <w:szCs w:val="28"/>
          <w:rtl/>
        </w:rPr>
        <w:t xml:space="preserve">הכול כמפורט בהכרעת הדין. </w:t>
      </w:r>
      <w:r w:rsidRPr="001D525D">
        <w:rPr>
          <w:rFonts w:ascii="David" w:hAnsi="David" w:cs="FrankRuehl"/>
          <w:sz w:val="28"/>
          <w:szCs w:val="28"/>
          <w:rtl/>
        </w:rPr>
        <w:t xml:space="preserve">בהמשך לכך, הוגשו ונשמעו ראיות לעונש. נשמעו טענות הצדדים, בכתב ובעל פה. עתה, הגיעה העת לגזור את עונשיהם של הנאשמים. </w:t>
      </w:r>
    </w:p>
    <w:p w:rsidR="00E930FA" w:rsidRPr="001D525D" w:rsidRDefault="00E930FA" w:rsidP="00E930FA">
      <w:pPr>
        <w:spacing w:line="360" w:lineRule="auto"/>
        <w:jc w:val="both"/>
        <w:rPr>
          <w:rFonts w:cs="FrankRuehl"/>
          <w:sz w:val="28"/>
          <w:szCs w:val="28"/>
          <w:rtl/>
        </w:rPr>
      </w:pPr>
    </w:p>
    <w:p w:rsidR="00E930FA" w:rsidRPr="001D525D" w:rsidRDefault="00E930FA" w:rsidP="00E930FA">
      <w:pPr>
        <w:spacing w:line="360" w:lineRule="auto"/>
        <w:jc w:val="both"/>
        <w:rPr>
          <w:rFonts w:ascii="Calibri" w:hAnsi="Calibri" w:cs="FrankRuehl"/>
          <w:sz w:val="28"/>
          <w:szCs w:val="28"/>
          <w:rtl/>
        </w:rPr>
      </w:pPr>
      <w:r w:rsidRPr="001D525D">
        <w:rPr>
          <w:rFonts w:ascii="Calibri" w:hAnsi="Calibri" w:cs="FrankRuehl"/>
          <w:sz w:val="28"/>
          <w:szCs w:val="28"/>
          <w:rtl/>
        </w:rPr>
        <w:t xml:space="preserve">2. </w:t>
      </w:r>
      <w:r w:rsidRPr="001D525D">
        <w:rPr>
          <w:rFonts w:ascii="Calibri" w:hAnsi="Calibri" w:cs="Miriam" w:hint="eastAsia"/>
          <w:rtl/>
        </w:rPr>
        <w:t>מתחם</w:t>
      </w:r>
      <w:r w:rsidRPr="001D525D">
        <w:rPr>
          <w:rFonts w:ascii="Calibri" w:hAnsi="Calibri" w:cs="Miriam"/>
          <w:rtl/>
        </w:rPr>
        <w:t xml:space="preserve"> </w:t>
      </w:r>
      <w:r w:rsidRPr="001D525D">
        <w:rPr>
          <w:rFonts w:ascii="Calibri" w:hAnsi="Calibri" w:cs="Miriam" w:hint="eastAsia"/>
          <w:rtl/>
        </w:rPr>
        <w:t>הענישה</w:t>
      </w:r>
      <w:r w:rsidRPr="001D525D">
        <w:rPr>
          <w:rFonts w:ascii="Calibri" w:hAnsi="Calibri" w:cs="FrankRuehl"/>
          <w:sz w:val="28"/>
          <w:szCs w:val="28"/>
          <w:rtl/>
        </w:rPr>
        <w:t xml:space="preserve">. </w:t>
      </w:r>
      <w:r w:rsidRPr="001D525D">
        <w:rPr>
          <w:rFonts w:ascii="Calibri" w:hAnsi="Calibri" w:cs="FrankRuehl" w:hint="eastAsia"/>
          <w:sz w:val="28"/>
          <w:szCs w:val="28"/>
          <w:rtl/>
        </w:rPr>
        <w:t>נוכח</w:t>
      </w:r>
      <w:r w:rsidRPr="001D525D">
        <w:rPr>
          <w:rFonts w:ascii="Calibri" w:hAnsi="Calibri" w:cs="FrankRuehl"/>
          <w:sz w:val="28"/>
          <w:szCs w:val="28"/>
          <w:rtl/>
        </w:rPr>
        <w:t xml:space="preserve"> </w:t>
      </w:r>
      <w:r w:rsidRPr="001D525D">
        <w:rPr>
          <w:rFonts w:ascii="Calibri" w:hAnsi="Calibri" w:cs="FrankRuehl" w:hint="eastAsia"/>
          <w:sz w:val="28"/>
          <w:szCs w:val="28"/>
          <w:rtl/>
        </w:rPr>
        <w:t>הוראות</w:t>
      </w:r>
      <w:r w:rsidRPr="001D525D">
        <w:rPr>
          <w:rFonts w:ascii="Calibri" w:hAnsi="Calibri" w:cs="FrankRuehl"/>
          <w:sz w:val="28"/>
          <w:szCs w:val="28"/>
          <w:rtl/>
        </w:rPr>
        <w:t xml:space="preserve"> </w:t>
      </w:r>
      <w:r w:rsidRPr="001D525D">
        <w:rPr>
          <w:rFonts w:ascii="Calibri" w:hAnsi="Calibri" w:cs="FrankRuehl" w:hint="eastAsia"/>
          <w:sz w:val="28"/>
          <w:szCs w:val="28"/>
          <w:rtl/>
        </w:rPr>
        <w:t>תיקון</w:t>
      </w:r>
      <w:r w:rsidRPr="001D525D">
        <w:rPr>
          <w:rFonts w:ascii="Calibri" w:hAnsi="Calibri" w:cs="FrankRuehl"/>
          <w:sz w:val="28"/>
          <w:szCs w:val="28"/>
          <w:rtl/>
        </w:rPr>
        <w:t xml:space="preserve"> </w:t>
      </w:r>
      <w:r w:rsidRPr="001D525D">
        <w:rPr>
          <w:rFonts w:ascii="Calibri" w:hAnsi="Calibri" w:cs="FrankRuehl" w:hint="eastAsia"/>
          <w:sz w:val="28"/>
          <w:szCs w:val="28"/>
          <w:rtl/>
        </w:rPr>
        <w:t>מס</w:t>
      </w:r>
      <w:r w:rsidRPr="001D525D">
        <w:rPr>
          <w:rFonts w:ascii="Calibri" w:hAnsi="Calibri" w:cs="FrankRuehl"/>
          <w:sz w:val="28"/>
          <w:szCs w:val="28"/>
          <w:rtl/>
        </w:rPr>
        <w:t xml:space="preserve">' 113 </w:t>
      </w:r>
      <w:r w:rsidRPr="001D525D">
        <w:rPr>
          <w:rFonts w:ascii="Calibri" w:hAnsi="Calibri" w:cs="FrankRuehl" w:hint="eastAsia"/>
          <w:sz w:val="28"/>
          <w:szCs w:val="28"/>
          <w:rtl/>
        </w:rPr>
        <w:t>ל</w:t>
      </w:r>
      <w:hyperlink r:id="rId34" w:history="1">
        <w:r w:rsidR="001D525D" w:rsidRPr="001D525D">
          <w:rPr>
            <w:rFonts w:ascii="Calibri" w:hAnsi="Calibri" w:cs="FrankRuehl" w:hint="eastAsia"/>
            <w:color w:val="0000FF"/>
            <w:sz w:val="28"/>
            <w:szCs w:val="28"/>
            <w:u w:val="single"/>
            <w:rtl/>
          </w:rPr>
          <w:t>חוק</w:t>
        </w:r>
        <w:r w:rsidR="001D525D" w:rsidRPr="001D525D">
          <w:rPr>
            <w:rFonts w:ascii="Calibri" w:hAnsi="Calibri" w:cs="FrankRuehl"/>
            <w:color w:val="0000FF"/>
            <w:sz w:val="28"/>
            <w:szCs w:val="28"/>
            <w:u w:val="single"/>
            <w:rtl/>
          </w:rPr>
          <w:t xml:space="preserve"> </w:t>
        </w:r>
        <w:r w:rsidR="001D525D" w:rsidRPr="001D525D">
          <w:rPr>
            <w:rFonts w:ascii="Calibri" w:hAnsi="Calibri" w:cs="FrankRuehl" w:hint="eastAsia"/>
            <w:color w:val="0000FF"/>
            <w:sz w:val="28"/>
            <w:szCs w:val="28"/>
            <w:u w:val="single"/>
            <w:rtl/>
          </w:rPr>
          <w:t>העונשין</w:t>
        </w:r>
      </w:hyperlink>
      <w:r w:rsidRPr="001D525D">
        <w:rPr>
          <w:rFonts w:ascii="Calibri" w:hAnsi="Calibri" w:cs="FrankRuehl"/>
          <w:sz w:val="28"/>
          <w:szCs w:val="28"/>
          <w:rtl/>
        </w:rPr>
        <w:t xml:space="preserve">, </w:t>
      </w:r>
      <w:r w:rsidRPr="001D525D">
        <w:rPr>
          <w:rFonts w:ascii="Calibri" w:hAnsi="Calibri" w:cs="FrankRuehl" w:hint="eastAsia"/>
          <w:sz w:val="28"/>
          <w:szCs w:val="28"/>
          <w:rtl/>
        </w:rPr>
        <w:t>התשל</w:t>
      </w:r>
      <w:r w:rsidRPr="001D525D">
        <w:rPr>
          <w:rFonts w:ascii="Calibri" w:hAnsi="Calibri" w:cs="FrankRuehl"/>
          <w:sz w:val="28"/>
          <w:szCs w:val="28"/>
          <w:rtl/>
        </w:rPr>
        <w:t>"</w:t>
      </w:r>
      <w:r w:rsidRPr="001D525D">
        <w:rPr>
          <w:rFonts w:ascii="Calibri" w:hAnsi="Calibri" w:cs="FrankRuehl" w:hint="eastAsia"/>
          <w:sz w:val="28"/>
          <w:szCs w:val="28"/>
          <w:rtl/>
        </w:rPr>
        <w:t>ז</w:t>
      </w:r>
      <w:r w:rsidRPr="001D525D">
        <w:rPr>
          <w:rFonts w:ascii="Calibri" w:hAnsi="Calibri" w:cs="FrankRuehl"/>
          <w:sz w:val="28"/>
          <w:szCs w:val="28"/>
          <w:rtl/>
        </w:rPr>
        <w:t xml:space="preserve"> – 1977 (</w:t>
      </w:r>
      <w:r w:rsidRPr="001D525D">
        <w:rPr>
          <w:rFonts w:ascii="Calibri" w:hAnsi="Calibri" w:cs="FrankRuehl" w:hint="eastAsia"/>
          <w:sz w:val="28"/>
          <w:szCs w:val="28"/>
          <w:rtl/>
        </w:rPr>
        <w:t>להלן</w:t>
      </w:r>
      <w:r w:rsidRPr="001D525D">
        <w:rPr>
          <w:rFonts w:ascii="Calibri" w:hAnsi="Calibri" w:cs="FrankRuehl"/>
          <w:sz w:val="28"/>
          <w:szCs w:val="28"/>
          <w:rtl/>
        </w:rPr>
        <w:t xml:space="preserve"> – </w:t>
      </w:r>
      <w:r w:rsidRPr="001D525D">
        <w:rPr>
          <w:rFonts w:ascii="Calibri" w:hAnsi="Calibri" w:cs="FrankRuehl" w:hint="eastAsia"/>
          <w:sz w:val="28"/>
          <w:szCs w:val="28"/>
          <w:rtl/>
        </w:rPr>
        <w:t>חוק</w:t>
      </w:r>
      <w:r w:rsidRPr="001D525D">
        <w:rPr>
          <w:rFonts w:ascii="Calibri" w:hAnsi="Calibri" w:cs="FrankRuehl"/>
          <w:sz w:val="28"/>
          <w:szCs w:val="28"/>
          <w:rtl/>
        </w:rPr>
        <w:t xml:space="preserve"> </w:t>
      </w:r>
      <w:r w:rsidRPr="001D525D">
        <w:rPr>
          <w:rFonts w:ascii="Calibri" w:hAnsi="Calibri" w:cs="FrankRuehl" w:hint="eastAsia"/>
          <w:sz w:val="28"/>
          <w:szCs w:val="28"/>
          <w:rtl/>
        </w:rPr>
        <w:t>העונשין</w:t>
      </w:r>
      <w:r w:rsidRPr="001D525D">
        <w:rPr>
          <w:rFonts w:ascii="Calibri" w:hAnsi="Calibri" w:cs="FrankRuehl"/>
          <w:sz w:val="28"/>
          <w:szCs w:val="28"/>
          <w:rtl/>
        </w:rPr>
        <w:t xml:space="preserve">), </w:t>
      </w:r>
      <w:r w:rsidRPr="001D525D">
        <w:rPr>
          <w:rFonts w:ascii="Calibri" w:hAnsi="Calibri" w:cs="FrankRuehl" w:hint="eastAsia"/>
          <w:sz w:val="28"/>
          <w:szCs w:val="28"/>
          <w:rtl/>
        </w:rPr>
        <w:t>מתכונת</w:t>
      </w:r>
      <w:r w:rsidRPr="001D525D">
        <w:rPr>
          <w:rFonts w:ascii="Calibri" w:hAnsi="Calibri" w:cs="FrankRuehl"/>
          <w:sz w:val="28"/>
          <w:szCs w:val="28"/>
          <w:rtl/>
        </w:rPr>
        <w:t xml:space="preserve"> </w:t>
      </w:r>
      <w:r w:rsidRPr="001D525D">
        <w:rPr>
          <w:rFonts w:ascii="Calibri" w:hAnsi="Calibri" w:cs="FrankRuehl" w:hint="eastAsia"/>
          <w:sz w:val="28"/>
          <w:szCs w:val="28"/>
          <w:rtl/>
        </w:rPr>
        <w:t>הדיון</w:t>
      </w:r>
      <w:r w:rsidRPr="001D525D">
        <w:rPr>
          <w:rFonts w:ascii="Calibri" w:hAnsi="Calibri" w:cs="FrankRuehl"/>
          <w:sz w:val="28"/>
          <w:szCs w:val="28"/>
          <w:rtl/>
        </w:rPr>
        <w:t xml:space="preserve"> </w:t>
      </w:r>
      <w:r w:rsidRPr="001D525D">
        <w:rPr>
          <w:rFonts w:ascii="Calibri" w:hAnsi="Calibri" w:cs="FrankRuehl" w:hint="eastAsia"/>
          <w:sz w:val="28"/>
          <w:szCs w:val="28"/>
          <w:rtl/>
        </w:rPr>
        <w:t>בגזר</w:t>
      </w:r>
      <w:r w:rsidRPr="001D525D">
        <w:rPr>
          <w:rFonts w:ascii="Calibri" w:hAnsi="Calibri" w:cs="FrankRuehl"/>
          <w:sz w:val="28"/>
          <w:szCs w:val="28"/>
          <w:rtl/>
        </w:rPr>
        <w:t xml:space="preserve"> </w:t>
      </w:r>
      <w:r w:rsidRPr="001D525D">
        <w:rPr>
          <w:rFonts w:ascii="Calibri" w:hAnsi="Calibri" w:cs="FrankRuehl" w:hint="eastAsia"/>
          <w:sz w:val="28"/>
          <w:szCs w:val="28"/>
          <w:rtl/>
        </w:rPr>
        <w:t>הדין</w:t>
      </w:r>
      <w:r w:rsidRPr="001D525D">
        <w:rPr>
          <w:rFonts w:ascii="Calibri" w:hAnsi="Calibri" w:cs="FrankRuehl"/>
          <w:sz w:val="28"/>
          <w:szCs w:val="28"/>
          <w:rtl/>
        </w:rPr>
        <w:t xml:space="preserve"> </w:t>
      </w:r>
      <w:r w:rsidRPr="001D525D">
        <w:rPr>
          <w:rFonts w:ascii="Calibri" w:hAnsi="Calibri" w:cs="FrankRuehl" w:hint="eastAsia"/>
          <w:sz w:val="28"/>
          <w:szCs w:val="28"/>
          <w:rtl/>
        </w:rPr>
        <w:t>תיעשה</w:t>
      </w:r>
      <w:r w:rsidRPr="001D525D">
        <w:rPr>
          <w:rFonts w:ascii="Calibri" w:hAnsi="Calibri" w:cs="FrankRuehl"/>
          <w:sz w:val="28"/>
          <w:szCs w:val="28"/>
          <w:rtl/>
        </w:rPr>
        <w:t xml:space="preserve"> </w:t>
      </w:r>
      <w:r w:rsidRPr="001D525D">
        <w:rPr>
          <w:rFonts w:ascii="Calibri" w:hAnsi="Calibri" w:cs="FrankRuehl" w:hint="eastAsia"/>
          <w:sz w:val="28"/>
          <w:szCs w:val="28"/>
          <w:rtl/>
        </w:rPr>
        <w:t>בהתאם</w:t>
      </w:r>
      <w:r w:rsidRPr="001D525D">
        <w:rPr>
          <w:rFonts w:ascii="Calibri" w:hAnsi="Calibri" w:cs="FrankRuehl"/>
          <w:sz w:val="28"/>
          <w:szCs w:val="28"/>
          <w:rtl/>
        </w:rPr>
        <w:t xml:space="preserve"> </w:t>
      </w:r>
      <w:hyperlink r:id="rId35" w:history="1">
        <w:r w:rsidR="00E368C4" w:rsidRPr="00E368C4">
          <w:rPr>
            <w:rFonts w:ascii="Calibri" w:hAnsi="Calibri" w:cs="FrankRuehl" w:hint="eastAsia"/>
            <w:color w:val="0000FF"/>
            <w:sz w:val="28"/>
            <w:szCs w:val="28"/>
            <w:u w:val="single"/>
            <w:rtl/>
          </w:rPr>
          <w:t>לסימן</w:t>
        </w:r>
        <w:r w:rsidR="00E368C4" w:rsidRPr="00E368C4">
          <w:rPr>
            <w:rFonts w:ascii="Calibri" w:hAnsi="Calibri" w:cs="FrankRuehl"/>
            <w:color w:val="0000FF"/>
            <w:sz w:val="28"/>
            <w:szCs w:val="28"/>
            <w:u w:val="single"/>
            <w:rtl/>
          </w:rPr>
          <w:t xml:space="preserve"> </w:t>
        </w:r>
        <w:r w:rsidR="00E368C4" w:rsidRPr="00E368C4">
          <w:rPr>
            <w:rFonts w:ascii="Calibri" w:hAnsi="Calibri" w:cs="FrankRuehl" w:hint="eastAsia"/>
            <w:color w:val="0000FF"/>
            <w:sz w:val="28"/>
            <w:szCs w:val="28"/>
            <w:u w:val="single"/>
            <w:rtl/>
          </w:rPr>
          <w:t>א</w:t>
        </w:r>
        <w:r w:rsidR="00E368C4" w:rsidRPr="00E368C4">
          <w:rPr>
            <w:rFonts w:ascii="Calibri" w:hAnsi="Calibri" w:cs="FrankRuehl"/>
            <w:color w:val="0000FF"/>
            <w:sz w:val="28"/>
            <w:szCs w:val="28"/>
            <w:u w:val="single"/>
            <w:rtl/>
          </w:rPr>
          <w:t>'1</w:t>
        </w:r>
      </w:hyperlink>
      <w:r w:rsidRPr="001D525D">
        <w:rPr>
          <w:rFonts w:ascii="Calibri" w:hAnsi="Calibri" w:cs="FrankRuehl"/>
          <w:sz w:val="28"/>
          <w:szCs w:val="28"/>
          <w:rtl/>
        </w:rPr>
        <w:t xml:space="preserve"> </w:t>
      </w:r>
      <w:r w:rsidRPr="001D525D">
        <w:rPr>
          <w:rFonts w:ascii="Calibri" w:hAnsi="Calibri" w:cs="FrankRuehl" w:hint="eastAsia"/>
          <w:sz w:val="28"/>
          <w:szCs w:val="28"/>
          <w:rtl/>
        </w:rPr>
        <w:t>לחוק</w:t>
      </w:r>
      <w:r w:rsidRPr="001D525D">
        <w:rPr>
          <w:rFonts w:ascii="Calibri" w:hAnsi="Calibri" w:cs="FrankRuehl"/>
          <w:sz w:val="28"/>
          <w:szCs w:val="28"/>
          <w:rtl/>
        </w:rPr>
        <w:t xml:space="preserve">. </w:t>
      </w:r>
      <w:r w:rsidRPr="001D525D">
        <w:rPr>
          <w:rFonts w:ascii="David" w:hAnsi="David" w:cs="FrankRuehl"/>
          <w:sz w:val="28"/>
          <w:szCs w:val="28"/>
          <w:rtl/>
        </w:rPr>
        <w:t xml:space="preserve">אכן, כפי שטענו בצדק באי </w:t>
      </w:r>
      <w:r w:rsidRPr="001D525D">
        <w:rPr>
          <w:rFonts w:ascii="David" w:hAnsi="David" w:cs="FrankRuehl"/>
          <w:sz w:val="28"/>
          <w:szCs w:val="28"/>
          <w:rtl/>
        </w:rPr>
        <w:lastRenderedPageBreak/>
        <w:t xml:space="preserve">כוח הנאשמים, גם בעקבות התיקון האמור, הענישה היא לעולם אינדיווידואלית. כך היא גם במקרה הנוכחי. אין בכך כדי לגרוע מן העובדה, שהעקרונות המנחים בקביעת העונש המתאים, כמו גם האופן בו נשקלים שיקולי הענישה השונים, והשלבים בהם הם נשקלים, נקבעו בתיקון האמור באופן מפורט. החוק חל על העניין שבפניי, ומשכך אפעל על פי הוראותיו. </w:t>
      </w:r>
    </w:p>
    <w:p w:rsidR="00E930FA" w:rsidRPr="001D525D" w:rsidRDefault="00E930FA" w:rsidP="00E930FA">
      <w:pPr>
        <w:spacing w:line="360" w:lineRule="auto"/>
        <w:jc w:val="both"/>
        <w:rPr>
          <w:rFonts w:ascii="Calibri" w:hAnsi="Calibri" w:cs="FrankRuehl"/>
          <w:sz w:val="28"/>
          <w:szCs w:val="28"/>
          <w:rtl/>
        </w:rPr>
      </w:pPr>
    </w:p>
    <w:p w:rsidR="00E930FA" w:rsidRPr="001D525D" w:rsidRDefault="00E930FA" w:rsidP="00E930FA">
      <w:pPr>
        <w:spacing w:line="360" w:lineRule="auto"/>
        <w:jc w:val="both"/>
        <w:rPr>
          <w:rFonts w:ascii="Calibri" w:hAnsi="Calibri" w:cs="FrankRuehl"/>
          <w:sz w:val="28"/>
          <w:szCs w:val="28"/>
          <w:rtl/>
        </w:rPr>
      </w:pPr>
      <w:r w:rsidRPr="001D525D">
        <w:rPr>
          <w:rFonts w:ascii="Calibri" w:hAnsi="Calibri" w:cs="FrankRuehl"/>
          <w:sz w:val="28"/>
          <w:szCs w:val="28"/>
          <w:rtl/>
        </w:rPr>
        <w:t xml:space="preserve">3. </w:t>
      </w:r>
      <w:r w:rsidRPr="001D525D">
        <w:rPr>
          <w:rFonts w:ascii="Calibri" w:hAnsi="Calibri" w:cs="FrankRuehl" w:hint="eastAsia"/>
          <w:sz w:val="28"/>
          <w:szCs w:val="28"/>
          <w:rtl/>
        </w:rPr>
        <w:t>העיקרון</w:t>
      </w:r>
      <w:r w:rsidRPr="001D525D">
        <w:rPr>
          <w:rFonts w:ascii="Calibri" w:hAnsi="Calibri" w:cs="FrankRuehl"/>
          <w:sz w:val="28"/>
          <w:szCs w:val="28"/>
          <w:rtl/>
        </w:rPr>
        <w:t xml:space="preserve"> </w:t>
      </w:r>
      <w:r w:rsidRPr="001D525D">
        <w:rPr>
          <w:rFonts w:ascii="Calibri" w:hAnsi="Calibri" w:cs="FrankRuehl" w:hint="eastAsia"/>
          <w:sz w:val="28"/>
          <w:szCs w:val="28"/>
          <w:rtl/>
        </w:rPr>
        <w:t>המנחה</w:t>
      </w:r>
      <w:r w:rsidRPr="001D525D">
        <w:rPr>
          <w:rFonts w:ascii="Calibri" w:hAnsi="Calibri" w:cs="FrankRuehl"/>
          <w:sz w:val="28"/>
          <w:szCs w:val="28"/>
          <w:rtl/>
        </w:rPr>
        <w:t xml:space="preserve"> </w:t>
      </w:r>
      <w:r w:rsidRPr="001D525D">
        <w:rPr>
          <w:rFonts w:ascii="Calibri" w:hAnsi="Calibri" w:cs="FrankRuehl" w:hint="eastAsia"/>
          <w:sz w:val="28"/>
          <w:szCs w:val="28"/>
          <w:rtl/>
        </w:rPr>
        <w:t>שנקבע</w:t>
      </w:r>
      <w:r w:rsidRPr="001D525D">
        <w:rPr>
          <w:rFonts w:ascii="Calibri" w:hAnsi="Calibri" w:cs="FrankRuehl"/>
          <w:sz w:val="28"/>
          <w:szCs w:val="28"/>
          <w:rtl/>
        </w:rPr>
        <w:t xml:space="preserve"> </w:t>
      </w:r>
      <w:r w:rsidRPr="001D525D">
        <w:rPr>
          <w:rFonts w:ascii="Calibri" w:hAnsi="Calibri" w:cs="FrankRuehl" w:hint="eastAsia"/>
          <w:sz w:val="28"/>
          <w:szCs w:val="28"/>
          <w:rtl/>
        </w:rPr>
        <w:t>בחוק</w:t>
      </w:r>
      <w:r w:rsidRPr="001D525D">
        <w:rPr>
          <w:rFonts w:ascii="Calibri" w:hAnsi="Calibri" w:cs="FrankRuehl"/>
          <w:sz w:val="28"/>
          <w:szCs w:val="28"/>
          <w:rtl/>
        </w:rPr>
        <w:t xml:space="preserve"> </w:t>
      </w:r>
      <w:r w:rsidRPr="001D525D">
        <w:rPr>
          <w:rFonts w:ascii="Calibri" w:hAnsi="Calibri" w:cs="FrankRuehl" w:hint="eastAsia"/>
          <w:sz w:val="28"/>
          <w:szCs w:val="28"/>
          <w:rtl/>
        </w:rPr>
        <w:t>לענישה</w:t>
      </w:r>
      <w:r w:rsidRPr="001D525D">
        <w:rPr>
          <w:rFonts w:ascii="Calibri" w:hAnsi="Calibri" w:cs="FrankRuehl"/>
          <w:sz w:val="28"/>
          <w:szCs w:val="28"/>
          <w:rtl/>
        </w:rPr>
        <w:t xml:space="preserve">, </w:t>
      </w:r>
      <w:r w:rsidRPr="001D525D">
        <w:rPr>
          <w:rFonts w:ascii="Calibri" w:hAnsi="Calibri" w:cs="FrankRuehl" w:hint="eastAsia"/>
          <w:sz w:val="28"/>
          <w:szCs w:val="28"/>
          <w:rtl/>
        </w:rPr>
        <w:t>הוא</w:t>
      </w:r>
      <w:r w:rsidRPr="001D525D">
        <w:rPr>
          <w:rFonts w:ascii="Calibri" w:hAnsi="Calibri" w:cs="FrankRuehl"/>
          <w:sz w:val="28"/>
          <w:szCs w:val="28"/>
          <w:rtl/>
        </w:rPr>
        <w:t xml:space="preserve"> </w:t>
      </w:r>
      <w:r w:rsidRPr="001D525D">
        <w:rPr>
          <w:rFonts w:ascii="Calibri" w:hAnsi="Calibri" w:cs="FrankRuehl" w:hint="eastAsia"/>
          <w:sz w:val="28"/>
          <w:szCs w:val="28"/>
          <w:rtl/>
        </w:rPr>
        <w:t>קיומו</w:t>
      </w:r>
      <w:r w:rsidRPr="001D525D">
        <w:rPr>
          <w:rFonts w:ascii="Calibri" w:hAnsi="Calibri" w:cs="FrankRuehl"/>
          <w:sz w:val="28"/>
          <w:szCs w:val="28"/>
          <w:rtl/>
        </w:rPr>
        <w:t xml:space="preserve"> </w:t>
      </w:r>
      <w:r w:rsidRPr="001D525D">
        <w:rPr>
          <w:rFonts w:ascii="Calibri" w:hAnsi="Calibri" w:cs="FrankRuehl" w:hint="eastAsia"/>
          <w:sz w:val="28"/>
          <w:szCs w:val="28"/>
          <w:rtl/>
        </w:rPr>
        <w:t>של</w:t>
      </w:r>
      <w:r w:rsidRPr="001D525D">
        <w:rPr>
          <w:rFonts w:ascii="Calibri" w:hAnsi="Calibri" w:cs="FrankRuehl"/>
          <w:sz w:val="28"/>
          <w:szCs w:val="28"/>
          <w:rtl/>
        </w:rPr>
        <w:t xml:space="preserve"> </w:t>
      </w:r>
      <w:r w:rsidRPr="001D525D">
        <w:rPr>
          <w:rFonts w:ascii="Calibri" w:hAnsi="Calibri" w:cs="FrankRuehl" w:hint="eastAsia"/>
          <w:sz w:val="28"/>
          <w:szCs w:val="28"/>
          <w:rtl/>
        </w:rPr>
        <w:t>יחס</w:t>
      </w:r>
      <w:r w:rsidRPr="001D525D">
        <w:rPr>
          <w:rFonts w:ascii="Calibri" w:hAnsi="Calibri" w:cs="FrankRuehl"/>
          <w:sz w:val="28"/>
          <w:szCs w:val="28"/>
          <w:rtl/>
        </w:rPr>
        <w:t xml:space="preserve"> </w:t>
      </w:r>
      <w:r w:rsidRPr="001D525D">
        <w:rPr>
          <w:rFonts w:ascii="Calibri" w:hAnsi="Calibri" w:cs="FrankRuehl" w:hint="eastAsia"/>
          <w:sz w:val="28"/>
          <w:szCs w:val="28"/>
          <w:rtl/>
        </w:rPr>
        <w:t>הולם</w:t>
      </w:r>
      <w:r w:rsidRPr="001D525D">
        <w:rPr>
          <w:rFonts w:ascii="Calibri" w:hAnsi="Calibri" w:cs="FrankRuehl"/>
          <w:sz w:val="28"/>
          <w:szCs w:val="28"/>
          <w:rtl/>
        </w:rPr>
        <w:t xml:space="preserve"> </w:t>
      </w:r>
      <w:r w:rsidRPr="001D525D">
        <w:rPr>
          <w:rFonts w:ascii="Calibri" w:hAnsi="Calibri" w:cs="FrankRuehl" w:hint="eastAsia"/>
          <w:sz w:val="28"/>
          <w:szCs w:val="28"/>
          <w:rtl/>
        </w:rPr>
        <w:t>בין</w:t>
      </w:r>
      <w:r w:rsidRPr="001D525D">
        <w:rPr>
          <w:rFonts w:ascii="Calibri" w:hAnsi="Calibri" w:cs="FrankRuehl"/>
          <w:sz w:val="28"/>
          <w:szCs w:val="28"/>
          <w:rtl/>
        </w:rPr>
        <w:t xml:space="preserve"> </w:t>
      </w:r>
      <w:r w:rsidRPr="001D525D">
        <w:rPr>
          <w:rFonts w:ascii="Calibri" w:hAnsi="Calibri" w:cs="FrankRuehl" w:hint="eastAsia"/>
          <w:sz w:val="28"/>
          <w:szCs w:val="28"/>
          <w:rtl/>
        </w:rPr>
        <w:t>חומרת</w:t>
      </w:r>
      <w:r w:rsidRPr="001D525D">
        <w:rPr>
          <w:rFonts w:ascii="Calibri" w:hAnsi="Calibri" w:cs="FrankRuehl"/>
          <w:sz w:val="28"/>
          <w:szCs w:val="28"/>
          <w:rtl/>
        </w:rPr>
        <w:t xml:space="preserve"> </w:t>
      </w:r>
      <w:r w:rsidRPr="001D525D">
        <w:rPr>
          <w:rFonts w:ascii="Calibri" w:hAnsi="Calibri" w:cs="FrankRuehl" w:hint="eastAsia"/>
          <w:sz w:val="28"/>
          <w:szCs w:val="28"/>
          <w:rtl/>
        </w:rPr>
        <w:t>מעשה</w:t>
      </w:r>
      <w:r w:rsidRPr="001D525D">
        <w:rPr>
          <w:rFonts w:ascii="Calibri" w:hAnsi="Calibri" w:cs="FrankRuehl"/>
          <w:sz w:val="28"/>
          <w:szCs w:val="28"/>
          <w:rtl/>
        </w:rPr>
        <w:t xml:space="preserve"> </w:t>
      </w:r>
      <w:r w:rsidRPr="001D525D">
        <w:rPr>
          <w:rFonts w:ascii="Calibri" w:hAnsi="Calibri" w:cs="FrankRuehl" w:hint="eastAsia"/>
          <w:sz w:val="28"/>
          <w:szCs w:val="28"/>
          <w:rtl/>
        </w:rPr>
        <w:t>העבירה</w:t>
      </w:r>
      <w:r w:rsidRPr="001D525D">
        <w:rPr>
          <w:rFonts w:ascii="Calibri" w:hAnsi="Calibri" w:cs="FrankRuehl"/>
          <w:sz w:val="28"/>
          <w:szCs w:val="28"/>
          <w:rtl/>
        </w:rPr>
        <w:t xml:space="preserve"> </w:t>
      </w:r>
      <w:r w:rsidRPr="001D525D">
        <w:rPr>
          <w:rFonts w:ascii="Calibri" w:hAnsi="Calibri" w:cs="FrankRuehl" w:hint="eastAsia"/>
          <w:sz w:val="28"/>
          <w:szCs w:val="28"/>
          <w:rtl/>
        </w:rPr>
        <w:t>בנסיבותיו</w:t>
      </w:r>
      <w:r w:rsidRPr="001D525D">
        <w:rPr>
          <w:rFonts w:ascii="Calibri" w:hAnsi="Calibri" w:cs="FrankRuehl"/>
          <w:sz w:val="28"/>
          <w:szCs w:val="28"/>
          <w:rtl/>
        </w:rPr>
        <w:t xml:space="preserve"> </w:t>
      </w:r>
      <w:r w:rsidRPr="001D525D">
        <w:rPr>
          <w:rFonts w:ascii="Calibri" w:hAnsi="Calibri" w:cs="FrankRuehl" w:hint="eastAsia"/>
          <w:sz w:val="28"/>
          <w:szCs w:val="28"/>
          <w:rtl/>
        </w:rPr>
        <w:t>ומידת</w:t>
      </w:r>
      <w:r w:rsidRPr="001D525D">
        <w:rPr>
          <w:rFonts w:ascii="Calibri" w:hAnsi="Calibri" w:cs="FrankRuehl"/>
          <w:sz w:val="28"/>
          <w:szCs w:val="28"/>
          <w:rtl/>
        </w:rPr>
        <w:t xml:space="preserve"> </w:t>
      </w:r>
      <w:r w:rsidRPr="001D525D">
        <w:rPr>
          <w:rFonts w:ascii="Calibri" w:hAnsi="Calibri" w:cs="FrankRuehl" w:hint="eastAsia"/>
          <w:sz w:val="28"/>
          <w:szCs w:val="28"/>
          <w:rtl/>
        </w:rPr>
        <w:t>אשמו</w:t>
      </w:r>
      <w:r w:rsidRPr="001D525D">
        <w:rPr>
          <w:rFonts w:ascii="Calibri" w:hAnsi="Calibri" w:cs="FrankRuehl"/>
          <w:sz w:val="28"/>
          <w:szCs w:val="28"/>
          <w:rtl/>
        </w:rPr>
        <w:t xml:space="preserve"> </w:t>
      </w:r>
      <w:r w:rsidRPr="001D525D">
        <w:rPr>
          <w:rFonts w:ascii="Calibri" w:hAnsi="Calibri" w:cs="FrankRuehl" w:hint="eastAsia"/>
          <w:sz w:val="28"/>
          <w:szCs w:val="28"/>
          <w:rtl/>
        </w:rPr>
        <w:t>של</w:t>
      </w:r>
      <w:r w:rsidRPr="001D525D">
        <w:rPr>
          <w:rFonts w:ascii="Calibri" w:hAnsi="Calibri" w:cs="FrankRuehl"/>
          <w:sz w:val="28"/>
          <w:szCs w:val="28"/>
          <w:rtl/>
        </w:rPr>
        <w:t xml:space="preserve"> </w:t>
      </w:r>
      <w:r w:rsidRPr="001D525D">
        <w:rPr>
          <w:rFonts w:ascii="Calibri" w:hAnsi="Calibri" w:cs="FrankRuehl" w:hint="eastAsia"/>
          <w:sz w:val="28"/>
          <w:szCs w:val="28"/>
          <w:rtl/>
        </w:rPr>
        <w:t>הנאשם</w:t>
      </w:r>
      <w:r w:rsidRPr="001D525D">
        <w:rPr>
          <w:rFonts w:ascii="Calibri" w:hAnsi="Calibri" w:cs="FrankRuehl"/>
          <w:sz w:val="28"/>
          <w:szCs w:val="28"/>
          <w:rtl/>
        </w:rPr>
        <w:t xml:space="preserve">, </w:t>
      </w:r>
      <w:r w:rsidRPr="001D525D">
        <w:rPr>
          <w:rFonts w:ascii="Calibri" w:hAnsi="Calibri" w:cs="FrankRuehl" w:hint="eastAsia"/>
          <w:sz w:val="28"/>
          <w:szCs w:val="28"/>
          <w:rtl/>
        </w:rPr>
        <w:t>ובין</w:t>
      </w:r>
      <w:r w:rsidRPr="001D525D">
        <w:rPr>
          <w:rFonts w:ascii="Calibri" w:hAnsi="Calibri" w:cs="FrankRuehl"/>
          <w:sz w:val="28"/>
          <w:szCs w:val="28"/>
          <w:rtl/>
        </w:rPr>
        <w:t xml:space="preserve"> </w:t>
      </w:r>
      <w:r w:rsidRPr="001D525D">
        <w:rPr>
          <w:rFonts w:ascii="Calibri" w:hAnsi="Calibri" w:cs="FrankRuehl" w:hint="eastAsia"/>
          <w:sz w:val="28"/>
          <w:szCs w:val="28"/>
          <w:rtl/>
        </w:rPr>
        <w:t>סוג</w:t>
      </w:r>
      <w:r w:rsidRPr="001D525D">
        <w:rPr>
          <w:rFonts w:ascii="Calibri" w:hAnsi="Calibri" w:cs="FrankRuehl"/>
          <w:sz w:val="28"/>
          <w:szCs w:val="28"/>
          <w:rtl/>
        </w:rPr>
        <w:t xml:space="preserve"> </w:t>
      </w:r>
      <w:r w:rsidRPr="001D525D">
        <w:rPr>
          <w:rFonts w:ascii="Calibri" w:hAnsi="Calibri" w:cs="FrankRuehl" w:hint="eastAsia"/>
          <w:sz w:val="28"/>
          <w:szCs w:val="28"/>
          <w:rtl/>
        </w:rPr>
        <w:t>ומידת</w:t>
      </w:r>
      <w:r w:rsidRPr="001D525D">
        <w:rPr>
          <w:rFonts w:ascii="Calibri" w:hAnsi="Calibri" w:cs="FrankRuehl"/>
          <w:sz w:val="28"/>
          <w:szCs w:val="28"/>
          <w:rtl/>
        </w:rPr>
        <w:t xml:space="preserve"> </w:t>
      </w:r>
      <w:r w:rsidRPr="001D525D">
        <w:rPr>
          <w:rFonts w:ascii="Calibri" w:hAnsi="Calibri" w:cs="FrankRuehl" w:hint="eastAsia"/>
          <w:sz w:val="28"/>
          <w:szCs w:val="28"/>
          <w:rtl/>
        </w:rPr>
        <w:t>העונש</w:t>
      </w:r>
      <w:r w:rsidRPr="001D525D">
        <w:rPr>
          <w:rFonts w:ascii="Calibri" w:hAnsi="Calibri" w:cs="FrankRuehl"/>
          <w:sz w:val="28"/>
          <w:szCs w:val="28"/>
          <w:rtl/>
        </w:rPr>
        <w:t xml:space="preserve"> </w:t>
      </w:r>
      <w:r w:rsidRPr="001D525D">
        <w:rPr>
          <w:rFonts w:ascii="Calibri" w:hAnsi="Calibri" w:cs="FrankRuehl" w:hint="eastAsia"/>
          <w:sz w:val="28"/>
          <w:szCs w:val="28"/>
          <w:rtl/>
        </w:rPr>
        <w:t>המוטל</w:t>
      </w:r>
      <w:r w:rsidRPr="001D525D">
        <w:rPr>
          <w:rFonts w:ascii="Calibri" w:hAnsi="Calibri" w:cs="FrankRuehl"/>
          <w:sz w:val="28"/>
          <w:szCs w:val="28"/>
          <w:rtl/>
        </w:rPr>
        <w:t xml:space="preserve"> </w:t>
      </w:r>
      <w:r w:rsidRPr="001D525D">
        <w:rPr>
          <w:rFonts w:ascii="Calibri" w:hAnsi="Calibri" w:cs="FrankRuehl" w:hint="eastAsia"/>
          <w:sz w:val="28"/>
          <w:szCs w:val="28"/>
          <w:rtl/>
        </w:rPr>
        <w:t>עליו</w:t>
      </w:r>
      <w:r w:rsidRPr="001D525D">
        <w:rPr>
          <w:rFonts w:ascii="Calibri" w:hAnsi="Calibri" w:cs="FrankRuehl"/>
          <w:sz w:val="28"/>
          <w:szCs w:val="28"/>
          <w:rtl/>
        </w:rPr>
        <w:t xml:space="preserve">. </w:t>
      </w:r>
      <w:r w:rsidRPr="001D525D">
        <w:rPr>
          <w:rFonts w:ascii="Calibri" w:hAnsi="Calibri" w:cs="FrankRuehl" w:hint="eastAsia"/>
          <w:sz w:val="28"/>
          <w:szCs w:val="28"/>
          <w:rtl/>
        </w:rPr>
        <w:t>בהקשר</w:t>
      </w:r>
      <w:r w:rsidRPr="001D525D">
        <w:rPr>
          <w:rFonts w:ascii="Calibri" w:hAnsi="Calibri" w:cs="FrankRuehl"/>
          <w:sz w:val="28"/>
          <w:szCs w:val="28"/>
          <w:rtl/>
        </w:rPr>
        <w:t xml:space="preserve"> </w:t>
      </w:r>
      <w:r w:rsidRPr="001D525D">
        <w:rPr>
          <w:rFonts w:ascii="Calibri" w:hAnsi="Calibri" w:cs="FrankRuehl" w:hint="eastAsia"/>
          <w:sz w:val="28"/>
          <w:szCs w:val="28"/>
          <w:rtl/>
        </w:rPr>
        <w:t>זה</w:t>
      </w:r>
      <w:r w:rsidRPr="001D525D">
        <w:rPr>
          <w:rFonts w:ascii="Calibri" w:hAnsi="Calibri" w:cs="FrankRuehl"/>
          <w:sz w:val="28"/>
          <w:szCs w:val="28"/>
          <w:rtl/>
        </w:rPr>
        <w:t xml:space="preserve"> </w:t>
      </w:r>
      <w:r w:rsidRPr="001D525D">
        <w:rPr>
          <w:rFonts w:ascii="Calibri" w:hAnsi="Calibri" w:cs="FrankRuehl" w:hint="eastAsia"/>
          <w:sz w:val="28"/>
          <w:szCs w:val="28"/>
          <w:rtl/>
        </w:rPr>
        <w:t>יש</w:t>
      </w:r>
      <w:r w:rsidRPr="001D525D">
        <w:rPr>
          <w:rFonts w:ascii="Calibri" w:hAnsi="Calibri" w:cs="FrankRuehl"/>
          <w:sz w:val="28"/>
          <w:szCs w:val="28"/>
          <w:rtl/>
        </w:rPr>
        <w:t xml:space="preserve"> </w:t>
      </w:r>
      <w:r w:rsidRPr="001D525D">
        <w:rPr>
          <w:rFonts w:ascii="Calibri" w:hAnsi="Calibri" w:cs="FrankRuehl" w:hint="eastAsia"/>
          <w:sz w:val="28"/>
          <w:szCs w:val="28"/>
          <w:rtl/>
        </w:rPr>
        <w:t>להביא</w:t>
      </w:r>
      <w:r w:rsidRPr="001D525D">
        <w:rPr>
          <w:rFonts w:ascii="Calibri" w:hAnsi="Calibri" w:cs="FrankRuehl"/>
          <w:sz w:val="28"/>
          <w:szCs w:val="28"/>
          <w:rtl/>
        </w:rPr>
        <w:t xml:space="preserve"> </w:t>
      </w:r>
      <w:r w:rsidRPr="001D525D">
        <w:rPr>
          <w:rFonts w:ascii="Calibri" w:hAnsi="Calibri" w:cs="FrankRuehl" w:hint="eastAsia"/>
          <w:sz w:val="28"/>
          <w:szCs w:val="28"/>
          <w:rtl/>
        </w:rPr>
        <w:t>בחשבון</w:t>
      </w:r>
      <w:r w:rsidRPr="001D525D">
        <w:rPr>
          <w:rFonts w:ascii="Calibri" w:hAnsi="Calibri" w:cs="FrankRuehl"/>
          <w:sz w:val="28"/>
          <w:szCs w:val="28"/>
          <w:rtl/>
        </w:rPr>
        <w:t xml:space="preserve"> </w:t>
      </w:r>
      <w:r w:rsidRPr="001D525D">
        <w:rPr>
          <w:rFonts w:ascii="Calibri" w:hAnsi="Calibri" w:cs="FrankRuehl" w:hint="eastAsia"/>
          <w:sz w:val="28"/>
          <w:szCs w:val="28"/>
          <w:rtl/>
        </w:rPr>
        <w:t>מספר</w:t>
      </w:r>
      <w:r w:rsidRPr="001D525D">
        <w:rPr>
          <w:rFonts w:ascii="Calibri" w:hAnsi="Calibri" w:cs="FrankRuehl"/>
          <w:sz w:val="28"/>
          <w:szCs w:val="28"/>
          <w:rtl/>
        </w:rPr>
        <w:t xml:space="preserve"> </w:t>
      </w:r>
      <w:r w:rsidRPr="001D525D">
        <w:rPr>
          <w:rFonts w:ascii="Calibri" w:hAnsi="Calibri" w:cs="FrankRuehl" w:hint="eastAsia"/>
          <w:sz w:val="28"/>
          <w:szCs w:val="28"/>
          <w:rtl/>
        </w:rPr>
        <w:t>שיקולים</w:t>
      </w:r>
      <w:r w:rsidRPr="001D525D">
        <w:rPr>
          <w:rFonts w:ascii="Calibri" w:hAnsi="Calibri" w:cs="FrankRuehl"/>
          <w:sz w:val="28"/>
          <w:szCs w:val="28"/>
          <w:rtl/>
        </w:rPr>
        <w:t xml:space="preserve">. </w:t>
      </w:r>
      <w:r w:rsidRPr="001D525D">
        <w:rPr>
          <w:rFonts w:ascii="Calibri" w:hAnsi="Calibri" w:cs="FrankRuehl" w:hint="eastAsia"/>
          <w:sz w:val="28"/>
          <w:szCs w:val="28"/>
          <w:rtl/>
        </w:rPr>
        <w:t>הראשון</w:t>
      </w:r>
      <w:r w:rsidRPr="001D525D">
        <w:rPr>
          <w:rFonts w:ascii="Calibri" w:hAnsi="Calibri" w:cs="FrankRuehl"/>
          <w:sz w:val="28"/>
          <w:szCs w:val="28"/>
          <w:rtl/>
        </w:rPr>
        <w:t xml:space="preserve"> </w:t>
      </w:r>
      <w:r w:rsidRPr="001D525D">
        <w:rPr>
          <w:rFonts w:ascii="Calibri" w:hAnsi="Calibri" w:cs="FrankRuehl" w:hint="eastAsia"/>
          <w:sz w:val="28"/>
          <w:szCs w:val="28"/>
          <w:rtl/>
        </w:rPr>
        <w:t>הוא</w:t>
      </w:r>
      <w:r w:rsidRPr="001D525D">
        <w:rPr>
          <w:rFonts w:ascii="Calibri" w:hAnsi="Calibri" w:cs="FrankRuehl"/>
          <w:sz w:val="28"/>
          <w:szCs w:val="28"/>
          <w:rtl/>
        </w:rPr>
        <w:t xml:space="preserve"> </w:t>
      </w:r>
      <w:r w:rsidRPr="001D525D">
        <w:rPr>
          <w:rFonts w:ascii="Calibri" w:hAnsi="Calibri" w:cs="FrankRuehl" w:hint="eastAsia"/>
          <w:sz w:val="28"/>
          <w:szCs w:val="28"/>
          <w:rtl/>
        </w:rPr>
        <w:t>הערך</w:t>
      </w:r>
      <w:r w:rsidRPr="001D525D">
        <w:rPr>
          <w:rFonts w:ascii="Calibri" w:hAnsi="Calibri" w:cs="FrankRuehl"/>
          <w:sz w:val="28"/>
          <w:szCs w:val="28"/>
          <w:rtl/>
        </w:rPr>
        <w:t xml:space="preserve"> </w:t>
      </w:r>
      <w:r w:rsidRPr="001D525D">
        <w:rPr>
          <w:rFonts w:ascii="Calibri" w:hAnsi="Calibri" w:cs="FrankRuehl" w:hint="eastAsia"/>
          <w:sz w:val="28"/>
          <w:szCs w:val="28"/>
          <w:rtl/>
        </w:rPr>
        <w:t>החברתי</w:t>
      </w:r>
      <w:r w:rsidRPr="001D525D">
        <w:rPr>
          <w:rFonts w:ascii="Calibri" w:hAnsi="Calibri" w:cs="FrankRuehl"/>
          <w:sz w:val="28"/>
          <w:szCs w:val="28"/>
          <w:rtl/>
        </w:rPr>
        <w:t xml:space="preserve"> </w:t>
      </w:r>
      <w:r w:rsidRPr="001D525D">
        <w:rPr>
          <w:rFonts w:ascii="Calibri" w:hAnsi="Calibri" w:cs="FrankRuehl" w:hint="eastAsia"/>
          <w:sz w:val="28"/>
          <w:szCs w:val="28"/>
          <w:rtl/>
        </w:rPr>
        <w:t>המוגן</w:t>
      </w:r>
      <w:r w:rsidRPr="001D525D">
        <w:rPr>
          <w:rFonts w:ascii="Calibri" w:hAnsi="Calibri" w:cs="FrankRuehl"/>
          <w:sz w:val="28"/>
          <w:szCs w:val="28"/>
          <w:rtl/>
        </w:rPr>
        <w:t xml:space="preserve"> </w:t>
      </w:r>
      <w:r w:rsidRPr="001D525D">
        <w:rPr>
          <w:rFonts w:ascii="Calibri" w:hAnsi="Calibri" w:cs="FrankRuehl" w:hint="eastAsia"/>
          <w:sz w:val="28"/>
          <w:szCs w:val="28"/>
          <w:rtl/>
        </w:rPr>
        <w:t>שנפגע</w:t>
      </w:r>
      <w:r w:rsidRPr="001D525D">
        <w:rPr>
          <w:rFonts w:ascii="Calibri" w:hAnsi="Calibri" w:cs="FrankRuehl"/>
          <w:sz w:val="28"/>
          <w:szCs w:val="28"/>
          <w:rtl/>
        </w:rPr>
        <w:t xml:space="preserve"> </w:t>
      </w:r>
      <w:r w:rsidRPr="001D525D">
        <w:rPr>
          <w:rFonts w:ascii="Calibri" w:hAnsi="Calibri" w:cs="FrankRuehl" w:hint="eastAsia"/>
          <w:sz w:val="28"/>
          <w:szCs w:val="28"/>
          <w:rtl/>
        </w:rPr>
        <w:t>מביצוע</w:t>
      </w:r>
      <w:r w:rsidRPr="001D525D">
        <w:rPr>
          <w:rFonts w:ascii="Calibri" w:hAnsi="Calibri" w:cs="FrankRuehl"/>
          <w:sz w:val="28"/>
          <w:szCs w:val="28"/>
          <w:rtl/>
        </w:rPr>
        <w:t xml:space="preserve"> </w:t>
      </w:r>
      <w:r w:rsidRPr="001D525D">
        <w:rPr>
          <w:rFonts w:ascii="Calibri" w:hAnsi="Calibri" w:cs="FrankRuehl" w:hint="eastAsia"/>
          <w:sz w:val="28"/>
          <w:szCs w:val="28"/>
          <w:rtl/>
        </w:rPr>
        <w:t>העבירה</w:t>
      </w:r>
      <w:r w:rsidRPr="001D525D">
        <w:rPr>
          <w:rFonts w:ascii="Calibri" w:hAnsi="Calibri" w:cs="FrankRuehl"/>
          <w:sz w:val="28"/>
          <w:szCs w:val="28"/>
          <w:rtl/>
        </w:rPr>
        <w:t xml:space="preserve"> (</w:t>
      </w:r>
      <w:hyperlink r:id="rId36" w:history="1">
        <w:r w:rsidR="00E368C4" w:rsidRPr="00E368C4">
          <w:rPr>
            <w:rFonts w:ascii="Calibri" w:hAnsi="Calibri" w:cs="FrankRuehl" w:hint="eastAsia"/>
            <w:color w:val="0000FF"/>
            <w:sz w:val="28"/>
            <w:szCs w:val="28"/>
            <w:u w:val="single"/>
            <w:rtl/>
          </w:rPr>
          <w:t>סעיף</w:t>
        </w:r>
        <w:r w:rsidR="00E368C4" w:rsidRPr="00E368C4">
          <w:rPr>
            <w:rFonts w:ascii="Calibri" w:hAnsi="Calibri" w:cs="FrankRuehl"/>
            <w:color w:val="0000FF"/>
            <w:sz w:val="28"/>
            <w:szCs w:val="28"/>
            <w:u w:val="single"/>
            <w:rtl/>
          </w:rPr>
          <w:t xml:space="preserve"> 40</w:t>
        </w:r>
        <w:r w:rsidR="00E368C4" w:rsidRPr="00E368C4">
          <w:rPr>
            <w:rFonts w:ascii="Calibri" w:hAnsi="Calibri" w:cs="FrankRuehl" w:hint="eastAsia"/>
            <w:color w:val="0000FF"/>
            <w:sz w:val="28"/>
            <w:szCs w:val="28"/>
            <w:u w:val="single"/>
            <w:rtl/>
          </w:rPr>
          <w:t>ג</w:t>
        </w:r>
        <w:r w:rsidR="00E368C4" w:rsidRPr="00E368C4">
          <w:rPr>
            <w:rFonts w:ascii="Calibri" w:hAnsi="Calibri" w:cs="FrankRuehl"/>
            <w:color w:val="0000FF"/>
            <w:sz w:val="28"/>
            <w:szCs w:val="28"/>
            <w:u w:val="single"/>
            <w:rtl/>
          </w:rPr>
          <w:t>(</w:t>
        </w:r>
        <w:r w:rsidR="00E368C4" w:rsidRPr="00E368C4">
          <w:rPr>
            <w:rFonts w:ascii="Calibri" w:hAnsi="Calibri" w:cs="FrankRuehl" w:hint="eastAsia"/>
            <w:color w:val="0000FF"/>
            <w:sz w:val="28"/>
            <w:szCs w:val="28"/>
            <w:u w:val="single"/>
            <w:rtl/>
          </w:rPr>
          <w:t>א</w:t>
        </w:r>
        <w:r w:rsidR="00E368C4" w:rsidRPr="00E368C4">
          <w:rPr>
            <w:rFonts w:ascii="Calibri" w:hAnsi="Calibri" w:cs="FrankRuehl"/>
            <w:color w:val="0000FF"/>
            <w:sz w:val="28"/>
            <w:szCs w:val="28"/>
            <w:u w:val="single"/>
            <w:rtl/>
          </w:rPr>
          <w:t>)</w:t>
        </w:r>
      </w:hyperlink>
      <w:r w:rsidRPr="001D525D">
        <w:rPr>
          <w:rFonts w:ascii="Calibri" w:hAnsi="Calibri" w:cs="FrankRuehl"/>
          <w:sz w:val="28"/>
          <w:szCs w:val="28"/>
          <w:rtl/>
        </w:rPr>
        <w:t xml:space="preserve"> </w:t>
      </w:r>
      <w:r w:rsidRPr="001D525D">
        <w:rPr>
          <w:rFonts w:ascii="Calibri" w:hAnsi="Calibri" w:cs="FrankRuehl" w:hint="eastAsia"/>
          <w:sz w:val="28"/>
          <w:szCs w:val="28"/>
          <w:rtl/>
        </w:rPr>
        <w:t>ל</w:t>
      </w:r>
      <w:hyperlink r:id="rId37" w:history="1">
        <w:r w:rsidR="001D525D" w:rsidRPr="001D525D">
          <w:rPr>
            <w:rFonts w:ascii="Calibri" w:hAnsi="Calibri" w:cs="FrankRuehl" w:hint="eastAsia"/>
            <w:color w:val="0000FF"/>
            <w:sz w:val="28"/>
            <w:szCs w:val="28"/>
            <w:u w:val="single"/>
            <w:rtl/>
          </w:rPr>
          <w:t>חוק</w:t>
        </w:r>
        <w:r w:rsidR="001D525D" w:rsidRPr="001D525D">
          <w:rPr>
            <w:rFonts w:ascii="Calibri" w:hAnsi="Calibri" w:cs="FrankRuehl"/>
            <w:color w:val="0000FF"/>
            <w:sz w:val="28"/>
            <w:szCs w:val="28"/>
            <w:u w:val="single"/>
            <w:rtl/>
          </w:rPr>
          <w:t xml:space="preserve"> </w:t>
        </w:r>
        <w:r w:rsidR="001D525D" w:rsidRPr="001D525D">
          <w:rPr>
            <w:rFonts w:ascii="Calibri" w:hAnsi="Calibri" w:cs="FrankRuehl" w:hint="eastAsia"/>
            <w:color w:val="0000FF"/>
            <w:sz w:val="28"/>
            <w:szCs w:val="28"/>
            <w:u w:val="single"/>
            <w:rtl/>
          </w:rPr>
          <w:t>העונשין</w:t>
        </w:r>
      </w:hyperlink>
      <w:r w:rsidRPr="001D525D">
        <w:rPr>
          <w:rFonts w:ascii="Calibri" w:hAnsi="Calibri" w:cs="FrankRuehl"/>
          <w:sz w:val="28"/>
          <w:szCs w:val="28"/>
          <w:rtl/>
        </w:rPr>
        <w:t xml:space="preserve">). </w:t>
      </w:r>
      <w:r w:rsidRPr="001D525D">
        <w:rPr>
          <w:rFonts w:ascii="Calibri" w:hAnsi="Calibri" w:cs="FrankRuehl" w:hint="eastAsia"/>
          <w:sz w:val="28"/>
          <w:szCs w:val="28"/>
          <w:rtl/>
        </w:rPr>
        <w:t>במקרה</w:t>
      </w:r>
      <w:r w:rsidRPr="001D525D">
        <w:rPr>
          <w:rFonts w:ascii="Calibri" w:hAnsi="Calibri" w:cs="FrankRuehl"/>
          <w:sz w:val="28"/>
          <w:szCs w:val="28"/>
          <w:rtl/>
        </w:rPr>
        <w:t xml:space="preserve"> </w:t>
      </w:r>
      <w:r w:rsidRPr="001D525D">
        <w:rPr>
          <w:rFonts w:ascii="Calibri" w:hAnsi="Calibri" w:cs="FrankRuehl" w:hint="eastAsia"/>
          <w:sz w:val="28"/>
          <w:szCs w:val="28"/>
          <w:rtl/>
        </w:rPr>
        <w:t>הנוכחי</w:t>
      </w:r>
      <w:r w:rsidRPr="001D525D">
        <w:rPr>
          <w:rFonts w:ascii="Calibri" w:hAnsi="Calibri" w:cs="FrankRuehl"/>
          <w:sz w:val="28"/>
          <w:szCs w:val="28"/>
          <w:rtl/>
        </w:rPr>
        <w:t xml:space="preserve">, </w:t>
      </w:r>
      <w:r w:rsidRPr="001D525D">
        <w:rPr>
          <w:rFonts w:ascii="Calibri" w:hAnsi="Calibri" w:cs="FrankRuehl" w:hint="eastAsia"/>
          <w:sz w:val="28"/>
          <w:szCs w:val="28"/>
          <w:rtl/>
        </w:rPr>
        <w:t>הערך</w:t>
      </w:r>
      <w:r w:rsidRPr="001D525D">
        <w:rPr>
          <w:rFonts w:ascii="Calibri" w:hAnsi="Calibri" w:cs="FrankRuehl"/>
          <w:sz w:val="28"/>
          <w:szCs w:val="28"/>
          <w:rtl/>
        </w:rPr>
        <w:t xml:space="preserve"> </w:t>
      </w:r>
      <w:r w:rsidRPr="001D525D">
        <w:rPr>
          <w:rFonts w:ascii="Calibri" w:hAnsi="Calibri" w:cs="FrankRuehl" w:hint="eastAsia"/>
          <w:sz w:val="28"/>
          <w:szCs w:val="28"/>
          <w:rtl/>
        </w:rPr>
        <w:t>המוגן</w:t>
      </w:r>
      <w:r w:rsidRPr="001D525D">
        <w:rPr>
          <w:rFonts w:ascii="Calibri" w:hAnsi="Calibri" w:cs="FrankRuehl"/>
          <w:sz w:val="28"/>
          <w:szCs w:val="28"/>
          <w:rtl/>
        </w:rPr>
        <w:t xml:space="preserve"> </w:t>
      </w:r>
      <w:r w:rsidRPr="001D525D">
        <w:rPr>
          <w:rFonts w:ascii="Calibri" w:hAnsi="Calibri" w:cs="FrankRuehl" w:hint="eastAsia"/>
          <w:sz w:val="28"/>
          <w:szCs w:val="28"/>
          <w:rtl/>
        </w:rPr>
        <w:t>הוא</w:t>
      </w:r>
      <w:r w:rsidRPr="001D525D">
        <w:rPr>
          <w:rFonts w:ascii="Calibri" w:hAnsi="Calibri" w:cs="FrankRuehl"/>
          <w:sz w:val="28"/>
          <w:szCs w:val="28"/>
          <w:rtl/>
        </w:rPr>
        <w:t xml:space="preserve"> </w:t>
      </w:r>
      <w:r w:rsidRPr="001D525D">
        <w:rPr>
          <w:rFonts w:ascii="Calibri" w:hAnsi="Calibri" w:cs="FrankRuehl" w:hint="eastAsia"/>
          <w:sz w:val="28"/>
          <w:szCs w:val="28"/>
          <w:rtl/>
        </w:rPr>
        <w:t>הערך</w:t>
      </w:r>
      <w:r w:rsidRPr="001D525D">
        <w:rPr>
          <w:rFonts w:ascii="Calibri" w:hAnsi="Calibri" w:cs="FrankRuehl"/>
          <w:sz w:val="28"/>
          <w:szCs w:val="28"/>
          <w:rtl/>
        </w:rPr>
        <w:t xml:space="preserve"> </w:t>
      </w:r>
      <w:r w:rsidRPr="001D525D">
        <w:rPr>
          <w:rFonts w:ascii="Calibri" w:hAnsi="Calibri" w:cs="FrankRuehl" w:hint="eastAsia"/>
          <w:sz w:val="28"/>
          <w:szCs w:val="28"/>
          <w:rtl/>
        </w:rPr>
        <w:t>של</w:t>
      </w:r>
      <w:r w:rsidRPr="001D525D">
        <w:rPr>
          <w:rFonts w:ascii="Calibri" w:hAnsi="Calibri" w:cs="FrankRuehl"/>
          <w:sz w:val="28"/>
          <w:szCs w:val="28"/>
          <w:rtl/>
        </w:rPr>
        <w:t xml:space="preserve"> </w:t>
      </w:r>
      <w:r w:rsidRPr="001D525D">
        <w:rPr>
          <w:rFonts w:ascii="Calibri" w:hAnsi="Calibri" w:cs="FrankRuehl" w:hint="eastAsia"/>
          <w:sz w:val="28"/>
          <w:szCs w:val="28"/>
          <w:rtl/>
        </w:rPr>
        <w:t>תחרות</w:t>
      </w:r>
      <w:r w:rsidRPr="001D525D">
        <w:rPr>
          <w:rFonts w:ascii="Calibri" w:hAnsi="Calibri" w:cs="FrankRuehl"/>
          <w:sz w:val="28"/>
          <w:szCs w:val="28"/>
          <w:rtl/>
        </w:rPr>
        <w:t xml:space="preserve"> </w:t>
      </w:r>
      <w:r w:rsidRPr="001D525D">
        <w:rPr>
          <w:rFonts w:ascii="Calibri" w:hAnsi="Calibri" w:cs="FrankRuehl" w:hint="eastAsia"/>
          <w:sz w:val="28"/>
          <w:szCs w:val="28"/>
          <w:rtl/>
        </w:rPr>
        <w:t>חופשית</w:t>
      </w:r>
      <w:r w:rsidRPr="001D525D">
        <w:rPr>
          <w:rFonts w:ascii="Calibri" w:hAnsi="Calibri" w:cs="FrankRuehl"/>
          <w:sz w:val="28"/>
          <w:szCs w:val="28"/>
          <w:rtl/>
        </w:rPr>
        <w:t xml:space="preserve"> (</w:t>
      </w:r>
      <w:hyperlink r:id="rId38" w:history="1">
        <w:r w:rsidR="001D525D" w:rsidRPr="001D525D">
          <w:rPr>
            <w:rFonts w:ascii="David" w:hAnsi="David" w:cs="FrankRuehl"/>
            <w:color w:val="0000FF"/>
            <w:sz w:val="28"/>
            <w:szCs w:val="28"/>
            <w:u w:val="single"/>
            <w:rtl/>
          </w:rPr>
          <w:t>ע"פ 7829/03</w:t>
        </w:r>
      </w:hyperlink>
      <w:r w:rsidRPr="001D525D">
        <w:rPr>
          <w:rFonts w:ascii="David" w:hAnsi="David" w:cs="FrankRuehl"/>
          <w:sz w:val="28"/>
          <w:szCs w:val="28"/>
          <w:rtl/>
        </w:rPr>
        <w:t xml:space="preserve"> </w:t>
      </w:r>
      <w:r w:rsidRPr="001D525D">
        <w:rPr>
          <w:rFonts w:ascii="David" w:hAnsi="David" w:cs="Miriam"/>
          <w:rtl/>
        </w:rPr>
        <w:t>מדינת ישראל נ' אריאל הנדסת רמזורים</w:t>
      </w:r>
      <w:r w:rsidRPr="001D525D">
        <w:rPr>
          <w:rFonts w:ascii="David" w:hAnsi="David" w:cs="FrankRuehl"/>
          <w:sz w:val="28"/>
          <w:szCs w:val="28"/>
          <w:rtl/>
        </w:rPr>
        <w:t xml:space="preserve"> </w:t>
      </w:r>
      <w:r w:rsidR="00DA29BA" w:rsidRPr="00DA29BA">
        <w:rPr>
          <w:sz w:val="22"/>
          <w:rtl/>
        </w:rPr>
        <w:t xml:space="preserve">[פורסם בנבו] </w:t>
      </w:r>
      <w:r w:rsidRPr="001D525D">
        <w:rPr>
          <w:rFonts w:ascii="David" w:hAnsi="David" w:cs="FrankRuehl"/>
          <w:sz w:val="28"/>
          <w:szCs w:val="28"/>
          <w:rtl/>
        </w:rPr>
        <w:t>(14.7.05), בפסקה 13</w:t>
      </w:r>
      <w:r w:rsidRPr="001D525D">
        <w:rPr>
          <w:rFonts w:ascii="Calibri" w:hAnsi="Calibri" w:cs="FrankRuehl"/>
          <w:sz w:val="28"/>
          <w:szCs w:val="28"/>
          <w:rtl/>
        </w:rPr>
        <w:t xml:space="preserve">). </w:t>
      </w:r>
      <w:r w:rsidRPr="001D525D">
        <w:rPr>
          <w:rFonts w:ascii="David" w:hAnsi="David" w:cs="FrankRuehl"/>
          <w:sz w:val="28"/>
          <w:szCs w:val="28"/>
          <w:rtl/>
        </w:rPr>
        <w:t xml:space="preserve">לגבי ערך זה  פסק בית המשפט העליון, כי </w:t>
      </w:r>
      <w:r w:rsidRPr="001D525D">
        <w:rPr>
          <w:rFonts w:ascii="David" w:hAnsi="David" w:cs="FrankRuehl"/>
          <w:spacing w:val="10"/>
          <w:sz w:val="28"/>
          <w:szCs w:val="28"/>
          <w:rtl/>
        </w:rPr>
        <w:t>"</w:t>
      </w:r>
      <w:r w:rsidRPr="001D525D">
        <w:rPr>
          <w:rFonts w:ascii="David" w:hAnsi="David" w:cs="FrankRuehl"/>
          <w:sz w:val="28"/>
          <w:szCs w:val="28"/>
          <w:rtl/>
        </w:rPr>
        <w:t>תחרות כזו מבטיחה לצרכן כי מבין היצע המוצרים בשוק, הוא יוכל לבחור ולרכוש את המוצר האיכותי ביותר, במחיר הזול ביותר ..... תחרות חופשית מהווה גם תנאי הכרחי לקיומו של משק יעיל ובריא, ואף לצמיחה כלכלית" (שם). באותה פרשה קבע בית המשפט העליון גם, כי ערך התחרות החופשית הינו "ערך מרכזי בשיטתנו הכלכלית, החברתית והמשפטית", וכי "דיני ההגבלים העסקיים מבטאים הכרה זו".</w:t>
      </w:r>
      <w:r w:rsidRPr="001D525D">
        <w:rPr>
          <w:rFonts w:ascii="Calibri" w:hAnsi="Calibri" w:cs="FrankRuehl"/>
          <w:sz w:val="28"/>
          <w:szCs w:val="28"/>
          <w:rtl/>
        </w:rPr>
        <w:t xml:space="preserve"> </w:t>
      </w:r>
    </w:p>
    <w:p w:rsidR="00E930FA" w:rsidRPr="001D525D" w:rsidRDefault="00E930FA" w:rsidP="00E930FA">
      <w:pPr>
        <w:spacing w:line="360" w:lineRule="auto"/>
        <w:jc w:val="both"/>
        <w:rPr>
          <w:rFonts w:ascii="Calibri" w:hAnsi="Calibri" w:cs="FrankRuehl"/>
          <w:sz w:val="28"/>
          <w:szCs w:val="28"/>
          <w:rtl/>
        </w:rPr>
      </w:pPr>
    </w:p>
    <w:p w:rsidR="00E930FA" w:rsidRPr="001D525D" w:rsidRDefault="00E930FA" w:rsidP="00E930FA">
      <w:pPr>
        <w:spacing w:line="360" w:lineRule="auto"/>
        <w:jc w:val="both"/>
        <w:rPr>
          <w:rFonts w:ascii="Calibri" w:hAnsi="Calibri" w:cs="FrankRuehl"/>
          <w:sz w:val="28"/>
          <w:szCs w:val="28"/>
          <w:rtl/>
        </w:rPr>
      </w:pPr>
      <w:r w:rsidRPr="001D525D">
        <w:rPr>
          <w:rFonts w:ascii="Calibri" w:hAnsi="Calibri" w:cs="FrankRuehl"/>
          <w:sz w:val="28"/>
          <w:szCs w:val="28"/>
          <w:rtl/>
        </w:rPr>
        <w:t xml:space="preserve">4. </w:t>
      </w:r>
      <w:r w:rsidRPr="001D525D">
        <w:rPr>
          <w:rFonts w:ascii="Calibri" w:hAnsi="Calibri" w:cs="FrankRuehl" w:hint="eastAsia"/>
          <w:sz w:val="28"/>
          <w:szCs w:val="28"/>
          <w:rtl/>
        </w:rPr>
        <w:t>אשר</w:t>
      </w:r>
      <w:r w:rsidRPr="001D525D">
        <w:rPr>
          <w:rFonts w:ascii="Calibri" w:hAnsi="Calibri" w:cs="FrankRuehl"/>
          <w:sz w:val="28"/>
          <w:szCs w:val="28"/>
          <w:rtl/>
        </w:rPr>
        <w:t xml:space="preserve"> </w:t>
      </w:r>
      <w:r w:rsidRPr="001D525D">
        <w:rPr>
          <w:rFonts w:ascii="Calibri" w:hAnsi="Calibri" w:cs="FrankRuehl" w:hint="eastAsia"/>
          <w:sz w:val="28"/>
          <w:szCs w:val="28"/>
          <w:rtl/>
        </w:rPr>
        <w:t>למדיניות</w:t>
      </w:r>
      <w:r w:rsidRPr="001D525D">
        <w:rPr>
          <w:rFonts w:ascii="Calibri" w:hAnsi="Calibri" w:cs="FrankRuehl"/>
          <w:sz w:val="28"/>
          <w:szCs w:val="28"/>
          <w:rtl/>
        </w:rPr>
        <w:t xml:space="preserve"> </w:t>
      </w:r>
      <w:r w:rsidRPr="001D525D">
        <w:rPr>
          <w:rFonts w:ascii="Calibri" w:hAnsi="Calibri" w:cs="FrankRuehl" w:hint="eastAsia"/>
          <w:sz w:val="28"/>
          <w:szCs w:val="28"/>
          <w:rtl/>
        </w:rPr>
        <w:t>הענישה</w:t>
      </w:r>
      <w:r w:rsidRPr="001D525D">
        <w:rPr>
          <w:rFonts w:ascii="Calibri" w:hAnsi="Calibri" w:cs="FrankRuehl"/>
          <w:sz w:val="28"/>
          <w:szCs w:val="28"/>
          <w:rtl/>
        </w:rPr>
        <w:t xml:space="preserve"> </w:t>
      </w:r>
      <w:r w:rsidRPr="001D525D">
        <w:rPr>
          <w:rFonts w:ascii="Calibri" w:hAnsi="Calibri" w:cs="FrankRuehl" w:hint="eastAsia"/>
          <w:sz w:val="28"/>
          <w:szCs w:val="28"/>
          <w:rtl/>
        </w:rPr>
        <w:t>הנהוגה</w:t>
      </w:r>
      <w:r w:rsidRPr="001D525D">
        <w:rPr>
          <w:rFonts w:ascii="Calibri" w:hAnsi="Calibri" w:cs="FrankRuehl"/>
          <w:sz w:val="28"/>
          <w:szCs w:val="28"/>
          <w:rtl/>
        </w:rPr>
        <w:t xml:space="preserve"> (</w:t>
      </w:r>
      <w:hyperlink r:id="rId39" w:history="1">
        <w:r w:rsidR="00E368C4" w:rsidRPr="00E368C4">
          <w:rPr>
            <w:rFonts w:ascii="Calibri" w:hAnsi="Calibri" w:cs="FrankRuehl" w:hint="eastAsia"/>
            <w:color w:val="0000FF"/>
            <w:sz w:val="28"/>
            <w:szCs w:val="28"/>
            <w:u w:val="single"/>
            <w:rtl/>
          </w:rPr>
          <w:t>סעיף</w:t>
        </w:r>
        <w:r w:rsidR="00E368C4" w:rsidRPr="00E368C4">
          <w:rPr>
            <w:rFonts w:ascii="Calibri" w:hAnsi="Calibri" w:cs="FrankRuehl"/>
            <w:color w:val="0000FF"/>
            <w:sz w:val="28"/>
            <w:szCs w:val="28"/>
            <w:u w:val="single"/>
            <w:rtl/>
          </w:rPr>
          <w:t xml:space="preserve"> 40</w:t>
        </w:r>
        <w:r w:rsidR="00E368C4" w:rsidRPr="00E368C4">
          <w:rPr>
            <w:rFonts w:ascii="Calibri" w:hAnsi="Calibri" w:cs="FrankRuehl" w:hint="eastAsia"/>
            <w:color w:val="0000FF"/>
            <w:sz w:val="28"/>
            <w:szCs w:val="28"/>
            <w:u w:val="single"/>
            <w:rtl/>
          </w:rPr>
          <w:t>ג</w:t>
        </w:r>
        <w:r w:rsidR="00E368C4" w:rsidRPr="00E368C4">
          <w:rPr>
            <w:rFonts w:ascii="Calibri" w:hAnsi="Calibri" w:cs="FrankRuehl"/>
            <w:color w:val="0000FF"/>
            <w:sz w:val="28"/>
            <w:szCs w:val="28"/>
            <w:u w:val="single"/>
            <w:rtl/>
          </w:rPr>
          <w:t>(</w:t>
        </w:r>
        <w:r w:rsidR="00E368C4" w:rsidRPr="00E368C4">
          <w:rPr>
            <w:rFonts w:ascii="Calibri" w:hAnsi="Calibri" w:cs="FrankRuehl" w:hint="eastAsia"/>
            <w:color w:val="0000FF"/>
            <w:sz w:val="28"/>
            <w:szCs w:val="28"/>
            <w:u w:val="single"/>
            <w:rtl/>
          </w:rPr>
          <w:t>א</w:t>
        </w:r>
        <w:r w:rsidR="00E368C4" w:rsidRPr="00E368C4">
          <w:rPr>
            <w:rFonts w:ascii="Calibri" w:hAnsi="Calibri" w:cs="FrankRuehl"/>
            <w:color w:val="0000FF"/>
            <w:sz w:val="28"/>
            <w:szCs w:val="28"/>
            <w:u w:val="single"/>
            <w:rtl/>
          </w:rPr>
          <w:t>)</w:t>
        </w:r>
      </w:hyperlink>
      <w:r w:rsidRPr="001D525D">
        <w:rPr>
          <w:rFonts w:ascii="Calibri" w:hAnsi="Calibri" w:cs="FrankRuehl"/>
          <w:sz w:val="28"/>
          <w:szCs w:val="28"/>
          <w:rtl/>
        </w:rPr>
        <w:t xml:space="preserve"> </w:t>
      </w:r>
      <w:r w:rsidRPr="001D525D">
        <w:rPr>
          <w:rFonts w:ascii="Calibri" w:hAnsi="Calibri" w:cs="FrankRuehl" w:hint="eastAsia"/>
          <w:sz w:val="28"/>
          <w:szCs w:val="28"/>
          <w:rtl/>
        </w:rPr>
        <w:t>הנ</w:t>
      </w:r>
      <w:r w:rsidRPr="001D525D">
        <w:rPr>
          <w:rFonts w:ascii="Calibri" w:hAnsi="Calibri" w:cs="FrankRuehl"/>
          <w:sz w:val="28"/>
          <w:szCs w:val="28"/>
          <w:rtl/>
        </w:rPr>
        <w:t>"</w:t>
      </w:r>
      <w:r w:rsidRPr="001D525D">
        <w:rPr>
          <w:rFonts w:ascii="Calibri" w:hAnsi="Calibri" w:cs="FrankRuehl" w:hint="eastAsia"/>
          <w:sz w:val="28"/>
          <w:szCs w:val="28"/>
          <w:rtl/>
        </w:rPr>
        <w:t>ל</w:t>
      </w:r>
      <w:r w:rsidRPr="001D525D">
        <w:rPr>
          <w:rFonts w:ascii="Calibri" w:hAnsi="Calibri" w:cs="FrankRuehl"/>
          <w:sz w:val="28"/>
          <w:szCs w:val="28"/>
          <w:rtl/>
        </w:rPr>
        <w:t xml:space="preserve">), </w:t>
      </w:r>
      <w:r w:rsidRPr="001D525D">
        <w:rPr>
          <w:rFonts w:ascii="Calibri" w:hAnsi="Calibri" w:cs="FrankRuehl" w:hint="eastAsia"/>
          <w:sz w:val="28"/>
          <w:szCs w:val="28"/>
          <w:rtl/>
        </w:rPr>
        <w:t>עולה</w:t>
      </w:r>
      <w:r w:rsidRPr="001D525D">
        <w:rPr>
          <w:rFonts w:ascii="Calibri" w:hAnsi="Calibri" w:cs="FrankRuehl"/>
          <w:sz w:val="28"/>
          <w:szCs w:val="28"/>
          <w:rtl/>
        </w:rPr>
        <w:t xml:space="preserve"> </w:t>
      </w:r>
      <w:r w:rsidRPr="001D525D">
        <w:rPr>
          <w:rFonts w:ascii="Calibri" w:hAnsi="Calibri" w:cs="FrankRuehl" w:hint="eastAsia"/>
          <w:sz w:val="28"/>
          <w:szCs w:val="28"/>
          <w:rtl/>
        </w:rPr>
        <w:t>כי</w:t>
      </w:r>
      <w:r w:rsidRPr="001D525D">
        <w:rPr>
          <w:rFonts w:ascii="Calibri" w:hAnsi="Calibri" w:cs="FrankRuehl"/>
          <w:sz w:val="28"/>
          <w:szCs w:val="28"/>
          <w:rtl/>
        </w:rPr>
        <w:t xml:space="preserve"> </w:t>
      </w:r>
      <w:r w:rsidRPr="001D525D">
        <w:rPr>
          <w:rFonts w:ascii="Calibri" w:hAnsi="Calibri" w:cs="FrankRuehl" w:hint="eastAsia"/>
          <w:sz w:val="28"/>
          <w:szCs w:val="28"/>
          <w:rtl/>
        </w:rPr>
        <w:t>בעבירות</w:t>
      </w:r>
      <w:r w:rsidRPr="001D525D">
        <w:rPr>
          <w:rFonts w:ascii="Calibri" w:hAnsi="Calibri" w:cs="FrankRuehl"/>
          <w:sz w:val="28"/>
          <w:szCs w:val="28"/>
          <w:rtl/>
        </w:rPr>
        <w:t xml:space="preserve"> </w:t>
      </w:r>
      <w:r w:rsidRPr="001D525D">
        <w:rPr>
          <w:rFonts w:ascii="Calibri" w:hAnsi="Calibri" w:cs="FrankRuehl" w:hint="eastAsia"/>
          <w:sz w:val="28"/>
          <w:szCs w:val="28"/>
          <w:rtl/>
        </w:rPr>
        <w:t>הגבלים</w:t>
      </w:r>
      <w:r w:rsidRPr="001D525D">
        <w:rPr>
          <w:rFonts w:ascii="Calibri" w:hAnsi="Calibri" w:cs="FrankRuehl"/>
          <w:sz w:val="28"/>
          <w:szCs w:val="28"/>
          <w:rtl/>
        </w:rPr>
        <w:t xml:space="preserve"> </w:t>
      </w:r>
      <w:r w:rsidRPr="001D525D">
        <w:rPr>
          <w:rFonts w:ascii="Calibri" w:hAnsi="Calibri" w:cs="FrankRuehl" w:hint="eastAsia"/>
          <w:sz w:val="28"/>
          <w:szCs w:val="28"/>
          <w:rtl/>
        </w:rPr>
        <w:t>עסקיים</w:t>
      </w:r>
      <w:r w:rsidRPr="001D525D">
        <w:rPr>
          <w:rFonts w:ascii="Calibri" w:hAnsi="Calibri" w:cs="FrankRuehl"/>
          <w:sz w:val="28"/>
          <w:szCs w:val="28"/>
          <w:rtl/>
        </w:rPr>
        <w:t xml:space="preserve"> </w:t>
      </w:r>
      <w:r w:rsidRPr="001D525D">
        <w:rPr>
          <w:rFonts w:ascii="Calibri" w:hAnsi="Calibri" w:cs="FrankRuehl" w:hint="eastAsia"/>
          <w:sz w:val="28"/>
          <w:szCs w:val="28"/>
          <w:rtl/>
        </w:rPr>
        <w:t>הטילו</w:t>
      </w:r>
      <w:r w:rsidRPr="001D525D">
        <w:rPr>
          <w:rFonts w:ascii="Calibri" w:hAnsi="Calibri" w:cs="FrankRuehl"/>
          <w:sz w:val="28"/>
          <w:szCs w:val="28"/>
          <w:rtl/>
        </w:rPr>
        <w:t xml:space="preserve"> </w:t>
      </w:r>
      <w:r w:rsidRPr="001D525D">
        <w:rPr>
          <w:rFonts w:ascii="Calibri" w:hAnsi="Calibri" w:cs="FrankRuehl" w:hint="eastAsia"/>
          <w:sz w:val="28"/>
          <w:szCs w:val="28"/>
          <w:rtl/>
        </w:rPr>
        <w:t>בתי</w:t>
      </w:r>
      <w:r w:rsidRPr="001D525D">
        <w:rPr>
          <w:rFonts w:ascii="Calibri" w:hAnsi="Calibri" w:cs="FrankRuehl"/>
          <w:sz w:val="28"/>
          <w:szCs w:val="28"/>
          <w:rtl/>
        </w:rPr>
        <w:t xml:space="preserve"> </w:t>
      </w:r>
      <w:r w:rsidRPr="001D525D">
        <w:rPr>
          <w:rFonts w:ascii="Calibri" w:hAnsi="Calibri" w:cs="FrankRuehl" w:hint="eastAsia"/>
          <w:sz w:val="28"/>
          <w:szCs w:val="28"/>
          <w:rtl/>
        </w:rPr>
        <w:t>המשפט</w:t>
      </w:r>
      <w:r w:rsidRPr="001D525D">
        <w:rPr>
          <w:rFonts w:ascii="Calibri" w:hAnsi="Calibri" w:cs="FrankRuehl"/>
          <w:sz w:val="28"/>
          <w:szCs w:val="28"/>
          <w:rtl/>
        </w:rPr>
        <w:t xml:space="preserve"> </w:t>
      </w:r>
      <w:r w:rsidRPr="001D525D">
        <w:rPr>
          <w:rFonts w:ascii="Calibri" w:hAnsi="Calibri" w:cs="FrankRuehl" w:hint="eastAsia"/>
          <w:sz w:val="28"/>
          <w:szCs w:val="28"/>
          <w:rtl/>
        </w:rPr>
        <w:t>עונשי</w:t>
      </w:r>
      <w:r w:rsidRPr="001D525D">
        <w:rPr>
          <w:rFonts w:ascii="Calibri" w:hAnsi="Calibri" w:cs="FrankRuehl"/>
          <w:sz w:val="28"/>
          <w:szCs w:val="28"/>
          <w:rtl/>
        </w:rPr>
        <w:t xml:space="preserve"> </w:t>
      </w:r>
      <w:r w:rsidRPr="001D525D">
        <w:rPr>
          <w:rFonts w:ascii="Calibri" w:hAnsi="Calibri" w:cs="FrankRuehl" w:hint="eastAsia"/>
          <w:sz w:val="28"/>
          <w:szCs w:val="28"/>
          <w:rtl/>
        </w:rPr>
        <w:t>מאסר</w:t>
      </w:r>
      <w:r w:rsidRPr="001D525D">
        <w:rPr>
          <w:rFonts w:ascii="Calibri" w:hAnsi="Calibri" w:cs="FrankRuehl"/>
          <w:sz w:val="28"/>
          <w:szCs w:val="28"/>
          <w:rtl/>
        </w:rPr>
        <w:t xml:space="preserve">, </w:t>
      </w:r>
      <w:r w:rsidRPr="001D525D">
        <w:rPr>
          <w:rFonts w:ascii="Calibri" w:hAnsi="Calibri" w:cs="FrankRuehl" w:hint="eastAsia"/>
          <w:sz w:val="28"/>
          <w:szCs w:val="28"/>
          <w:rtl/>
        </w:rPr>
        <w:t>בחלק</w:t>
      </w:r>
      <w:r w:rsidRPr="001D525D">
        <w:rPr>
          <w:rFonts w:ascii="Calibri" w:hAnsi="Calibri" w:cs="FrankRuehl"/>
          <w:sz w:val="28"/>
          <w:szCs w:val="28"/>
          <w:rtl/>
        </w:rPr>
        <w:t xml:space="preserve"> </w:t>
      </w:r>
      <w:r w:rsidRPr="001D525D">
        <w:rPr>
          <w:rFonts w:ascii="Calibri" w:hAnsi="Calibri" w:cs="FrankRuehl" w:hint="eastAsia"/>
          <w:sz w:val="28"/>
          <w:szCs w:val="28"/>
          <w:rtl/>
        </w:rPr>
        <w:t>מן</w:t>
      </w:r>
      <w:r w:rsidRPr="001D525D">
        <w:rPr>
          <w:rFonts w:ascii="Calibri" w:hAnsi="Calibri" w:cs="FrankRuehl"/>
          <w:sz w:val="28"/>
          <w:szCs w:val="28"/>
          <w:rtl/>
        </w:rPr>
        <w:t xml:space="preserve"> </w:t>
      </w:r>
      <w:r w:rsidRPr="001D525D">
        <w:rPr>
          <w:rFonts w:ascii="Calibri" w:hAnsi="Calibri" w:cs="FrankRuehl" w:hint="eastAsia"/>
          <w:sz w:val="28"/>
          <w:szCs w:val="28"/>
          <w:rtl/>
        </w:rPr>
        <w:t>המקרים</w:t>
      </w:r>
      <w:r w:rsidRPr="001D525D">
        <w:rPr>
          <w:rFonts w:ascii="Calibri" w:hAnsi="Calibri" w:cs="FrankRuehl"/>
          <w:sz w:val="28"/>
          <w:szCs w:val="28"/>
          <w:rtl/>
        </w:rPr>
        <w:t xml:space="preserve"> </w:t>
      </w:r>
      <w:r w:rsidRPr="001D525D">
        <w:rPr>
          <w:rFonts w:ascii="Calibri" w:hAnsi="Calibri" w:cs="FrankRuehl" w:hint="eastAsia"/>
          <w:sz w:val="28"/>
          <w:szCs w:val="28"/>
          <w:rtl/>
        </w:rPr>
        <w:t>לריצוי</w:t>
      </w:r>
      <w:r w:rsidRPr="001D525D">
        <w:rPr>
          <w:rFonts w:ascii="Calibri" w:hAnsi="Calibri" w:cs="FrankRuehl"/>
          <w:sz w:val="28"/>
          <w:szCs w:val="28"/>
          <w:rtl/>
        </w:rPr>
        <w:t xml:space="preserve"> </w:t>
      </w:r>
      <w:r w:rsidRPr="001D525D">
        <w:rPr>
          <w:rFonts w:ascii="Calibri" w:hAnsi="Calibri" w:cs="FrankRuehl" w:hint="eastAsia"/>
          <w:sz w:val="28"/>
          <w:szCs w:val="28"/>
          <w:rtl/>
        </w:rPr>
        <w:t>בדרך</w:t>
      </w:r>
      <w:r w:rsidRPr="001D525D">
        <w:rPr>
          <w:rFonts w:ascii="Calibri" w:hAnsi="Calibri" w:cs="FrankRuehl"/>
          <w:sz w:val="28"/>
          <w:szCs w:val="28"/>
          <w:rtl/>
        </w:rPr>
        <w:t xml:space="preserve"> </w:t>
      </w:r>
      <w:r w:rsidRPr="001D525D">
        <w:rPr>
          <w:rFonts w:ascii="Calibri" w:hAnsi="Calibri" w:cs="FrankRuehl" w:hint="eastAsia"/>
          <w:sz w:val="28"/>
          <w:szCs w:val="28"/>
          <w:rtl/>
        </w:rPr>
        <w:t>של</w:t>
      </w:r>
      <w:r w:rsidRPr="001D525D">
        <w:rPr>
          <w:rFonts w:ascii="Calibri" w:hAnsi="Calibri" w:cs="FrankRuehl"/>
          <w:sz w:val="28"/>
          <w:szCs w:val="28"/>
          <w:rtl/>
        </w:rPr>
        <w:t xml:space="preserve"> </w:t>
      </w:r>
      <w:r w:rsidRPr="001D525D">
        <w:rPr>
          <w:rFonts w:ascii="Calibri" w:hAnsi="Calibri" w:cs="FrankRuehl" w:hint="eastAsia"/>
          <w:sz w:val="28"/>
          <w:szCs w:val="28"/>
          <w:rtl/>
        </w:rPr>
        <w:t>עבודות</w:t>
      </w:r>
      <w:r w:rsidRPr="001D525D">
        <w:rPr>
          <w:rFonts w:ascii="Calibri" w:hAnsi="Calibri" w:cs="FrankRuehl"/>
          <w:sz w:val="28"/>
          <w:szCs w:val="28"/>
          <w:rtl/>
        </w:rPr>
        <w:t xml:space="preserve"> </w:t>
      </w:r>
      <w:r w:rsidRPr="001D525D">
        <w:rPr>
          <w:rFonts w:ascii="Calibri" w:hAnsi="Calibri" w:cs="FrankRuehl" w:hint="eastAsia"/>
          <w:sz w:val="28"/>
          <w:szCs w:val="28"/>
          <w:rtl/>
        </w:rPr>
        <w:t>שירות</w:t>
      </w:r>
      <w:r w:rsidRPr="001D525D">
        <w:rPr>
          <w:rFonts w:ascii="Calibri" w:hAnsi="Calibri" w:cs="FrankRuehl"/>
          <w:sz w:val="28"/>
          <w:szCs w:val="28"/>
          <w:rtl/>
        </w:rPr>
        <w:t xml:space="preserve">, </w:t>
      </w:r>
      <w:r w:rsidRPr="001D525D">
        <w:rPr>
          <w:rFonts w:ascii="Calibri" w:hAnsi="Calibri" w:cs="FrankRuehl" w:hint="eastAsia"/>
          <w:sz w:val="28"/>
          <w:szCs w:val="28"/>
          <w:rtl/>
        </w:rPr>
        <w:t>בחלק</w:t>
      </w:r>
      <w:r w:rsidRPr="001D525D">
        <w:rPr>
          <w:rFonts w:ascii="Calibri" w:hAnsi="Calibri" w:cs="FrankRuehl"/>
          <w:sz w:val="28"/>
          <w:szCs w:val="28"/>
          <w:rtl/>
        </w:rPr>
        <w:t xml:space="preserve"> </w:t>
      </w:r>
      <w:r w:rsidRPr="001D525D">
        <w:rPr>
          <w:rFonts w:ascii="Calibri" w:hAnsi="Calibri" w:cs="FrankRuehl" w:hint="eastAsia"/>
          <w:sz w:val="28"/>
          <w:szCs w:val="28"/>
          <w:rtl/>
        </w:rPr>
        <w:t>מן</w:t>
      </w:r>
      <w:r w:rsidRPr="001D525D">
        <w:rPr>
          <w:rFonts w:ascii="Calibri" w:hAnsi="Calibri" w:cs="FrankRuehl"/>
          <w:sz w:val="28"/>
          <w:szCs w:val="28"/>
          <w:rtl/>
        </w:rPr>
        <w:t xml:space="preserve"> </w:t>
      </w:r>
      <w:r w:rsidRPr="001D525D">
        <w:rPr>
          <w:rFonts w:ascii="Calibri" w:hAnsi="Calibri" w:cs="FrankRuehl" w:hint="eastAsia"/>
          <w:sz w:val="28"/>
          <w:szCs w:val="28"/>
          <w:rtl/>
        </w:rPr>
        <w:t>המקרים</w:t>
      </w:r>
      <w:r w:rsidRPr="001D525D">
        <w:rPr>
          <w:rFonts w:ascii="Calibri" w:hAnsi="Calibri" w:cs="FrankRuehl"/>
          <w:sz w:val="28"/>
          <w:szCs w:val="28"/>
          <w:rtl/>
        </w:rPr>
        <w:t xml:space="preserve"> </w:t>
      </w:r>
      <w:r w:rsidRPr="001D525D">
        <w:rPr>
          <w:rFonts w:ascii="Calibri" w:hAnsi="Calibri" w:cs="FrankRuehl" w:hint="eastAsia"/>
          <w:sz w:val="28"/>
          <w:szCs w:val="28"/>
          <w:rtl/>
        </w:rPr>
        <w:t>לריצוי</w:t>
      </w:r>
      <w:r w:rsidRPr="001D525D">
        <w:rPr>
          <w:rFonts w:ascii="Calibri" w:hAnsi="Calibri" w:cs="FrankRuehl"/>
          <w:sz w:val="28"/>
          <w:szCs w:val="28"/>
          <w:rtl/>
        </w:rPr>
        <w:t xml:space="preserve"> </w:t>
      </w:r>
      <w:r w:rsidRPr="001D525D">
        <w:rPr>
          <w:rFonts w:ascii="Calibri" w:hAnsi="Calibri" w:cs="FrankRuehl" w:hint="eastAsia"/>
          <w:sz w:val="28"/>
          <w:szCs w:val="28"/>
          <w:rtl/>
        </w:rPr>
        <w:t>בין</w:t>
      </w:r>
      <w:r w:rsidRPr="001D525D">
        <w:rPr>
          <w:rFonts w:ascii="Calibri" w:hAnsi="Calibri" w:cs="FrankRuehl"/>
          <w:sz w:val="28"/>
          <w:szCs w:val="28"/>
          <w:rtl/>
        </w:rPr>
        <w:t xml:space="preserve"> </w:t>
      </w:r>
      <w:r w:rsidRPr="001D525D">
        <w:rPr>
          <w:rFonts w:ascii="Calibri" w:hAnsi="Calibri" w:cs="FrankRuehl" w:hint="eastAsia"/>
          <w:sz w:val="28"/>
          <w:szCs w:val="28"/>
          <w:rtl/>
        </w:rPr>
        <w:t>כותלי</w:t>
      </w:r>
      <w:r w:rsidRPr="001D525D">
        <w:rPr>
          <w:rFonts w:ascii="Calibri" w:hAnsi="Calibri" w:cs="FrankRuehl"/>
          <w:sz w:val="28"/>
          <w:szCs w:val="28"/>
          <w:rtl/>
        </w:rPr>
        <w:t xml:space="preserve"> </w:t>
      </w:r>
      <w:r w:rsidRPr="001D525D">
        <w:rPr>
          <w:rFonts w:ascii="Calibri" w:hAnsi="Calibri" w:cs="FrankRuehl" w:hint="eastAsia"/>
          <w:sz w:val="28"/>
          <w:szCs w:val="28"/>
          <w:rtl/>
        </w:rPr>
        <w:t>הכלא</w:t>
      </w:r>
      <w:r w:rsidRPr="001D525D">
        <w:rPr>
          <w:rFonts w:ascii="Calibri" w:hAnsi="Calibri" w:cs="FrankRuehl"/>
          <w:sz w:val="28"/>
          <w:szCs w:val="28"/>
          <w:rtl/>
        </w:rPr>
        <w:t xml:space="preserve">. </w:t>
      </w:r>
      <w:r w:rsidRPr="001D525D">
        <w:rPr>
          <w:rFonts w:ascii="Calibri" w:hAnsi="Calibri" w:cs="FrankRuehl" w:hint="eastAsia"/>
          <w:sz w:val="28"/>
          <w:szCs w:val="28"/>
          <w:rtl/>
        </w:rPr>
        <w:t>השונות</w:t>
      </w:r>
      <w:r w:rsidRPr="001D525D">
        <w:rPr>
          <w:rFonts w:ascii="Calibri" w:hAnsi="Calibri" w:cs="FrankRuehl"/>
          <w:sz w:val="28"/>
          <w:szCs w:val="28"/>
          <w:rtl/>
        </w:rPr>
        <w:t xml:space="preserve"> </w:t>
      </w:r>
      <w:r w:rsidRPr="001D525D">
        <w:rPr>
          <w:rFonts w:ascii="Calibri" w:hAnsi="Calibri" w:cs="FrankRuehl" w:hint="eastAsia"/>
          <w:sz w:val="28"/>
          <w:szCs w:val="28"/>
          <w:rtl/>
        </w:rPr>
        <w:t>העובדתית</w:t>
      </w:r>
      <w:r w:rsidRPr="001D525D">
        <w:rPr>
          <w:rFonts w:ascii="Calibri" w:hAnsi="Calibri" w:cs="FrankRuehl"/>
          <w:sz w:val="28"/>
          <w:szCs w:val="28"/>
          <w:rtl/>
        </w:rPr>
        <w:t xml:space="preserve"> </w:t>
      </w:r>
      <w:r w:rsidRPr="001D525D">
        <w:rPr>
          <w:rFonts w:ascii="Calibri" w:hAnsi="Calibri" w:cs="FrankRuehl" w:hint="eastAsia"/>
          <w:sz w:val="28"/>
          <w:szCs w:val="28"/>
          <w:rtl/>
        </w:rPr>
        <w:t>בין</w:t>
      </w:r>
      <w:r w:rsidRPr="001D525D">
        <w:rPr>
          <w:rFonts w:ascii="Calibri" w:hAnsi="Calibri" w:cs="FrankRuehl"/>
          <w:sz w:val="28"/>
          <w:szCs w:val="28"/>
          <w:rtl/>
        </w:rPr>
        <w:t xml:space="preserve"> </w:t>
      </w:r>
      <w:r w:rsidRPr="001D525D">
        <w:rPr>
          <w:rFonts w:ascii="Calibri" w:hAnsi="Calibri" w:cs="FrankRuehl" w:hint="eastAsia"/>
          <w:sz w:val="28"/>
          <w:szCs w:val="28"/>
          <w:rtl/>
        </w:rPr>
        <w:t>המקרים</w:t>
      </w:r>
      <w:r w:rsidRPr="001D525D">
        <w:rPr>
          <w:rFonts w:ascii="Calibri" w:hAnsi="Calibri" w:cs="FrankRuehl"/>
          <w:sz w:val="28"/>
          <w:szCs w:val="28"/>
          <w:rtl/>
        </w:rPr>
        <w:t xml:space="preserve"> </w:t>
      </w:r>
      <w:r w:rsidRPr="001D525D">
        <w:rPr>
          <w:rFonts w:ascii="Calibri" w:hAnsi="Calibri" w:cs="FrankRuehl" w:hint="eastAsia"/>
          <w:sz w:val="28"/>
          <w:szCs w:val="28"/>
          <w:rtl/>
        </w:rPr>
        <w:t>ובין</w:t>
      </w:r>
      <w:r w:rsidRPr="001D525D">
        <w:rPr>
          <w:rFonts w:ascii="Calibri" w:hAnsi="Calibri" w:cs="FrankRuehl"/>
          <w:sz w:val="28"/>
          <w:szCs w:val="28"/>
          <w:rtl/>
        </w:rPr>
        <w:t xml:space="preserve"> </w:t>
      </w:r>
      <w:r w:rsidRPr="001D525D">
        <w:rPr>
          <w:rFonts w:ascii="Calibri" w:hAnsi="Calibri" w:cs="FrankRuehl" w:hint="eastAsia"/>
          <w:sz w:val="28"/>
          <w:szCs w:val="28"/>
          <w:rtl/>
        </w:rPr>
        <w:t>המקרה</w:t>
      </w:r>
      <w:r w:rsidRPr="001D525D">
        <w:rPr>
          <w:rFonts w:ascii="Calibri" w:hAnsi="Calibri" w:cs="FrankRuehl"/>
          <w:sz w:val="28"/>
          <w:szCs w:val="28"/>
          <w:rtl/>
        </w:rPr>
        <w:t xml:space="preserve"> </w:t>
      </w:r>
      <w:r w:rsidRPr="001D525D">
        <w:rPr>
          <w:rFonts w:ascii="Calibri" w:hAnsi="Calibri" w:cs="FrankRuehl" w:hint="eastAsia"/>
          <w:sz w:val="28"/>
          <w:szCs w:val="28"/>
          <w:rtl/>
        </w:rPr>
        <w:t>הנוכחי</w:t>
      </w:r>
      <w:r w:rsidRPr="001D525D">
        <w:rPr>
          <w:rFonts w:ascii="Calibri" w:hAnsi="Calibri" w:cs="FrankRuehl"/>
          <w:sz w:val="28"/>
          <w:szCs w:val="28"/>
          <w:rtl/>
        </w:rPr>
        <w:t xml:space="preserve"> </w:t>
      </w:r>
      <w:r w:rsidRPr="001D525D">
        <w:rPr>
          <w:rFonts w:ascii="Calibri" w:hAnsi="Calibri" w:cs="FrankRuehl" w:hint="eastAsia"/>
          <w:sz w:val="28"/>
          <w:szCs w:val="28"/>
          <w:rtl/>
        </w:rPr>
        <w:t>משמעותית</w:t>
      </w:r>
      <w:r w:rsidRPr="001D525D">
        <w:rPr>
          <w:rFonts w:ascii="Calibri" w:hAnsi="Calibri" w:cs="FrankRuehl"/>
          <w:sz w:val="28"/>
          <w:szCs w:val="28"/>
          <w:rtl/>
        </w:rPr>
        <w:t xml:space="preserve">. </w:t>
      </w:r>
      <w:r w:rsidRPr="001D525D">
        <w:rPr>
          <w:rFonts w:ascii="Calibri" w:hAnsi="Calibri" w:cs="FrankRuehl" w:hint="eastAsia"/>
          <w:sz w:val="28"/>
          <w:szCs w:val="28"/>
          <w:rtl/>
        </w:rPr>
        <w:t>חלק</w:t>
      </w:r>
      <w:r w:rsidRPr="001D525D">
        <w:rPr>
          <w:rFonts w:ascii="Calibri" w:hAnsi="Calibri" w:cs="FrankRuehl"/>
          <w:sz w:val="28"/>
          <w:szCs w:val="28"/>
          <w:rtl/>
        </w:rPr>
        <w:t xml:space="preserve"> </w:t>
      </w:r>
      <w:r w:rsidRPr="001D525D">
        <w:rPr>
          <w:rFonts w:ascii="Calibri" w:hAnsi="Calibri" w:cs="FrankRuehl" w:hint="eastAsia"/>
          <w:sz w:val="28"/>
          <w:szCs w:val="28"/>
          <w:rtl/>
        </w:rPr>
        <w:t>גדול</w:t>
      </w:r>
      <w:r w:rsidRPr="001D525D">
        <w:rPr>
          <w:rFonts w:ascii="Calibri" w:hAnsi="Calibri" w:cs="FrankRuehl"/>
          <w:sz w:val="28"/>
          <w:szCs w:val="28"/>
          <w:rtl/>
        </w:rPr>
        <w:t xml:space="preserve"> </w:t>
      </w:r>
      <w:r w:rsidRPr="001D525D">
        <w:rPr>
          <w:rFonts w:ascii="Calibri" w:hAnsi="Calibri" w:cs="FrankRuehl" w:hint="eastAsia"/>
          <w:sz w:val="28"/>
          <w:szCs w:val="28"/>
          <w:rtl/>
        </w:rPr>
        <w:t>מן</w:t>
      </w:r>
      <w:r w:rsidRPr="001D525D">
        <w:rPr>
          <w:rFonts w:ascii="Calibri" w:hAnsi="Calibri" w:cs="FrankRuehl"/>
          <w:sz w:val="28"/>
          <w:szCs w:val="28"/>
          <w:rtl/>
        </w:rPr>
        <w:t xml:space="preserve"> </w:t>
      </w:r>
      <w:r w:rsidRPr="001D525D">
        <w:rPr>
          <w:rFonts w:ascii="Calibri" w:hAnsi="Calibri" w:cs="FrankRuehl" w:hint="eastAsia"/>
          <w:sz w:val="28"/>
          <w:szCs w:val="28"/>
          <w:rtl/>
        </w:rPr>
        <w:t>המקרים</w:t>
      </w:r>
      <w:r w:rsidRPr="001D525D">
        <w:rPr>
          <w:rFonts w:ascii="Calibri" w:hAnsi="Calibri" w:cs="FrankRuehl"/>
          <w:sz w:val="28"/>
          <w:szCs w:val="28"/>
          <w:rtl/>
        </w:rPr>
        <w:t xml:space="preserve"> </w:t>
      </w:r>
      <w:r w:rsidRPr="001D525D">
        <w:rPr>
          <w:rFonts w:ascii="Calibri" w:hAnsi="Calibri" w:cs="FrankRuehl" w:hint="eastAsia"/>
          <w:sz w:val="28"/>
          <w:szCs w:val="28"/>
          <w:rtl/>
        </w:rPr>
        <w:t>שהוצגו</w:t>
      </w:r>
      <w:r w:rsidRPr="001D525D">
        <w:rPr>
          <w:rFonts w:ascii="Calibri" w:hAnsi="Calibri" w:cs="FrankRuehl"/>
          <w:sz w:val="28"/>
          <w:szCs w:val="28"/>
          <w:rtl/>
        </w:rPr>
        <w:t xml:space="preserve"> </w:t>
      </w:r>
      <w:r w:rsidRPr="001D525D">
        <w:rPr>
          <w:rFonts w:ascii="Calibri" w:hAnsi="Calibri" w:cs="FrankRuehl" w:hint="eastAsia"/>
          <w:sz w:val="28"/>
          <w:szCs w:val="28"/>
          <w:rtl/>
        </w:rPr>
        <w:t>נדונו</w:t>
      </w:r>
      <w:r w:rsidRPr="001D525D">
        <w:rPr>
          <w:rFonts w:ascii="Calibri" w:hAnsi="Calibri" w:cs="FrankRuehl"/>
          <w:sz w:val="28"/>
          <w:szCs w:val="28"/>
          <w:rtl/>
        </w:rPr>
        <w:t xml:space="preserve"> </w:t>
      </w:r>
      <w:r w:rsidRPr="001D525D">
        <w:rPr>
          <w:rFonts w:ascii="Calibri" w:hAnsi="Calibri" w:cs="FrankRuehl" w:hint="eastAsia"/>
          <w:sz w:val="28"/>
          <w:szCs w:val="28"/>
          <w:rtl/>
        </w:rPr>
        <w:t>טרם</w:t>
      </w:r>
      <w:r w:rsidRPr="001D525D">
        <w:rPr>
          <w:rFonts w:ascii="Calibri" w:hAnsi="Calibri" w:cs="FrankRuehl"/>
          <w:sz w:val="28"/>
          <w:szCs w:val="28"/>
          <w:rtl/>
        </w:rPr>
        <w:t xml:space="preserve"> </w:t>
      </w:r>
      <w:r w:rsidRPr="001D525D">
        <w:rPr>
          <w:rFonts w:ascii="Calibri" w:hAnsi="Calibri" w:cs="FrankRuehl" w:hint="eastAsia"/>
          <w:sz w:val="28"/>
          <w:szCs w:val="28"/>
          <w:rtl/>
        </w:rPr>
        <w:t>נחקקה</w:t>
      </w:r>
      <w:r w:rsidRPr="001D525D">
        <w:rPr>
          <w:rFonts w:ascii="Calibri" w:hAnsi="Calibri" w:cs="FrankRuehl"/>
          <w:sz w:val="28"/>
          <w:szCs w:val="28"/>
          <w:rtl/>
        </w:rPr>
        <w:t xml:space="preserve"> </w:t>
      </w:r>
      <w:r w:rsidRPr="001D525D">
        <w:rPr>
          <w:rFonts w:ascii="Calibri" w:hAnsi="Calibri" w:cs="FrankRuehl" w:hint="eastAsia"/>
          <w:sz w:val="28"/>
          <w:szCs w:val="28"/>
          <w:rtl/>
        </w:rPr>
        <w:t>הוראת</w:t>
      </w:r>
      <w:r w:rsidRPr="001D525D">
        <w:rPr>
          <w:rFonts w:ascii="Calibri" w:hAnsi="Calibri" w:cs="FrankRuehl"/>
          <w:sz w:val="28"/>
          <w:szCs w:val="28"/>
          <w:rtl/>
        </w:rPr>
        <w:t xml:space="preserve"> </w:t>
      </w:r>
      <w:hyperlink r:id="rId40" w:history="1">
        <w:r w:rsidR="00E368C4" w:rsidRPr="00E368C4">
          <w:rPr>
            <w:rFonts w:ascii="Calibri" w:hAnsi="Calibri" w:cs="FrankRuehl" w:hint="eastAsia"/>
            <w:color w:val="0000FF"/>
            <w:sz w:val="28"/>
            <w:szCs w:val="28"/>
            <w:u w:val="single"/>
            <w:rtl/>
          </w:rPr>
          <w:t>סעיף</w:t>
        </w:r>
        <w:r w:rsidR="00E368C4" w:rsidRPr="00E368C4">
          <w:rPr>
            <w:rFonts w:ascii="Calibri" w:hAnsi="Calibri" w:cs="FrankRuehl"/>
            <w:color w:val="0000FF"/>
            <w:sz w:val="28"/>
            <w:szCs w:val="28"/>
            <w:u w:val="single"/>
            <w:rtl/>
          </w:rPr>
          <w:t xml:space="preserve"> 47</w:t>
        </w:r>
        <w:r w:rsidR="00E368C4" w:rsidRPr="00E368C4">
          <w:rPr>
            <w:rFonts w:ascii="Calibri" w:hAnsi="Calibri" w:cs="FrankRuehl" w:hint="eastAsia"/>
            <w:color w:val="0000FF"/>
            <w:sz w:val="28"/>
            <w:szCs w:val="28"/>
            <w:u w:val="single"/>
            <w:rtl/>
          </w:rPr>
          <w:t>א</w:t>
        </w:r>
      </w:hyperlink>
      <w:r w:rsidRPr="001D525D">
        <w:rPr>
          <w:rFonts w:ascii="Calibri" w:hAnsi="Calibri" w:cs="FrankRuehl"/>
          <w:sz w:val="28"/>
          <w:szCs w:val="28"/>
          <w:rtl/>
        </w:rPr>
        <w:t xml:space="preserve"> </w:t>
      </w:r>
      <w:r w:rsidRPr="001D525D">
        <w:rPr>
          <w:rFonts w:ascii="Calibri" w:hAnsi="Calibri" w:cs="FrankRuehl" w:hint="eastAsia"/>
          <w:sz w:val="28"/>
          <w:szCs w:val="28"/>
          <w:rtl/>
        </w:rPr>
        <w:t>ל</w:t>
      </w:r>
      <w:hyperlink r:id="rId41" w:history="1">
        <w:r w:rsidR="001D525D" w:rsidRPr="001D525D">
          <w:rPr>
            <w:rFonts w:ascii="Calibri" w:hAnsi="Calibri" w:cs="FrankRuehl" w:hint="eastAsia"/>
            <w:color w:val="0000FF"/>
            <w:sz w:val="28"/>
            <w:szCs w:val="28"/>
            <w:u w:val="single"/>
            <w:rtl/>
          </w:rPr>
          <w:t>חוק</w:t>
        </w:r>
        <w:r w:rsidR="001D525D" w:rsidRPr="001D525D">
          <w:rPr>
            <w:rFonts w:ascii="Calibri" w:hAnsi="Calibri" w:cs="FrankRuehl"/>
            <w:color w:val="0000FF"/>
            <w:sz w:val="28"/>
            <w:szCs w:val="28"/>
            <w:u w:val="single"/>
            <w:rtl/>
          </w:rPr>
          <w:t xml:space="preserve"> </w:t>
        </w:r>
        <w:r w:rsidR="001D525D" w:rsidRPr="001D525D">
          <w:rPr>
            <w:rFonts w:ascii="Calibri" w:hAnsi="Calibri" w:cs="FrankRuehl" w:hint="eastAsia"/>
            <w:color w:val="0000FF"/>
            <w:sz w:val="28"/>
            <w:szCs w:val="28"/>
            <w:u w:val="single"/>
            <w:rtl/>
          </w:rPr>
          <w:t>ההגבלים</w:t>
        </w:r>
        <w:r w:rsidR="001D525D" w:rsidRPr="001D525D">
          <w:rPr>
            <w:rFonts w:ascii="Calibri" w:hAnsi="Calibri" w:cs="FrankRuehl"/>
            <w:color w:val="0000FF"/>
            <w:sz w:val="28"/>
            <w:szCs w:val="28"/>
            <w:u w:val="single"/>
            <w:rtl/>
          </w:rPr>
          <w:t xml:space="preserve"> </w:t>
        </w:r>
        <w:r w:rsidR="001D525D" w:rsidRPr="001D525D">
          <w:rPr>
            <w:rFonts w:ascii="Calibri" w:hAnsi="Calibri" w:cs="FrankRuehl" w:hint="eastAsia"/>
            <w:color w:val="0000FF"/>
            <w:sz w:val="28"/>
            <w:szCs w:val="28"/>
            <w:u w:val="single"/>
            <w:rtl/>
          </w:rPr>
          <w:t>העסקיים</w:t>
        </w:r>
      </w:hyperlink>
      <w:r w:rsidRPr="001D525D">
        <w:rPr>
          <w:rFonts w:ascii="Calibri" w:hAnsi="Calibri" w:cs="FrankRuehl"/>
          <w:sz w:val="28"/>
          <w:szCs w:val="28"/>
          <w:rtl/>
        </w:rPr>
        <w:t xml:space="preserve">, </w:t>
      </w:r>
      <w:r w:rsidRPr="001D525D">
        <w:rPr>
          <w:rFonts w:ascii="Calibri" w:hAnsi="Calibri" w:cs="FrankRuehl" w:hint="eastAsia"/>
          <w:sz w:val="28"/>
          <w:szCs w:val="28"/>
          <w:rtl/>
        </w:rPr>
        <w:t>התשנ</w:t>
      </w:r>
      <w:r w:rsidRPr="001D525D">
        <w:rPr>
          <w:rFonts w:ascii="Calibri" w:hAnsi="Calibri" w:cs="FrankRuehl"/>
          <w:sz w:val="28"/>
          <w:szCs w:val="28"/>
          <w:rtl/>
        </w:rPr>
        <w:t>"</w:t>
      </w:r>
      <w:r w:rsidRPr="001D525D">
        <w:rPr>
          <w:rFonts w:ascii="Calibri" w:hAnsi="Calibri" w:cs="FrankRuehl" w:hint="eastAsia"/>
          <w:sz w:val="28"/>
          <w:szCs w:val="28"/>
          <w:rtl/>
        </w:rPr>
        <w:t>ח</w:t>
      </w:r>
      <w:r w:rsidRPr="001D525D">
        <w:rPr>
          <w:rFonts w:ascii="Calibri" w:hAnsi="Calibri" w:cs="FrankRuehl"/>
          <w:sz w:val="28"/>
          <w:szCs w:val="28"/>
          <w:rtl/>
        </w:rPr>
        <w:t xml:space="preserve"> – 1988 (</w:t>
      </w:r>
      <w:r w:rsidRPr="001D525D">
        <w:rPr>
          <w:rFonts w:ascii="Calibri" w:hAnsi="Calibri" w:cs="FrankRuehl" w:hint="eastAsia"/>
          <w:sz w:val="28"/>
          <w:szCs w:val="28"/>
          <w:rtl/>
        </w:rPr>
        <w:t>להלן</w:t>
      </w:r>
      <w:r w:rsidRPr="001D525D">
        <w:rPr>
          <w:rFonts w:ascii="Calibri" w:hAnsi="Calibri" w:cs="FrankRuehl"/>
          <w:sz w:val="28"/>
          <w:szCs w:val="28"/>
          <w:rtl/>
        </w:rPr>
        <w:t xml:space="preserve"> – </w:t>
      </w:r>
      <w:r w:rsidRPr="001D525D">
        <w:rPr>
          <w:rFonts w:ascii="Calibri" w:hAnsi="Calibri" w:cs="FrankRuehl" w:hint="eastAsia"/>
          <w:sz w:val="28"/>
          <w:szCs w:val="28"/>
          <w:rtl/>
        </w:rPr>
        <w:t>חוק</w:t>
      </w:r>
      <w:r w:rsidRPr="001D525D">
        <w:rPr>
          <w:rFonts w:ascii="Calibri" w:hAnsi="Calibri" w:cs="FrankRuehl"/>
          <w:sz w:val="28"/>
          <w:szCs w:val="28"/>
          <w:rtl/>
        </w:rPr>
        <w:t xml:space="preserve"> </w:t>
      </w:r>
      <w:r w:rsidRPr="001D525D">
        <w:rPr>
          <w:rFonts w:ascii="Calibri" w:hAnsi="Calibri" w:cs="FrankRuehl" w:hint="eastAsia"/>
          <w:sz w:val="28"/>
          <w:szCs w:val="28"/>
          <w:rtl/>
        </w:rPr>
        <w:t>ההגבלים</w:t>
      </w:r>
      <w:r w:rsidRPr="001D525D">
        <w:rPr>
          <w:rFonts w:ascii="Calibri" w:hAnsi="Calibri" w:cs="FrankRuehl"/>
          <w:sz w:val="28"/>
          <w:szCs w:val="28"/>
          <w:rtl/>
        </w:rPr>
        <w:t xml:space="preserve"> </w:t>
      </w:r>
      <w:r w:rsidRPr="001D525D">
        <w:rPr>
          <w:rFonts w:ascii="Calibri" w:hAnsi="Calibri" w:cs="FrankRuehl" w:hint="eastAsia"/>
          <w:sz w:val="28"/>
          <w:szCs w:val="28"/>
          <w:rtl/>
        </w:rPr>
        <w:t>העסקיים</w:t>
      </w:r>
      <w:r w:rsidRPr="001D525D">
        <w:rPr>
          <w:rFonts w:ascii="Calibri" w:hAnsi="Calibri" w:cs="FrankRuehl"/>
          <w:sz w:val="28"/>
          <w:szCs w:val="28"/>
          <w:rtl/>
        </w:rPr>
        <w:t xml:space="preserve">), </w:t>
      </w:r>
      <w:r w:rsidRPr="001D525D">
        <w:rPr>
          <w:rFonts w:ascii="Calibri" w:hAnsi="Calibri" w:cs="FrankRuehl" w:hint="eastAsia"/>
          <w:sz w:val="28"/>
          <w:szCs w:val="28"/>
          <w:rtl/>
        </w:rPr>
        <w:t>הקובעת</w:t>
      </w:r>
      <w:r w:rsidRPr="001D525D">
        <w:rPr>
          <w:rFonts w:ascii="Calibri" w:hAnsi="Calibri" w:cs="FrankRuehl"/>
          <w:sz w:val="28"/>
          <w:szCs w:val="28"/>
          <w:rtl/>
        </w:rPr>
        <w:t xml:space="preserve"> </w:t>
      </w:r>
      <w:r w:rsidRPr="001D525D">
        <w:rPr>
          <w:rFonts w:ascii="Calibri" w:hAnsi="Calibri" w:cs="FrankRuehl" w:hint="eastAsia"/>
          <w:sz w:val="28"/>
          <w:szCs w:val="28"/>
          <w:rtl/>
        </w:rPr>
        <w:t>עבירה</w:t>
      </w:r>
      <w:r w:rsidRPr="001D525D">
        <w:rPr>
          <w:rFonts w:ascii="Calibri" w:hAnsi="Calibri" w:cs="FrankRuehl"/>
          <w:sz w:val="28"/>
          <w:szCs w:val="28"/>
          <w:rtl/>
        </w:rPr>
        <w:t xml:space="preserve"> </w:t>
      </w:r>
      <w:r w:rsidRPr="001D525D">
        <w:rPr>
          <w:rFonts w:ascii="Calibri" w:hAnsi="Calibri" w:cs="FrankRuehl" w:hint="eastAsia"/>
          <w:sz w:val="28"/>
          <w:szCs w:val="28"/>
          <w:rtl/>
        </w:rPr>
        <w:t>של</w:t>
      </w:r>
      <w:r w:rsidRPr="001D525D">
        <w:rPr>
          <w:rFonts w:ascii="Calibri" w:hAnsi="Calibri" w:cs="FrankRuehl"/>
          <w:sz w:val="28"/>
          <w:szCs w:val="28"/>
          <w:rtl/>
        </w:rPr>
        <w:t xml:space="preserve"> </w:t>
      </w:r>
      <w:r w:rsidRPr="001D525D">
        <w:rPr>
          <w:rFonts w:ascii="Calibri" w:hAnsi="Calibri" w:cs="FrankRuehl" w:hint="eastAsia"/>
          <w:sz w:val="28"/>
          <w:szCs w:val="28"/>
          <w:rtl/>
        </w:rPr>
        <w:t>הסדר</w:t>
      </w:r>
      <w:r w:rsidRPr="001D525D">
        <w:rPr>
          <w:rFonts w:ascii="Calibri" w:hAnsi="Calibri" w:cs="FrankRuehl"/>
          <w:sz w:val="28"/>
          <w:szCs w:val="28"/>
          <w:rtl/>
        </w:rPr>
        <w:t xml:space="preserve"> </w:t>
      </w:r>
      <w:r w:rsidRPr="001D525D">
        <w:rPr>
          <w:rFonts w:ascii="Calibri" w:hAnsi="Calibri" w:cs="FrankRuehl" w:hint="eastAsia"/>
          <w:sz w:val="28"/>
          <w:szCs w:val="28"/>
          <w:rtl/>
        </w:rPr>
        <w:t>כובל</w:t>
      </w:r>
      <w:r w:rsidRPr="001D525D">
        <w:rPr>
          <w:rFonts w:ascii="Calibri" w:hAnsi="Calibri" w:cs="FrankRuehl"/>
          <w:sz w:val="28"/>
          <w:szCs w:val="28"/>
          <w:rtl/>
        </w:rPr>
        <w:t xml:space="preserve"> </w:t>
      </w:r>
      <w:r w:rsidRPr="001D525D">
        <w:rPr>
          <w:rFonts w:ascii="Calibri" w:hAnsi="Calibri" w:cs="FrankRuehl" w:hint="eastAsia"/>
          <w:sz w:val="28"/>
          <w:szCs w:val="28"/>
          <w:rtl/>
        </w:rPr>
        <w:t>בנסיבות</w:t>
      </w:r>
      <w:r w:rsidRPr="001D525D">
        <w:rPr>
          <w:rFonts w:ascii="Calibri" w:hAnsi="Calibri" w:cs="FrankRuehl"/>
          <w:sz w:val="28"/>
          <w:szCs w:val="28"/>
          <w:rtl/>
        </w:rPr>
        <w:t xml:space="preserve"> </w:t>
      </w:r>
      <w:r w:rsidRPr="001D525D">
        <w:rPr>
          <w:rFonts w:ascii="Calibri" w:hAnsi="Calibri" w:cs="FrankRuehl" w:hint="eastAsia"/>
          <w:sz w:val="28"/>
          <w:szCs w:val="28"/>
          <w:rtl/>
        </w:rPr>
        <w:t>מחמירות</w:t>
      </w:r>
      <w:r w:rsidRPr="001D525D">
        <w:rPr>
          <w:rFonts w:ascii="Calibri" w:hAnsi="Calibri" w:cs="FrankRuehl"/>
          <w:sz w:val="28"/>
          <w:szCs w:val="28"/>
          <w:rtl/>
        </w:rPr>
        <w:t xml:space="preserve">, </w:t>
      </w:r>
      <w:r w:rsidRPr="001D525D">
        <w:rPr>
          <w:rFonts w:ascii="Calibri" w:hAnsi="Calibri" w:cs="FrankRuehl" w:hint="eastAsia"/>
          <w:sz w:val="28"/>
          <w:szCs w:val="28"/>
          <w:rtl/>
        </w:rPr>
        <w:t>שלצידה</w:t>
      </w:r>
      <w:r w:rsidRPr="001D525D">
        <w:rPr>
          <w:rFonts w:ascii="Calibri" w:hAnsi="Calibri" w:cs="FrankRuehl"/>
          <w:sz w:val="28"/>
          <w:szCs w:val="28"/>
          <w:rtl/>
        </w:rPr>
        <w:t xml:space="preserve"> </w:t>
      </w:r>
      <w:r w:rsidRPr="001D525D">
        <w:rPr>
          <w:rFonts w:ascii="Calibri" w:hAnsi="Calibri" w:cs="FrankRuehl" w:hint="eastAsia"/>
          <w:sz w:val="28"/>
          <w:szCs w:val="28"/>
          <w:rtl/>
        </w:rPr>
        <w:t>עונש</w:t>
      </w:r>
      <w:r w:rsidRPr="001D525D">
        <w:rPr>
          <w:rFonts w:ascii="Calibri" w:hAnsi="Calibri" w:cs="FrankRuehl"/>
          <w:sz w:val="28"/>
          <w:szCs w:val="28"/>
          <w:rtl/>
        </w:rPr>
        <w:t xml:space="preserve"> </w:t>
      </w:r>
      <w:r w:rsidRPr="001D525D">
        <w:rPr>
          <w:rFonts w:ascii="Calibri" w:hAnsi="Calibri" w:cs="FrankRuehl" w:hint="eastAsia"/>
          <w:sz w:val="28"/>
          <w:szCs w:val="28"/>
          <w:rtl/>
        </w:rPr>
        <w:t>חמור</w:t>
      </w:r>
      <w:r w:rsidRPr="001D525D">
        <w:rPr>
          <w:rFonts w:ascii="Calibri" w:hAnsi="Calibri" w:cs="FrankRuehl"/>
          <w:sz w:val="28"/>
          <w:szCs w:val="28"/>
          <w:rtl/>
        </w:rPr>
        <w:t xml:space="preserve"> </w:t>
      </w:r>
      <w:r w:rsidRPr="001D525D">
        <w:rPr>
          <w:rFonts w:ascii="Calibri" w:hAnsi="Calibri" w:cs="FrankRuehl" w:hint="eastAsia"/>
          <w:sz w:val="28"/>
          <w:szCs w:val="28"/>
          <w:rtl/>
        </w:rPr>
        <w:t>יותר</w:t>
      </w:r>
      <w:r w:rsidRPr="001D525D">
        <w:rPr>
          <w:rFonts w:ascii="Calibri" w:hAnsi="Calibri" w:cs="FrankRuehl"/>
          <w:sz w:val="28"/>
          <w:szCs w:val="28"/>
          <w:rtl/>
        </w:rPr>
        <w:t xml:space="preserve"> </w:t>
      </w:r>
      <w:r w:rsidRPr="001D525D">
        <w:rPr>
          <w:rFonts w:ascii="Calibri" w:hAnsi="Calibri" w:cs="FrankRuehl" w:hint="eastAsia"/>
          <w:sz w:val="28"/>
          <w:szCs w:val="28"/>
          <w:rtl/>
        </w:rPr>
        <w:t>מעבירת</w:t>
      </w:r>
      <w:r w:rsidRPr="001D525D">
        <w:rPr>
          <w:rFonts w:ascii="Calibri" w:hAnsi="Calibri" w:cs="FrankRuehl"/>
          <w:sz w:val="28"/>
          <w:szCs w:val="28"/>
          <w:rtl/>
        </w:rPr>
        <w:t xml:space="preserve"> </w:t>
      </w:r>
      <w:r w:rsidRPr="001D525D">
        <w:rPr>
          <w:rFonts w:ascii="Calibri" w:hAnsi="Calibri" w:cs="FrankRuehl" w:hint="eastAsia"/>
          <w:sz w:val="28"/>
          <w:szCs w:val="28"/>
          <w:rtl/>
        </w:rPr>
        <w:t>הבסיס</w:t>
      </w:r>
      <w:r w:rsidRPr="001D525D">
        <w:rPr>
          <w:rFonts w:ascii="Calibri" w:hAnsi="Calibri" w:cs="FrankRuehl"/>
          <w:sz w:val="28"/>
          <w:szCs w:val="28"/>
          <w:rtl/>
        </w:rPr>
        <w:t xml:space="preserve"> </w:t>
      </w:r>
      <w:r w:rsidRPr="001D525D">
        <w:rPr>
          <w:rFonts w:ascii="Calibri" w:hAnsi="Calibri" w:cs="FrankRuehl" w:hint="eastAsia"/>
          <w:sz w:val="28"/>
          <w:szCs w:val="28"/>
          <w:rtl/>
        </w:rPr>
        <w:t>של</w:t>
      </w:r>
      <w:r w:rsidRPr="001D525D">
        <w:rPr>
          <w:rFonts w:ascii="Calibri" w:hAnsi="Calibri" w:cs="FrankRuehl"/>
          <w:sz w:val="28"/>
          <w:szCs w:val="28"/>
          <w:rtl/>
        </w:rPr>
        <w:t xml:space="preserve"> </w:t>
      </w:r>
      <w:r w:rsidRPr="001D525D">
        <w:rPr>
          <w:rFonts w:ascii="Calibri" w:hAnsi="Calibri" w:cs="FrankRuehl" w:hint="eastAsia"/>
          <w:sz w:val="28"/>
          <w:szCs w:val="28"/>
          <w:rtl/>
        </w:rPr>
        <w:t>צד</w:t>
      </w:r>
      <w:r w:rsidRPr="001D525D">
        <w:rPr>
          <w:rFonts w:ascii="Calibri" w:hAnsi="Calibri" w:cs="FrankRuehl"/>
          <w:sz w:val="28"/>
          <w:szCs w:val="28"/>
          <w:rtl/>
        </w:rPr>
        <w:t xml:space="preserve"> </w:t>
      </w:r>
      <w:r w:rsidRPr="001D525D">
        <w:rPr>
          <w:rFonts w:ascii="Calibri" w:hAnsi="Calibri" w:cs="FrankRuehl" w:hint="eastAsia"/>
          <w:sz w:val="28"/>
          <w:szCs w:val="28"/>
          <w:rtl/>
        </w:rPr>
        <w:t>להסדר</w:t>
      </w:r>
      <w:r w:rsidRPr="001D525D">
        <w:rPr>
          <w:rFonts w:ascii="Calibri" w:hAnsi="Calibri" w:cs="FrankRuehl"/>
          <w:sz w:val="28"/>
          <w:szCs w:val="28"/>
          <w:rtl/>
        </w:rPr>
        <w:t xml:space="preserve"> </w:t>
      </w:r>
      <w:r w:rsidRPr="001D525D">
        <w:rPr>
          <w:rFonts w:ascii="Calibri" w:hAnsi="Calibri" w:cs="FrankRuehl" w:hint="eastAsia"/>
          <w:sz w:val="28"/>
          <w:szCs w:val="28"/>
          <w:rtl/>
        </w:rPr>
        <w:t>כובל</w:t>
      </w:r>
      <w:r w:rsidRPr="001D525D">
        <w:rPr>
          <w:rFonts w:ascii="Calibri" w:hAnsi="Calibri" w:cs="FrankRuehl"/>
          <w:sz w:val="28"/>
          <w:szCs w:val="28"/>
          <w:rtl/>
        </w:rPr>
        <w:t xml:space="preserve">. </w:t>
      </w:r>
      <w:r w:rsidRPr="001D525D">
        <w:rPr>
          <w:rFonts w:ascii="Calibri" w:hAnsi="Calibri" w:cs="FrankRuehl" w:hint="eastAsia"/>
          <w:sz w:val="28"/>
          <w:szCs w:val="28"/>
          <w:rtl/>
        </w:rPr>
        <w:t>חלק</w:t>
      </w:r>
      <w:r w:rsidRPr="001D525D">
        <w:rPr>
          <w:rFonts w:ascii="Calibri" w:hAnsi="Calibri" w:cs="FrankRuehl"/>
          <w:sz w:val="28"/>
          <w:szCs w:val="28"/>
          <w:rtl/>
        </w:rPr>
        <w:t xml:space="preserve"> </w:t>
      </w:r>
      <w:r w:rsidRPr="001D525D">
        <w:rPr>
          <w:rFonts w:ascii="Calibri" w:hAnsi="Calibri" w:cs="FrankRuehl" w:hint="eastAsia"/>
          <w:sz w:val="28"/>
          <w:szCs w:val="28"/>
          <w:rtl/>
        </w:rPr>
        <w:t>משמעותי</w:t>
      </w:r>
      <w:r w:rsidRPr="001D525D">
        <w:rPr>
          <w:rFonts w:ascii="Calibri" w:hAnsi="Calibri" w:cs="FrankRuehl"/>
          <w:sz w:val="28"/>
          <w:szCs w:val="28"/>
          <w:rtl/>
        </w:rPr>
        <w:t xml:space="preserve"> </w:t>
      </w:r>
      <w:r w:rsidRPr="001D525D">
        <w:rPr>
          <w:rFonts w:ascii="Calibri" w:hAnsi="Calibri" w:cs="FrankRuehl" w:hint="eastAsia"/>
          <w:sz w:val="28"/>
          <w:szCs w:val="28"/>
          <w:rtl/>
        </w:rPr>
        <w:t>מן</w:t>
      </w:r>
      <w:r w:rsidRPr="001D525D">
        <w:rPr>
          <w:rFonts w:ascii="Calibri" w:hAnsi="Calibri" w:cs="FrankRuehl"/>
          <w:sz w:val="28"/>
          <w:szCs w:val="28"/>
          <w:rtl/>
        </w:rPr>
        <w:t xml:space="preserve"> </w:t>
      </w:r>
      <w:r w:rsidRPr="001D525D">
        <w:rPr>
          <w:rFonts w:ascii="Calibri" w:hAnsi="Calibri" w:cs="FrankRuehl" w:hint="eastAsia"/>
          <w:sz w:val="28"/>
          <w:szCs w:val="28"/>
          <w:rtl/>
        </w:rPr>
        <w:t>המקרים</w:t>
      </w:r>
      <w:r w:rsidRPr="001D525D">
        <w:rPr>
          <w:rFonts w:ascii="Calibri" w:hAnsi="Calibri" w:cs="FrankRuehl"/>
          <w:sz w:val="28"/>
          <w:szCs w:val="28"/>
          <w:rtl/>
        </w:rPr>
        <w:t xml:space="preserve"> </w:t>
      </w:r>
      <w:r w:rsidRPr="001D525D">
        <w:rPr>
          <w:rFonts w:ascii="Calibri" w:hAnsi="Calibri" w:cs="FrankRuehl" w:hint="eastAsia"/>
          <w:sz w:val="28"/>
          <w:szCs w:val="28"/>
          <w:rtl/>
        </w:rPr>
        <w:t>שהוצגו</w:t>
      </w:r>
      <w:r w:rsidRPr="001D525D">
        <w:rPr>
          <w:rFonts w:ascii="Calibri" w:hAnsi="Calibri" w:cs="FrankRuehl"/>
          <w:sz w:val="28"/>
          <w:szCs w:val="28"/>
          <w:rtl/>
        </w:rPr>
        <w:t xml:space="preserve"> </w:t>
      </w:r>
      <w:r w:rsidRPr="001D525D">
        <w:rPr>
          <w:rFonts w:ascii="Calibri" w:hAnsi="Calibri" w:cs="FrankRuehl" w:hint="eastAsia"/>
          <w:sz w:val="28"/>
          <w:szCs w:val="28"/>
          <w:rtl/>
        </w:rPr>
        <w:t>קדמו</w:t>
      </w:r>
      <w:r w:rsidRPr="001D525D">
        <w:rPr>
          <w:rFonts w:ascii="Calibri" w:hAnsi="Calibri" w:cs="FrankRuehl"/>
          <w:sz w:val="28"/>
          <w:szCs w:val="28"/>
          <w:rtl/>
        </w:rPr>
        <w:t xml:space="preserve"> </w:t>
      </w:r>
      <w:r w:rsidRPr="001D525D">
        <w:rPr>
          <w:rFonts w:ascii="Calibri" w:hAnsi="Calibri" w:cs="FrankRuehl" w:hint="eastAsia"/>
          <w:sz w:val="28"/>
          <w:szCs w:val="28"/>
          <w:rtl/>
        </w:rPr>
        <w:t>בזמן</w:t>
      </w:r>
      <w:r w:rsidRPr="001D525D">
        <w:rPr>
          <w:rFonts w:ascii="Calibri" w:hAnsi="Calibri" w:cs="FrankRuehl"/>
          <w:sz w:val="28"/>
          <w:szCs w:val="28"/>
          <w:rtl/>
        </w:rPr>
        <w:t xml:space="preserve"> </w:t>
      </w:r>
      <w:r w:rsidRPr="001D525D">
        <w:rPr>
          <w:rFonts w:ascii="Calibri" w:hAnsi="Calibri" w:cs="FrankRuehl" w:hint="eastAsia"/>
          <w:sz w:val="28"/>
          <w:szCs w:val="28"/>
          <w:rtl/>
        </w:rPr>
        <w:t>למגמה</w:t>
      </w:r>
      <w:r w:rsidRPr="001D525D">
        <w:rPr>
          <w:rFonts w:ascii="Calibri" w:hAnsi="Calibri" w:cs="FrankRuehl"/>
          <w:sz w:val="28"/>
          <w:szCs w:val="28"/>
          <w:rtl/>
        </w:rPr>
        <w:t xml:space="preserve"> </w:t>
      </w:r>
      <w:r w:rsidRPr="001D525D">
        <w:rPr>
          <w:rFonts w:ascii="Calibri" w:hAnsi="Calibri" w:cs="FrankRuehl" w:hint="eastAsia"/>
          <w:sz w:val="28"/>
          <w:szCs w:val="28"/>
          <w:rtl/>
        </w:rPr>
        <w:t>הניכרת</w:t>
      </w:r>
      <w:r w:rsidRPr="001D525D">
        <w:rPr>
          <w:rFonts w:ascii="Calibri" w:hAnsi="Calibri" w:cs="FrankRuehl"/>
          <w:sz w:val="28"/>
          <w:szCs w:val="28"/>
          <w:rtl/>
        </w:rPr>
        <w:t xml:space="preserve"> </w:t>
      </w:r>
      <w:r w:rsidRPr="001D525D">
        <w:rPr>
          <w:rFonts w:ascii="Calibri" w:hAnsi="Calibri" w:cs="FrankRuehl" w:hint="eastAsia"/>
          <w:sz w:val="28"/>
          <w:szCs w:val="28"/>
          <w:rtl/>
        </w:rPr>
        <w:t>בשנים</w:t>
      </w:r>
      <w:r w:rsidRPr="001D525D">
        <w:rPr>
          <w:rFonts w:ascii="Calibri" w:hAnsi="Calibri" w:cs="FrankRuehl"/>
          <w:sz w:val="28"/>
          <w:szCs w:val="28"/>
          <w:rtl/>
        </w:rPr>
        <w:t xml:space="preserve"> </w:t>
      </w:r>
      <w:r w:rsidRPr="001D525D">
        <w:rPr>
          <w:rFonts w:ascii="Calibri" w:hAnsi="Calibri" w:cs="FrankRuehl" w:hint="eastAsia"/>
          <w:sz w:val="28"/>
          <w:szCs w:val="28"/>
          <w:rtl/>
        </w:rPr>
        <w:t>האחרונות</w:t>
      </w:r>
      <w:r w:rsidRPr="001D525D">
        <w:rPr>
          <w:rFonts w:ascii="Calibri" w:hAnsi="Calibri" w:cs="FrankRuehl"/>
          <w:sz w:val="28"/>
          <w:szCs w:val="28"/>
          <w:rtl/>
        </w:rPr>
        <w:t xml:space="preserve"> </w:t>
      </w:r>
      <w:r w:rsidRPr="001D525D">
        <w:rPr>
          <w:rFonts w:ascii="Calibri" w:hAnsi="Calibri" w:cs="FrankRuehl" w:hint="eastAsia"/>
          <w:sz w:val="28"/>
          <w:szCs w:val="28"/>
          <w:rtl/>
        </w:rPr>
        <w:t>בפסיקת</w:t>
      </w:r>
      <w:r w:rsidRPr="001D525D">
        <w:rPr>
          <w:rFonts w:ascii="Calibri" w:hAnsi="Calibri" w:cs="FrankRuehl"/>
          <w:sz w:val="28"/>
          <w:szCs w:val="28"/>
          <w:rtl/>
        </w:rPr>
        <w:t xml:space="preserve"> </w:t>
      </w:r>
      <w:r w:rsidRPr="001D525D">
        <w:rPr>
          <w:rFonts w:ascii="Calibri" w:hAnsi="Calibri" w:cs="FrankRuehl" w:hint="eastAsia"/>
          <w:sz w:val="28"/>
          <w:szCs w:val="28"/>
          <w:rtl/>
        </w:rPr>
        <w:t>בית</w:t>
      </w:r>
      <w:r w:rsidRPr="001D525D">
        <w:rPr>
          <w:rFonts w:ascii="Calibri" w:hAnsi="Calibri" w:cs="FrankRuehl"/>
          <w:sz w:val="28"/>
          <w:szCs w:val="28"/>
          <w:rtl/>
        </w:rPr>
        <w:t xml:space="preserve"> </w:t>
      </w:r>
      <w:r w:rsidRPr="001D525D">
        <w:rPr>
          <w:rFonts w:ascii="Calibri" w:hAnsi="Calibri" w:cs="FrankRuehl" w:hint="eastAsia"/>
          <w:sz w:val="28"/>
          <w:szCs w:val="28"/>
          <w:rtl/>
        </w:rPr>
        <w:t>המשפט</w:t>
      </w:r>
      <w:r w:rsidRPr="001D525D">
        <w:rPr>
          <w:rFonts w:ascii="Calibri" w:hAnsi="Calibri" w:cs="FrankRuehl"/>
          <w:sz w:val="28"/>
          <w:szCs w:val="28"/>
          <w:rtl/>
        </w:rPr>
        <w:t xml:space="preserve"> </w:t>
      </w:r>
      <w:r w:rsidRPr="001D525D">
        <w:rPr>
          <w:rFonts w:ascii="Calibri" w:hAnsi="Calibri" w:cs="FrankRuehl" w:hint="eastAsia"/>
          <w:sz w:val="28"/>
          <w:szCs w:val="28"/>
          <w:rtl/>
        </w:rPr>
        <w:t>העליון</w:t>
      </w:r>
      <w:r w:rsidRPr="001D525D">
        <w:rPr>
          <w:rFonts w:ascii="Calibri" w:hAnsi="Calibri" w:cs="FrankRuehl"/>
          <w:sz w:val="28"/>
          <w:szCs w:val="28"/>
          <w:rtl/>
        </w:rPr>
        <w:t xml:space="preserve">, </w:t>
      </w:r>
      <w:r w:rsidRPr="001D525D">
        <w:rPr>
          <w:rFonts w:ascii="Calibri" w:hAnsi="Calibri" w:cs="FrankRuehl" w:hint="eastAsia"/>
          <w:sz w:val="28"/>
          <w:szCs w:val="28"/>
          <w:rtl/>
        </w:rPr>
        <w:t>והיא</w:t>
      </w:r>
      <w:r w:rsidRPr="001D525D">
        <w:rPr>
          <w:rFonts w:ascii="Calibri" w:hAnsi="Calibri" w:cs="FrankRuehl"/>
          <w:sz w:val="28"/>
          <w:szCs w:val="28"/>
          <w:rtl/>
        </w:rPr>
        <w:t xml:space="preserve"> </w:t>
      </w:r>
      <w:r w:rsidRPr="001D525D">
        <w:rPr>
          <w:rFonts w:ascii="Calibri" w:hAnsi="Calibri" w:cs="FrankRuehl" w:hint="eastAsia"/>
          <w:sz w:val="28"/>
          <w:szCs w:val="28"/>
          <w:rtl/>
        </w:rPr>
        <w:t>להחמרה</w:t>
      </w:r>
      <w:r w:rsidRPr="001D525D">
        <w:rPr>
          <w:rFonts w:ascii="Calibri" w:hAnsi="Calibri" w:cs="FrankRuehl"/>
          <w:sz w:val="28"/>
          <w:szCs w:val="28"/>
          <w:rtl/>
        </w:rPr>
        <w:t xml:space="preserve"> </w:t>
      </w:r>
      <w:r w:rsidRPr="001D525D">
        <w:rPr>
          <w:rFonts w:ascii="Calibri" w:hAnsi="Calibri" w:cs="FrankRuehl" w:hint="eastAsia"/>
          <w:sz w:val="28"/>
          <w:szCs w:val="28"/>
          <w:rtl/>
        </w:rPr>
        <w:t>בענישה</w:t>
      </w:r>
      <w:r w:rsidRPr="001D525D">
        <w:rPr>
          <w:rFonts w:ascii="Calibri" w:hAnsi="Calibri" w:cs="FrankRuehl"/>
          <w:sz w:val="28"/>
          <w:szCs w:val="28"/>
          <w:rtl/>
        </w:rPr>
        <w:t xml:space="preserve"> </w:t>
      </w:r>
      <w:r w:rsidRPr="001D525D">
        <w:rPr>
          <w:rFonts w:ascii="Calibri" w:hAnsi="Calibri" w:cs="FrankRuehl" w:hint="eastAsia"/>
          <w:sz w:val="28"/>
          <w:szCs w:val="28"/>
          <w:rtl/>
        </w:rPr>
        <w:t>בגין</w:t>
      </w:r>
      <w:r w:rsidRPr="001D525D">
        <w:rPr>
          <w:rFonts w:ascii="Calibri" w:hAnsi="Calibri" w:cs="FrankRuehl"/>
          <w:sz w:val="28"/>
          <w:szCs w:val="28"/>
          <w:rtl/>
        </w:rPr>
        <w:t xml:space="preserve"> </w:t>
      </w:r>
      <w:r w:rsidRPr="001D525D">
        <w:rPr>
          <w:rFonts w:ascii="Calibri" w:hAnsi="Calibri" w:cs="FrankRuehl" w:hint="eastAsia"/>
          <w:sz w:val="28"/>
          <w:szCs w:val="28"/>
          <w:rtl/>
        </w:rPr>
        <w:t>עבירות</w:t>
      </w:r>
      <w:r w:rsidRPr="001D525D">
        <w:rPr>
          <w:rFonts w:ascii="Calibri" w:hAnsi="Calibri" w:cs="FrankRuehl"/>
          <w:sz w:val="28"/>
          <w:szCs w:val="28"/>
          <w:rtl/>
        </w:rPr>
        <w:t xml:space="preserve"> </w:t>
      </w:r>
      <w:r w:rsidRPr="001D525D">
        <w:rPr>
          <w:rFonts w:ascii="Calibri" w:hAnsi="Calibri" w:cs="FrankRuehl" w:hint="eastAsia"/>
          <w:sz w:val="28"/>
          <w:szCs w:val="28"/>
          <w:rtl/>
        </w:rPr>
        <w:t>כלכליות</w:t>
      </w:r>
      <w:r w:rsidRPr="001D525D">
        <w:rPr>
          <w:rFonts w:ascii="Calibri" w:hAnsi="Calibri" w:cs="FrankRuehl"/>
          <w:sz w:val="28"/>
          <w:szCs w:val="28"/>
          <w:rtl/>
        </w:rPr>
        <w:t xml:space="preserve">. </w:t>
      </w:r>
      <w:r w:rsidRPr="001D525D">
        <w:rPr>
          <w:rFonts w:ascii="Calibri" w:hAnsi="Calibri" w:cs="FrankRuehl" w:hint="eastAsia"/>
          <w:sz w:val="28"/>
          <w:szCs w:val="28"/>
          <w:rtl/>
        </w:rPr>
        <w:t>בהקשר</w:t>
      </w:r>
      <w:r w:rsidRPr="001D525D">
        <w:rPr>
          <w:rFonts w:ascii="Calibri" w:hAnsi="Calibri" w:cs="FrankRuehl"/>
          <w:sz w:val="28"/>
          <w:szCs w:val="28"/>
          <w:rtl/>
        </w:rPr>
        <w:t xml:space="preserve"> </w:t>
      </w:r>
      <w:r w:rsidRPr="001D525D">
        <w:rPr>
          <w:rFonts w:ascii="Calibri" w:hAnsi="Calibri" w:cs="FrankRuehl" w:hint="eastAsia"/>
          <w:sz w:val="28"/>
          <w:szCs w:val="28"/>
          <w:rtl/>
        </w:rPr>
        <w:t>זה</w:t>
      </w:r>
      <w:r w:rsidRPr="001D525D">
        <w:rPr>
          <w:rFonts w:ascii="Calibri" w:hAnsi="Calibri" w:cs="FrankRuehl"/>
          <w:sz w:val="28"/>
          <w:szCs w:val="28"/>
          <w:rtl/>
        </w:rPr>
        <w:t xml:space="preserve"> </w:t>
      </w:r>
      <w:r w:rsidRPr="001D525D">
        <w:rPr>
          <w:rFonts w:ascii="Calibri" w:hAnsi="Calibri" w:cs="FrankRuehl" w:hint="eastAsia"/>
          <w:sz w:val="28"/>
          <w:szCs w:val="28"/>
          <w:rtl/>
        </w:rPr>
        <w:t>פסק</w:t>
      </w:r>
      <w:r w:rsidRPr="001D525D">
        <w:rPr>
          <w:rFonts w:ascii="Calibri" w:hAnsi="Calibri" w:cs="FrankRuehl"/>
          <w:sz w:val="28"/>
          <w:szCs w:val="28"/>
          <w:rtl/>
        </w:rPr>
        <w:t xml:space="preserve"> </w:t>
      </w:r>
      <w:r w:rsidRPr="001D525D">
        <w:rPr>
          <w:rFonts w:ascii="Calibri" w:hAnsi="Calibri" w:cs="FrankRuehl" w:hint="eastAsia"/>
          <w:sz w:val="28"/>
          <w:szCs w:val="28"/>
          <w:rtl/>
        </w:rPr>
        <w:t>בית</w:t>
      </w:r>
      <w:r w:rsidRPr="001D525D">
        <w:rPr>
          <w:rFonts w:ascii="Calibri" w:hAnsi="Calibri" w:cs="FrankRuehl"/>
          <w:sz w:val="28"/>
          <w:szCs w:val="28"/>
          <w:rtl/>
        </w:rPr>
        <w:t xml:space="preserve"> </w:t>
      </w:r>
      <w:r w:rsidRPr="001D525D">
        <w:rPr>
          <w:rFonts w:ascii="Calibri" w:hAnsi="Calibri" w:cs="FrankRuehl" w:hint="eastAsia"/>
          <w:sz w:val="28"/>
          <w:szCs w:val="28"/>
          <w:rtl/>
        </w:rPr>
        <w:t>המשפט</w:t>
      </w:r>
      <w:r w:rsidRPr="001D525D">
        <w:rPr>
          <w:rFonts w:ascii="Calibri" w:hAnsi="Calibri" w:cs="FrankRuehl"/>
          <w:sz w:val="28"/>
          <w:szCs w:val="28"/>
          <w:rtl/>
        </w:rPr>
        <w:t xml:space="preserve"> </w:t>
      </w:r>
      <w:r w:rsidRPr="001D525D">
        <w:rPr>
          <w:rFonts w:ascii="Calibri" w:hAnsi="Calibri" w:cs="FrankRuehl" w:hint="eastAsia"/>
          <w:sz w:val="28"/>
          <w:szCs w:val="28"/>
          <w:rtl/>
        </w:rPr>
        <w:t>העליון</w:t>
      </w:r>
      <w:r w:rsidRPr="001D525D">
        <w:rPr>
          <w:rFonts w:ascii="Calibri" w:hAnsi="Calibri" w:cs="FrankRuehl"/>
          <w:sz w:val="28"/>
          <w:szCs w:val="28"/>
          <w:rtl/>
        </w:rPr>
        <w:t xml:space="preserve"> </w:t>
      </w:r>
      <w:r w:rsidRPr="001D525D">
        <w:rPr>
          <w:rFonts w:ascii="Calibri" w:hAnsi="Calibri" w:cs="FrankRuehl" w:hint="eastAsia"/>
          <w:sz w:val="28"/>
          <w:szCs w:val="28"/>
          <w:rtl/>
        </w:rPr>
        <w:t>כי</w:t>
      </w:r>
      <w:r w:rsidRPr="001D525D">
        <w:rPr>
          <w:rFonts w:ascii="Calibri" w:hAnsi="Calibri" w:cs="FrankRuehl"/>
          <w:sz w:val="28"/>
          <w:szCs w:val="28"/>
          <w:rtl/>
        </w:rPr>
        <w:t xml:space="preserve"> </w:t>
      </w:r>
      <w:r w:rsidRPr="001D525D">
        <w:rPr>
          <w:rFonts w:ascii="Calibri" w:hAnsi="Calibri" w:cs="FrankRuehl" w:hint="eastAsia"/>
          <w:sz w:val="28"/>
          <w:szCs w:val="28"/>
          <w:rtl/>
        </w:rPr>
        <w:t>אין</w:t>
      </w:r>
      <w:r w:rsidRPr="001D525D">
        <w:rPr>
          <w:rFonts w:ascii="Calibri" w:hAnsi="Calibri" w:cs="FrankRuehl"/>
          <w:sz w:val="28"/>
          <w:szCs w:val="28"/>
          <w:rtl/>
        </w:rPr>
        <w:t xml:space="preserve"> </w:t>
      </w:r>
      <w:r w:rsidRPr="001D525D">
        <w:rPr>
          <w:rFonts w:ascii="Calibri" w:hAnsi="Calibri" w:cs="FrankRuehl" w:hint="eastAsia"/>
          <w:sz w:val="28"/>
          <w:szCs w:val="28"/>
          <w:rtl/>
        </w:rPr>
        <w:t>לזהות</w:t>
      </w:r>
      <w:r w:rsidRPr="001D525D">
        <w:rPr>
          <w:rFonts w:ascii="Calibri" w:hAnsi="Calibri" w:cs="FrankRuehl"/>
          <w:sz w:val="28"/>
          <w:szCs w:val="28"/>
          <w:rtl/>
        </w:rPr>
        <w:t xml:space="preserve"> </w:t>
      </w:r>
      <w:r w:rsidRPr="001D525D">
        <w:rPr>
          <w:rFonts w:ascii="Calibri" w:hAnsi="Calibri" w:cs="FrankRuehl" w:hint="eastAsia"/>
          <w:sz w:val="28"/>
          <w:szCs w:val="28"/>
          <w:rtl/>
        </w:rPr>
        <w:t>בין</w:t>
      </w:r>
      <w:r w:rsidRPr="001D525D">
        <w:rPr>
          <w:rFonts w:ascii="Calibri" w:hAnsi="Calibri" w:cs="FrankRuehl"/>
          <w:sz w:val="28"/>
          <w:szCs w:val="28"/>
          <w:rtl/>
        </w:rPr>
        <w:t xml:space="preserve"> </w:t>
      </w:r>
      <w:r w:rsidRPr="001D525D">
        <w:rPr>
          <w:rFonts w:ascii="Calibri" w:hAnsi="Calibri" w:cs="FrankRuehl" w:hint="eastAsia"/>
          <w:sz w:val="28"/>
          <w:szCs w:val="28"/>
          <w:rtl/>
        </w:rPr>
        <w:t>מתחם</w:t>
      </w:r>
      <w:r w:rsidRPr="001D525D">
        <w:rPr>
          <w:rFonts w:ascii="Calibri" w:hAnsi="Calibri" w:cs="FrankRuehl"/>
          <w:sz w:val="28"/>
          <w:szCs w:val="28"/>
          <w:rtl/>
        </w:rPr>
        <w:t xml:space="preserve"> </w:t>
      </w:r>
      <w:r w:rsidRPr="001D525D">
        <w:rPr>
          <w:rFonts w:ascii="Calibri" w:hAnsi="Calibri" w:cs="FrankRuehl" w:hint="eastAsia"/>
          <w:sz w:val="28"/>
          <w:szCs w:val="28"/>
          <w:rtl/>
        </w:rPr>
        <w:t>העונש</w:t>
      </w:r>
      <w:r w:rsidRPr="001D525D">
        <w:rPr>
          <w:rFonts w:ascii="Calibri" w:hAnsi="Calibri" w:cs="FrankRuehl"/>
          <w:sz w:val="28"/>
          <w:szCs w:val="28"/>
          <w:rtl/>
        </w:rPr>
        <w:t xml:space="preserve"> </w:t>
      </w:r>
      <w:r w:rsidRPr="001D525D">
        <w:rPr>
          <w:rFonts w:ascii="Calibri" w:hAnsi="Calibri" w:cs="FrankRuehl" w:hint="eastAsia"/>
          <w:sz w:val="28"/>
          <w:szCs w:val="28"/>
          <w:rtl/>
        </w:rPr>
        <w:t>ההולם</w:t>
      </w:r>
      <w:r w:rsidRPr="001D525D">
        <w:rPr>
          <w:rFonts w:ascii="Calibri" w:hAnsi="Calibri" w:cs="FrankRuehl"/>
          <w:sz w:val="28"/>
          <w:szCs w:val="28"/>
          <w:rtl/>
        </w:rPr>
        <w:t xml:space="preserve"> </w:t>
      </w:r>
      <w:r w:rsidRPr="001D525D">
        <w:rPr>
          <w:rFonts w:ascii="Calibri" w:hAnsi="Calibri" w:cs="FrankRuehl" w:hint="eastAsia"/>
          <w:sz w:val="28"/>
          <w:szCs w:val="28"/>
          <w:rtl/>
        </w:rPr>
        <w:t>לבין</w:t>
      </w:r>
      <w:r w:rsidRPr="001D525D">
        <w:rPr>
          <w:rFonts w:ascii="Calibri" w:hAnsi="Calibri" w:cs="FrankRuehl"/>
          <w:sz w:val="28"/>
          <w:szCs w:val="28"/>
          <w:rtl/>
        </w:rPr>
        <w:t xml:space="preserve"> </w:t>
      </w:r>
      <w:r w:rsidRPr="001D525D">
        <w:rPr>
          <w:rFonts w:ascii="Calibri" w:hAnsi="Calibri" w:cs="FrankRuehl" w:hint="eastAsia"/>
          <w:sz w:val="28"/>
          <w:szCs w:val="28"/>
          <w:rtl/>
        </w:rPr>
        <w:t>טווח</w:t>
      </w:r>
      <w:r w:rsidRPr="001D525D">
        <w:rPr>
          <w:rFonts w:ascii="Calibri" w:hAnsi="Calibri" w:cs="FrankRuehl"/>
          <w:sz w:val="28"/>
          <w:szCs w:val="28"/>
          <w:rtl/>
        </w:rPr>
        <w:t xml:space="preserve"> </w:t>
      </w:r>
      <w:r w:rsidRPr="001D525D">
        <w:rPr>
          <w:rFonts w:ascii="Calibri" w:hAnsi="Calibri" w:cs="FrankRuehl" w:hint="eastAsia"/>
          <w:sz w:val="28"/>
          <w:szCs w:val="28"/>
          <w:rtl/>
        </w:rPr>
        <w:t>הענישה</w:t>
      </w:r>
      <w:r w:rsidRPr="001D525D">
        <w:rPr>
          <w:rFonts w:ascii="Calibri" w:hAnsi="Calibri" w:cs="FrankRuehl"/>
          <w:sz w:val="28"/>
          <w:szCs w:val="28"/>
          <w:rtl/>
        </w:rPr>
        <w:t xml:space="preserve"> </w:t>
      </w:r>
      <w:r w:rsidRPr="001D525D">
        <w:rPr>
          <w:rFonts w:ascii="Calibri" w:hAnsi="Calibri" w:cs="FrankRuehl" w:hint="eastAsia"/>
          <w:sz w:val="28"/>
          <w:szCs w:val="28"/>
          <w:rtl/>
        </w:rPr>
        <w:t>הנהוג</w:t>
      </w:r>
      <w:r w:rsidRPr="001D525D">
        <w:rPr>
          <w:rFonts w:ascii="Calibri" w:hAnsi="Calibri" w:cs="FrankRuehl"/>
          <w:sz w:val="28"/>
          <w:szCs w:val="28"/>
          <w:rtl/>
        </w:rPr>
        <w:t xml:space="preserve"> (</w:t>
      </w:r>
      <w:r w:rsidRPr="001D525D">
        <w:rPr>
          <w:rFonts w:ascii="Calibri" w:hAnsi="Calibri" w:cs="FrankRuehl" w:hint="eastAsia"/>
          <w:sz w:val="28"/>
          <w:szCs w:val="28"/>
          <w:rtl/>
        </w:rPr>
        <w:t>ראו</w:t>
      </w:r>
      <w:r w:rsidRPr="001D525D">
        <w:rPr>
          <w:rFonts w:ascii="Calibri" w:hAnsi="Calibri" w:cs="FrankRuehl"/>
          <w:sz w:val="28"/>
          <w:szCs w:val="28"/>
          <w:rtl/>
        </w:rPr>
        <w:t xml:space="preserve"> </w:t>
      </w:r>
      <w:r w:rsidRPr="001D525D">
        <w:rPr>
          <w:rFonts w:ascii="Calibri" w:hAnsi="Calibri" w:cs="FrankRuehl" w:hint="eastAsia"/>
          <w:sz w:val="28"/>
          <w:szCs w:val="28"/>
          <w:rtl/>
        </w:rPr>
        <w:t>דברי</w:t>
      </w:r>
      <w:r w:rsidRPr="001D525D">
        <w:rPr>
          <w:rFonts w:ascii="Calibri" w:hAnsi="Calibri" w:cs="FrankRuehl"/>
          <w:sz w:val="28"/>
          <w:szCs w:val="28"/>
          <w:rtl/>
        </w:rPr>
        <w:t xml:space="preserve"> </w:t>
      </w:r>
      <w:r w:rsidRPr="001D525D">
        <w:rPr>
          <w:rFonts w:ascii="Calibri" w:hAnsi="Calibri" w:cs="FrankRuehl" w:hint="eastAsia"/>
          <w:sz w:val="28"/>
          <w:szCs w:val="28"/>
          <w:rtl/>
        </w:rPr>
        <w:t>כב</w:t>
      </w:r>
      <w:r w:rsidRPr="001D525D">
        <w:rPr>
          <w:rFonts w:ascii="Calibri" w:hAnsi="Calibri" w:cs="FrankRuehl"/>
          <w:sz w:val="28"/>
          <w:szCs w:val="28"/>
          <w:rtl/>
        </w:rPr>
        <w:t xml:space="preserve">' </w:t>
      </w:r>
      <w:r w:rsidRPr="001D525D">
        <w:rPr>
          <w:rFonts w:ascii="Calibri" w:hAnsi="Calibri" w:cs="FrankRuehl" w:hint="eastAsia"/>
          <w:sz w:val="28"/>
          <w:szCs w:val="28"/>
          <w:rtl/>
        </w:rPr>
        <w:t>השופטת</w:t>
      </w:r>
      <w:r w:rsidRPr="001D525D">
        <w:rPr>
          <w:rFonts w:ascii="Calibri" w:hAnsi="Calibri" w:cs="FrankRuehl"/>
          <w:sz w:val="28"/>
          <w:szCs w:val="28"/>
          <w:rtl/>
        </w:rPr>
        <w:t xml:space="preserve"> </w:t>
      </w:r>
      <w:r w:rsidRPr="001D525D">
        <w:rPr>
          <w:rFonts w:ascii="Calibri" w:hAnsi="Calibri" w:cs="FrankRuehl" w:hint="eastAsia"/>
          <w:sz w:val="28"/>
          <w:szCs w:val="28"/>
          <w:rtl/>
        </w:rPr>
        <w:t>ארבל</w:t>
      </w:r>
      <w:r w:rsidRPr="001D525D">
        <w:rPr>
          <w:rFonts w:ascii="Calibri" w:hAnsi="Calibri" w:cs="FrankRuehl"/>
          <w:sz w:val="28"/>
          <w:szCs w:val="28"/>
          <w:rtl/>
        </w:rPr>
        <w:t xml:space="preserve"> </w:t>
      </w:r>
      <w:r w:rsidRPr="001D525D">
        <w:rPr>
          <w:rFonts w:ascii="Calibri" w:hAnsi="Calibri" w:cs="FrankRuehl" w:hint="eastAsia"/>
          <w:sz w:val="28"/>
          <w:szCs w:val="28"/>
          <w:rtl/>
        </w:rPr>
        <w:t>ב</w:t>
      </w:r>
      <w:hyperlink r:id="rId42" w:history="1">
        <w:r w:rsidR="001D525D" w:rsidRPr="001D525D">
          <w:rPr>
            <w:rFonts w:ascii="Calibri" w:hAnsi="Calibri" w:cs="FrankRuehl" w:hint="eastAsia"/>
            <w:color w:val="0000FF"/>
            <w:sz w:val="28"/>
            <w:szCs w:val="28"/>
            <w:u w:val="single"/>
            <w:rtl/>
          </w:rPr>
          <w:t>ע</w:t>
        </w:r>
        <w:r w:rsidR="001D525D" w:rsidRPr="001D525D">
          <w:rPr>
            <w:rFonts w:ascii="Calibri" w:hAnsi="Calibri" w:cs="FrankRuehl"/>
            <w:color w:val="0000FF"/>
            <w:sz w:val="28"/>
            <w:szCs w:val="28"/>
            <w:u w:val="single"/>
            <w:rtl/>
          </w:rPr>
          <w:t>"</w:t>
        </w:r>
        <w:r w:rsidR="001D525D" w:rsidRPr="001D525D">
          <w:rPr>
            <w:rFonts w:ascii="Calibri" w:hAnsi="Calibri" w:cs="FrankRuehl" w:hint="eastAsia"/>
            <w:color w:val="0000FF"/>
            <w:sz w:val="28"/>
            <w:szCs w:val="28"/>
            <w:u w:val="single"/>
            <w:rtl/>
          </w:rPr>
          <w:t>פ</w:t>
        </w:r>
        <w:r w:rsidR="001D525D" w:rsidRPr="001D525D">
          <w:rPr>
            <w:rFonts w:ascii="Calibri" w:hAnsi="Calibri" w:cs="FrankRuehl"/>
            <w:color w:val="0000FF"/>
            <w:sz w:val="28"/>
            <w:szCs w:val="28"/>
            <w:u w:val="single"/>
            <w:rtl/>
          </w:rPr>
          <w:t xml:space="preserve"> 1323/13</w:t>
        </w:r>
      </w:hyperlink>
      <w:r w:rsidRPr="001D525D">
        <w:rPr>
          <w:rFonts w:ascii="Calibri" w:hAnsi="Calibri" w:cs="FrankRuehl"/>
          <w:sz w:val="28"/>
          <w:szCs w:val="28"/>
          <w:rtl/>
        </w:rPr>
        <w:t xml:space="preserve"> </w:t>
      </w:r>
      <w:r w:rsidRPr="001D525D">
        <w:rPr>
          <w:rFonts w:ascii="Calibri" w:hAnsi="Calibri" w:cs="Miriam" w:hint="eastAsia"/>
          <w:rtl/>
        </w:rPr>
        <w:t>חסן</w:t>
      </w:r>
      <w:r w:rsidRPr="001D525D">
        <w:rPr>
          <w:rFonts w:ascii="Calibri" w:hAnsi="Calibri" w:cs="Miriam"/>
          <w:rtl/>
        </w:rPr>
        <w:t xml:space="preserve"> </w:t>
      </w:r>
      <w:r w:rsidRPr="001D525D">
        <w:rPr>
          <w:rFonts w:ascii="Calibri" w:hAnsi="Calibri" w:cs="Miriam" w:hint="eastAsia"/>
          <w:rtl/>
        </w:rPr>
        <w:t>נ</w:t>
      </w:r>
      <w:r w:rsidRPr="001D525D">
        <w:rPr>
          <w:rFonts w:ascii="Calibri" w:hAnsi="Calibri" w:cs="Miriam"/>
          <w:rtl/>
        </w:rPr>
        <w:t xml:space="preserve">' </w:t>
      </w:r>
      <w:r w:rsidRPr="001D525D">
        <w:rPr>
          <w:rFonts w:ascii="Calibri" w:hAnsi="Calibri" w:cs="Miriam" w:hint="eastAsia"/>
          <w:rtl/>
        </w:rPr>
        <w:t>מדינת</w:t>
      </w:r>
      <w:r w:rsidRPr="001D525D">
        <w:rPr>
          <w:rFonts w:ascii="Calibri" w:hAnsi="Calibri" w:cs="Miriam"/>
          <w:rtl/>
        </w:rPr>
        <w:t xml:space="preserve"> </w:t>
      </w:r>
      <w:r w:rsidRPr="001D525D">
        <w:rPr>
          <w:rFonts w:ascii="Calibri" w:hAnsi="Calibri" w:cs="Miriam" w:hint="eastAsia"/>
          <w:rtl/>
        </w:rPr>
        <w:t>ישראל</w:t>
      </w:r>
      <w:r w:rsidRPr="001D525D">
        <w:rPr>
          <w:rFonts w:ascii="Calibri" w:hAnsi="Calibri" w:cs="FrankRuehl"/>
          <w:sz w:val="28"/>
          <w:szCs w:val="28"/>
          <w:rtl/>
        </w:rPr>
        <w:t xml:space="preserve"> </w:t>
      </w:r>
      <w:r w:rsidR="00DA29BA" w:rsidRPr="00DA29BA">
        <w:rPr>
          <w:sz w:val="22"/>
          <w:rtl/>
        </w:rPr>
        <w:t>[</w:t>
      </w:r>
      <w:r w:rsidR="00DA29BA" w:rsidRPr="00DA29BA">
        <w:rPr>
          <w:rFonts w:hint="eastAsia"/>
          <w:sz w:val="22"/>
          <w:rtl/>
        </w:rPr>
        <w:t>פורסם</w:t>
      </w:r>
      <w:r w:rsidR="00DA29BA" w:rsidRPr="00DA29BA">
        <w:rPr>
          <w:sz w:val="22"/>
          <w:rtl/>
        </w:rPr>
        <w:t xml:space="preserve"> </w:t>
      </w:r>
      <w:r w:rsidR="00DA29BA" w:rsidRPr="00DA29BA">
        <w:rPr>
          <w:rFonts w:hint="eastAsia"/>
          <w:sz w:val="22"/>
          <w:rtl/>
        </w:rPr>
        <w:t>בנבו</w:t>
      </w:r>
      <w:r w:rsidR="00DA29BA" w:rsidRPr="00DA29BA">
        <w:rPr>
          <w:sz w:val="22"/>
          <w:rtl/>
        </w:rPr>
        <w:t xml:space="preserve">] </w:t>
      </w:r>
      <w:r w:rsidRPr="001D525D">
        <w:rPr>
          <w:rFonts w:ascii="Calibri" w:hAnsi="Calibri" w:cs="FrankRuehl"/>
          <w:sz w:val="28"/>
          <w:szCs w:val="28"/>
          <w:rtl/>
        </w:rPr>
        <w:t xml:space="preserve">(5.6.13) </w:t>
      </w:r>
      <w:r w:rsidRPr="001D525D">
        <w:rPr>
          <w:rFonts w:ascii="Calibri" w:hAnsi="Calibri" w:cs="FrankRuehl" w:hint="eastAsia"/>
          <w:sz w:val="28"/>
          <w:szCs w:val="28"/>
          <w:rtl/>
        </w:rPr>
        <w:t>בפסקה</w:t>
      </w:r>
      <w:r w:rsidRPr="001D525D">
        <w:rPr>
          <w:rFonts w:ascii="Calibri" w:hAnsi="Calibri" w:cs="FrankRuehl"/>
          <w:sz w:val="28"/>
          <w:szCs w:val="28"/>
          <w:rtl/>
        </w:rPr>
        <w:t xml:space="preserve"> 9; </w:t>
      </w:r>
      <w:r w:rsidRPr="001D525D">
        <w:rPr>
          <w:rFonts w:ascii="Calibri" w:hAnsi="Calibri" w:cs="FrankRuehl" w:hint="eastAsia"/>
          <w:sz w:val="28"/>
          <w:szCs w:val="28"/>
          <w:rtl/>
        </w:rPr>
        <w:t>בכל</w:t>
      </w:r>
      <w:r w:rsidRPr="001D525D">
        <w:rPr>
          <w:rFonts w:ascii="Calibri" w:hAnsi="Calibri" w:cs="FrankRuehl"/>
          <w:sz w:val="28"/>
          <w:szCs w:val="28"/>
          <w:rtl/>
        </w:rPr>
        <w:t xml:space="preserve"> </w:t>
      </w:r>
      <w:r w:rsidRPr="001D525D">
        <w:rPr>
          <w:rFonts w:ascii="Calibri" w:hAnsi="Calibri" w:cs="FrankRuehl" w:hint="eastAsia"/>
          <w:sz w:val="28"/>
          <w:szCs w:val="28"/>
          <w:rtl/>
        </w:rPr>
        <w:t>הנוגע</w:t>
      </w:r>
      <w:r w:rsidRPr="001D525D">
        <w:rPr>
          <w:rFonts w:ascii="Calibri" w:hAnsi="Calibri" w:cs="FrankRuehl"/>
          <w:sz w:val="28"/>
          <w:szCs w:val="28"/>
          <w:rtl/>
        </w:rPr>
        <w:t xml:space="preserve"> </w:t>
      </w:r>
      <w:r w:rsidRPr="001D525D">
        <w:rPr>
          <w:rFonts w:ascii="Calibri" w:hAnsi="Calibri" w:cs="FrankRuehl" w:hint="eastAsia"/>
          <w:sz w:val="28"/>
          <w:szCs w:val="28"/>
          <w:rtl/>
        </w:rPr>
        <w:t>להגבלים</w:t>
      </w:r>
      <w:r w:rsidRPr="001D525D">
        <w:rPr>
          <w:rFonts w:ascii="Calibri" w:hAnsi="Calibri" w:cs="FrankRuehl"/>
          <w:sz w:val="28"/>
          <w:szCs w:val="28"/>
          <w:rtl/>
        </w:rPr>
        <w:t xml:space="preserve"> </w:t>
      </w:r>
      <w:r w:rsidRPr="001D525D">
        <w:rPr>
          <w:rFonts w:ascii="Calibri" w:hAnsi="Calibri" w:cs="FrankRuehl" w:hint="eastAsia"/>
          <w:sz w:val="28"/>
          <w:szCs w:val="28"/>
          <w:rtl/>
        </w:rPr>
        <w:t>עסקיים</w:t>
      </w:r>
      <w:r w:rsidRPr="001D525D">
        <w:rPr>
          <w:rFonts w:ascii="Calibri" w:hAnsi="Calibri" w:cs="FrankRuehl"/>
          <w:sz w:val="28"/>
          <w:szCs w:val="28"/>
          <w:rtl/>
        </w:rPr>
        <w:t xml:space="preserve">, </w:t>
      </w:r>
      <w:r w:rsidRPr="001D525D">
        <w:rPr>
          <w:rFonts w:ascii="Calibri" w:hAnsi="Calibri" w:cs="FrankRuehl" w:hint="eastAsia"/>
          <w:sz w:val="28"/>
          <w:szCs w:val="28"/>
          <w:rtl/>
        </w:rPr>
        <w:t>ראו</w:t>
      </w:r>
      <w:r w:rsidRPr="001D525D">
        <w:rPr>
          <w:rFonts w:ascii="Calibri" w:hAnsi="Calibri" w:cs="FrankRuehl"/>
          <w:sz w:val="28"/>
          <w:szCs w:val="28"/>
          <w:rtl/>
        </w:rPr>
        <w:t xml:space="preserve"> </w:t>
      </w:r>
      <w:r w:rsidRPr="001D525D">
        <w:rPr>
          <w:rFonts w:ascii="Calibri" w:hAnsi="Calibri" w:cs="FrankRuehl" w:hint="eastAsia"/>
          <w:sz w:val="28"/>
          <w:szCs w:val="28"/>
          <w:rtl/>
        </w:rPr>
        <w:t>בהקשר</w:t>
      </w:r>
      <w:r w:rsidRPr="001D525D">
        <w:rPr>
          <w:rFonts w:ascii="Calibri" w:hAnsi="Calibri" w:cs="FrankRuehl"/>
          <w:sz w:val="28"/>
          <w:szCs w:val="28"/>
          <w:rtl/>
        </w:rPr>
        <w:t xml:space="preserve"> </w:t>
      </w:r>
      <w:r w:rsidRPr="001D525D">
        <w:rPr>
          <w:rFonts w:ascii="Calibri" w:hAnsi="Calibri" w:cs="FrankRuehl" w:hint="eastAsia"/>
          <w:sz w:val="28"/>
          <w:szCs w:val="28"/>
          <w:rtl/>
        </w:rPr>
        <w:t>זה</w:t>
      </w:r>
      <w:r w:rsidRPr="001D525D">
        <w:rPr>
          <w:rFonts w:ascii="Calibri" w:hAnsi="Calibri" w:cs="FrankRuehl"/>
          <w:sz w:val="28"/>
          <w:szCs w:val="28"/>
          <w:rtl/>
        </w:rPr>
        <w:t xml:space="preserve"> </w:t>
      </w:r>
      <w:r w:rsidRPr="001D525D">
        <w:rPr>
          <w:rFonts w:ascii="Calibri" w:hAnsi="Calibri" w:cs="FrankRuehl" w:hint="eastAsia"/>
          <w:sz w:val="28"/>
          <w:szCs w:val="28"/>
          <w:rtl/>
        </w:rPr>
        <w:t>את</w:t>
      </w:r>
      <w:r w:rsidRPr="001D525D">
        <w:rPr>
          <w:rFonts w:ascii="Calibri" w:hAnsi="Calibri" w:cs="FrankRuehl"/>
          <w:sz w:val="28"/>
          <w:szCs w:val="28"/>
          <w:rtl/>
        </w:rPr>
        <w:t xml:space="preserve"> </w:t>
      </w:r>
      <w:r w:rsidRPr="001D525D">
        <w:rPr>
          <w:rFonts w:ascii="Calibri" w:hAnsi="Calibri" w:cs="FrankRuehl" w:hint="eastAsia"/>
          <w:sz w:val="28"/>
          <w:szCs w:val="28"/>
          <w:rtl/>
        </w:rPr>
        <w:t>פסק</w:t>
      </w:r>
      <w:r w:rsidRPr="001D525D">
        <w:rPr>
          <w:rFonts w:ascii="Calibri" w:hAnsi="Calibri" w:cs="FrankRuehl"/>
          <w:sz w:val="28"/>
          <w:szCs w:val="28"/>
          <w:rtl/>
        </w:rPr>
        <w:t xml:space="preserve"> </w:t>
      </w:r>
      <w:r w:rsidRPr="001D525D">
        <w:rPr>
          <w:rFonts w:ascii="Calibri" w:hAnsi="Calibri" w:cs="FrankRuehl" w:hint="eastAsia"/>
          <w:sz w:val="28"/>
          <w:szCs w:val="28"/>
          <w:rtl/>
        </w:rPr>
        <w:t>דינו</w:t>
      </w:r>
      <w:r w:rsidRPr="001D525D">
        <w:rPr>
          <w:rFonts w:ascii="Calibri" w:hAnsi="Calibri" w:cs="FrankRuehl"/>
          <w:sz w:val="28"/>
          <w:szCs w:val="28"/>
          <w:rtl/>
        </w:rPr>
        <w:t xml:space="preserve"> </w:t>
      </w:r>
      <w:r w:rsidRPr="001D525D">
        <w:rPr>
          <w:rFonts w:ascii="Calibri" w:hAnsi="Calibri" w:cs="FrankRuehl" w:hint="eastAsia"/>
          <w:sz w:val="28"/>
          <w:szCs w:val="28"/>
          <w:rtl/>
        </w:rPr>
        <w:t>של</w:t>
      </w:r>
      <w:r w:rsidRPr="001D525D">
        <w:rPr>
          <w:rFonts w:ascii="Calibri" w:hAnsi="Calibri" w:cs="FrankRuehl"/>
          <w:sz w:val="28"/>
          <w:szCs w:val="28"/>
          <w:rtl/>
        </w:rPr>
        <w:t xml:space="preserve"> </w:t>
      </w:r>
      <w:r w:rsidRPr="001D525D">
        <w:rPr>
          <w:rFonts w:ascii="Calibri" w:hAnsi="Calibri" w:cs="FrankRuehl" w:hint="eastAsia"/>
          <w:sz w:val="28"/>
          <w:szCs w:val="28"/>
          <w:rtl/>
        </w:rPr>
        <w:t>המשנה</w:t>
      </w:r>
      <w:r w:rsidRPr="001D525D">
        <w:rPr>
          <w:rFonts w:ascii="Calibri" w:hAnsi="Calibri" w:cs="FrankRuehl"/>
          <w:sz w:val="28"/>
          <w:szCs w:val="28"/>
          <w:rtl/>
        </w:rPr>
        <w:t xml:space="preserve"> </w:t>
      </w:r>
      <w:r w:rsidRPr="001D525D">
        <w:rPr>
          <w:rFonts w:ascii="Calibri" w:hAnsi="Calibri" w:cs="FrankRuehl" w:hint="eastAsia"/>
          <w:sz w:val="28"/>
          <w:szCs w:val="28"/>
          <w:rtl/>
        </w:rPr>
        <w:t>לנשיאת</w:t>
      </w:r>
      <w:r w:rsidRPr="001D525D">
        <w:rPr>
          <w:rFonts w:ascii="Calibri" w:hAnsi="Calibri" w:cs="FrankRuehl"/>
          <w:sz w:val="28"/>
          <w:szCs w:val="28"/>
          <w:rtl/>
        </w:rPr>
        <w:t xml:space="preserve"> </w:t>
      </w:r>
      <w:r w:rsidRPr="001D525D">
        <w:rPr>
          <w:rFonts w:ascii="Calibri" w:hAnsi="Calibri" w:cs="FrankRuehl" w:hint="eastAsia"/>
          <w:sz w:val="28"/>
          <w:szCs w:val="28"/>
          <w:rtl/>
        </w:rPr>
        <w:t>בית</w:t>
      </w:r>
      <w:r w:rsidRPr="001D525D">
        <w:rPr>
          <w:rFonts w:ascii="Calibri" w:hAnsi="Calibri" w:cs="FrankRuehl"/>
          <w:sz w:val="28"/>
          <w:szCs w:val="28"/>
          <w:rtl/>
        </w:rPr>
        <w:t xml:space="preserve"> </w:t>
      </w:r>
      <w:r w:rsidRPr="001D525D">
        <w:rPr>
          <w:rFonts w:ascii="Calibri" w:hAnsi="Calibri" w:cs="FrankRuehl" w:hint="eastAsia"/>
          <w:sz w:val="28"/>
          <w:szCs w:val="28"/>
          <w:rtl/>
        </w:rPr>
        <w:t>המשפט</w:t>
      </w:r>
      <w:r w:rsidRPr="001D525D">
        <w:rPr>
          <w:rFonts w:ascii="Calibri" w:hAnsi="Calibri" w:cs="FrankRuehl"/>
          <w:sz w:val="28"/>
          <w:szCs w:val="28"/>
          <w:rtl/>
        </w:rPr>
        <w:t xml:space="preserve"> </w:t>
      </w:r>
      <w:r w:rsidRPr="001D525D">
        <w:rPr>
          <w:rFonts w:ascii="Calibri" w:hAnsi="Calibri" w:cs="FrankRuehl" w:hint="eastAsia"/>
          <w:sz w:val="28"/>
          <w:szCs w:val="28"/>
          <w:rtl/>
        </w:rPr>
        <w:t>העליון</w:t>
      </w:r>
      <w:r w:rsidRPr="001D525D">
        <w:rPr>
          <w:rFonts w:ascii="Calibri" w:hAnsi="Calibri" w:cs="FrankRuehl"/>
          <w:sz w:val="28"/>
          <w:szCs w:val="28"/>
          <w:rtl/>
        </w:rPr>
        <w:t xml:space="preserve">, </w:t>
      </w:r>
      <w:r w:rsidRPr="001D525D">
        <w:rPr>
          <w:rFonts w:ascii="Calibri" w:hAnsi="Calibri" w:cs="FrankRuehl" w:hint="eastAsia"/>
          <w:sz w:val="28"/>
          <w:szCs w:val="28"/>
          <w:rtl/>
        </w:rPr>
        <w:t>כב</w:t>
      </w:r>
      <w:r w:rsidRPr="001D525D">
        <w:rPr>
          <w:rFonts w:ascii="Calibri" w:hAnsi="Calibri" w:cs="FrankRuehl"/>
          <w:sz w:val="28"/>
          <w:szCs w:val="28"/>
          <w:rtl/>
        </w:rPr>
        <w:t xml:space="preserve">' </w:t>
      </w:r>
      <w:r w:rsidRPr="001D525D">
        <w:rPr>
          <w:rFonts w:ascii="Calibri" w:hAnsi="Calibri" w:cs="FrankRuehl" w:hint="eastAsia"/>
          <w:sz w:val="28"/>
          <w:szCs w:val="28"/>
          <w:rtl/>
        </w:rPr>
        <w:t>השופט</w:t>
      </w:r>
      <w:r w:rsidRPr="001D525D">
        <w:rPr>
          <w:rFonts w:ascii="Calibri" w:hAnsi="Calibri" w:cs="FrankRuehl"/>
          <w:sz w:val="28"/>
          <w:szCs w:val="28"/>
          <w:rtl/>
        </w:rPr>
        <w:t xml:space="preserve"> </w:t>
      </w:r>
      <w:r w:rsidRPr="001D525D">
        <w:rPr>
          <w:rFonts w:ascii="Calibri" w:hAnsi="Calibri" w:cs="FrankRuehl" w:hint="eastAsia"/>
          <w:sz w:val="28"/>
          <w:szCs w:val="28"/>
          <w:rtl/>
        </w:rPr>
        <w:t>א</w:t>
      </w:r>
      <w:r w:rsidRPr="001D525D">
        <w:rPr>
          <w:rFonts w:ascii="Calibri" w:hAnsi="Calibri" w:cs="FrankRuehl"/>
          <w:sz w:val="28"/>
          <w:szCs w:val="28"/>
          <w:rtl/>
        </w:rPr>
        <w:t xml:space="preserve">' </w:t>
      </w:r>
      <w:r w:rsidRPr="001D525D">
        <w:rPr>
          <w:rFonts w:ascii="Calibri" w:hAnsi="Calibri" w:cs="FrankRuehl" w:hint="eastAsia"/>
          <w:sz w:val="28"/>
          <w:szCs w:val="28"/>
          <w:rtl/>
        </w:rPr>
        <w:t>רובינשטיין</w:t>
      </w:r>
      <w:r w:rsidRPr="001D525D">
        <w:rPr>
          <w:rFonts w:ascii="Calibri" w:hAnsi="Calibri" w:cs="FrankRuehl"/>
          <w:sz w:val="28"/>
          <w:szCs w:val="28"/>
          <w:rtl/>
        </w:rPr>
        <w:t xml:space="preserve">, </w:t>
      </w:r>
      <w:r w:rsidRPr="001D525D">
        <w:rPr>
          <w:rFonts w:ascii="Calibri" w:hAnsi="Calibri" w:cs="FrankRuehl" w:hint="eastAsia"/>
          <w:sz w:val="28"/>
          <w:szCs w:val="28"/>
          <w:rtl/>
        </w:rPr>
        <w:t>ב</w:t>
      </w:r>
      <w:hyperlink r:id="rId43" w:history="1">
        <w:r w:rsidR="001D525D" w:rsidRPr="001D525D">
          <w:rPr>
            <w:rFonts w:ascii="Calibri" w:hAnsi="Calibri" w:cs="FrankRuehl" w:hint="eastAsia"/>
            <w:color w:val="0000FF"/>
            <w:sz w:val="28"/>
            <w:szCs w:val="28"/>
            <w:u w:val="single"/>
            <w:rtl/>
          </w:rPr>
          <w:t>ע</w:t>
        </w:r>
        <w:r w:rsidR="001D525D" w:rsidRPr="001D525D">
          <w:rPr>
            <w:rFonts w:ascii="Calibri" w:hAnsi="Calibri" w:cs="FrankRuehl"/>
            <w:color w:val="0000FF"/>
            <w:sz w:val="28"/>
            <w:szCs w:val="28"/>
            <w:u w:val="single"/>
            <w:rtl/>
          </w:rPr>
          <w:t>"</w:t>
        </w:r>
        <w:r w:rsidR="001D525D" w:rsidRPr="001D525D">
          <w:rPr>
            <w:rFonts w:ascii="Calibri" w:hAnsi="Calibri" w:cs="FrankRuehl" w:hint="eastAsia"/>
            <w:color w:val="0000FF"/>
            <w:sz w:val="28"/>
            <w:szCs w:val="28"/>
            <w:u w:val="single"/>
            <w:rtl/>
          </w:rPr>
          <w:t>פ</w:t>
        </w:r>
        <w:r w:rsidR="001D525D" w:rsidRPr="001D525D">
          <w:rPr>
            <w:rFonts w:ascii="Calibri" w:hAnsi="Calibri" w:cs="FrankRuehl"/>
            <w:color w:val="0000FF"/>
            <w:sz w:val="28"/>
            <w:szCs w:val="28"/>
            <w:u w:val="single"/>
            <w:rtl/>
          </w:rPr>
          <w:t xml:space="preserve"> 5823/14</w:t>
        </w:r>
      </w:hyperlink>
      <w:r w:rsidRPr="001D525D">
        <w:rPr>
          <w:rFonts w:ascii="Calibri" w:hAnsi="Calibri" w:cs="FrankRuehl"/>
          <w:sz w:val="28"/>
          <w:szCs w:val="28"/>
          <w:rtl/>
        </w:rPr>
        <w:t xml:space="preserve"> </w:t>
      </w:r>
      <w:r w:rsidRPr="001D525D">
        <w:rPr>
          <w:rFonts w:ascii="Calibri" w:hAnsi="Calibri" w:cs="Miriam" w:hint="eastAsia"/>
          <w:rtl/>
        </w:rPr>
        <w:t>שופרסל</w:t>
      </w:r>
      <w:r w:rsidRPr="001D525D">
        <w:rPr>
          <w:rFonts w:ascii="Calibri" w:hAnsi="Calibri" w:cs="Miriam"/>
          <w:rtl/>
        </w:rPr>
        <w:t xml:space="preserve"> </w:t>
      </w:r>
      <w:r w:rsidRPr="001D525D">
        <w:rPr>
          <w:rFonts w:ascii="Calibri" w:hAnsi="Calibri" w:cs="Miriam" w:hint="eastAsia"/>
          <w:rtl/>
        </w:rPr>
        <w:t>בע</w:t>
      </w:r>
      <w:r w:rsidRPr="001D525D">
        <w:rPr>
          <w:rFonts w:ascii="Calibri" w:hAnsi="Calibri" w:cs="Miriam"/>
          <w:rtl/>
        </w:rPr>
        <w:t>"</w:t>
      </w:r>
      <w:r w:rsidRPr="001D525D">
        <w:rPr>
          <w:rFonts w:ascii="Calibri" w:hAnsi="Calibri" w:cs="Miriam" w:hint="eastAsia"/>
          <w:rtl/>
        </w:rPr>
        <w:t>מ</w:t>
      </w:r>
      <w:r w:rsidRPr="001D525D">
        <w:rPr>
          <w:rFonts w:ascii="Calibri" w:hAnsi="Calibri" w:cs="Miriam"/>
          <w:rtl/>
        </w:rPr>
        <w:t xml:space="preserve"> </w:t>
      </w:r>
      <w:r w:rsidRPr="001D525D">
        <w:rPr>
          <w:rFonts w:ascii="Calibri" w:hAnsi="Calibri" w:cs="Miriam" w:hint="eastAsia"/>
          <w:rtl/>
        </w:rPr>
        <w:t>נ</w:t>
      </w:r>
      <w:r w:rsidRPr="001D525D">
        <w:rPr>
          <w:rFonts w:ascii="Calibri" w:hAnsi="Calibri" w:cs="Miriam"/>
          <w:rtl/>
        </w:rPr>
        <w:t xml:space="preserve">' </w:t>
      </w:r>
      <w:r w:rsidRPr="001D525D">
        <w:rPr>
          <w:rFonts w:ascii="Calibri" w:hAnsi="Calibri" w:cs="Miriam" w:hint="eastAsia"/>
          <w:rtl/>
        </w:rPr>
        <w:t>מדינת</w:t>
      </w:r>
      <w:r w:rsidRPr="001D525D">
        <w:rPr>
          <w:rFonts w:ascii="Calibri" w:hAnsi="Calibri" w:cs="Miriam"/>
          <w:rtl/>
        </w:rPr>
        <w:t xml:space="preserve"> </w:t>
      </w:r>
      <w:r w:rsidRPr="001D525D">
        <w:rPr>
          <w:rFonts w:ascii="Calibri" w:hAnsi="Calibri" w:cs="Miriam" w:hint="eastAsia"/>
          <w:rtl/>
        </w:rPr>
        <w:t>ישראל</w:t>
      </w:r>
      <w:r w:rsidRPr="001D525D">
        <w:rPr>
          <w:rFonts w:ascii="Calibri" w:hAnsi="Calibri" w:cs="FrankRuehl"/>
          <w:sz w:val="28"/>
          <w:szCs w:val="28"/>
          <w:rtl/>
        </w:rPr>
        <w:t xml:space="preserve"> </w:t>
      </w:r>
      <w:r w:rsidR="00DA29BA" w:rsidRPr="00DA29BA">
        <w:rPr>
          <w:sz w:val="22"/>
          <w:rtl/>
        </w:rPr>
        <w:t>[</w:t>
      </w:r>
      <w:r w:rsidR="00DA29BA" w:rsidRPr="00DA29BA">
        <w:rPr>
          <w:rFonts w:hint="eastAsia"/>
          <w:sz w:val="22"/>
          <w:rtl/>
        </w:rPr>
        <w:t>פורסם</w:t>
      </w:r>
      <w:r w:rsidR="00DA29BA" w:rsidRPr="00DA29BA">
        <w:rPr>
          <w:sz w:val="22"/>
          <w:rtl/>
        </w:rPr>
        <w:t xml:space="preserve"> </w:t>
      </w:r>
      <w:r w:rsidR="00DA29BA" w:rsidRPr="00DA29BA">
        <w:rPr>
          <w:rFonts w:hint="eastAsia"/>
          <w:sz w:val="22"/>
          <w:rtl/>
        </w:rPr>
        <w:t>בנבו</w:t>
      </w:r>
      <w:r w:rsidR="00DA29BA" w:rsidRPr="00DA29BA">
        <w:rPr>
          <w:sz w:val="22"/>
          <w:rtl/>
        </w:rPr>
        <w:t xml:space="preserve">] </w:t>
      </w:r>
      <w:r w:rsidRPr="001D525D">
        <w:rPr>
          <w:rFonts w:ascii="Calibri" w:hAnsi="Calibri" w:cs="FrankRuehl"/>
          <w:sz w:val="28"/>
          <w:szCs w:val="28"/>
          <w:rtl/>
        </w:rPr>
        <w:t xml:space="preserve">(22.10.15), </w:t>
      </w:r>
      <w:r w:rsidRPr="001D525D">
        <w:rPr>
          <w:rFonts w:ascii="Calibri" w:hAnsi="Calibri" w:cs="FrankRuehl" w:hint="eastAsia"/>
          <w:sz w:val="28"/>
          <w:szCs w:val="28"/>
          <w:rtl/>
        </w:rPr>
        <w:t>בפסקאות</w:t>
      </w:r>
      <w:r w:rsidRPr="001D525D">
        <w:rPr>
          <w:rFonts w:ascii="Calibri" w:hAnsi="Calibri" w:cs="FrankRuehl"/>
          <w:sz w:val="28"/>
          <w:szCs w:val="28"/>
          <w:rtl/>
        </w:rPr>
        <w:t xml:space="preserve"> </w:t>
      </w:r>
      <w:r w:rsidRPr="001D525D">
        <w:rPr>
          <w:rFonts w:ascii="Calibri" w:hAnsi="Calibri" w:cs="FrankRuehl" w:hint="eastAsia"/>
          <w:sz w:val="28"/>
          <w:szCs w:val="28"/>
          <w:rtl/>
        </w:rPr>
        <w:t>קו</w:t>
      </w:r>
      <w:r w:rsidRPr="001D525D">
        <w:rPr>
          <w:rFonts w:ascii="Calibri" w:hAnsi="Calibri" w:cs="FrankRuehl"/>
          <w:sz w:val="28"/>
          <w:szCs w:val="28"/>
          <w:rtl/>
        </w:rPr>
        <w:t xml:space="preserve">', </w:t>
      </w:r>
      <w:r w:rsidRPr="001D525D">
        <w:rPr>
          <w:rFonts w:ascii="Calibri" w:hAnsi="Calibri" w:cs="FrankRuehl" w:hint="eastAsia"/>
          <w:sz w:val="28"/>
          <w:szCs w:val="28"/>
          <w:rtl/>
        </w:rPr>
        <w:t>קט</w:t>
      </w:r>
      <w:r w:rsidRPr="001D525D">
        <w:rPr>
          <w:rFonts w:ascii="Calibri" w:hAnsi="Calibri" w:cs="FrankRuehl"/>
          <w:sz w:val="28"/>
          <w:szCs w:val="28"/>
          <w:rtl/>
        </w:rPr>
        <w:t xml:space="preserve">'). </w:t>
      </w:r>
      <w:r w:rsidRPr="001D525D">
        <w:rPr>
          <w:rFonts w:ascii="David" w:hAnsi="David" w:cs="FrankRuehl"/>
          <w:sz w:val="28"/>
          <w:szCs w:val="28"/>
          <w:rtl/>
        </w:rPr>
        <w:t xml:space="preserve">מנגד, עמד בית המשפט העליון על כך שהעלאת רף הענישה צריך שתיעשה באופן מדורג (שם, בפסקה קט'; ראו גם </w:t>
      </w:r>
      <w:hyperlink r:id="rId44" w:history="1">
        <w:r w:rsidR="001D525D" w:rsidRPr="001D525D">
          <w:rPr>
            <w:rFonts w:ascii="David" w:hAnsi="David" w:cs="FrankRuehl"/>
            <w:color w:val="0000FF"/>
            <w:sz w:val="28"/>
            <w:szCs w:val="28"/>
            <w:u w:val="single"/>
            <w:rtl/>
          </w:rPr>
          <w:t>ע"פ 6020/12</w:t>
        </w:r>
      </w:hyperlink>
      <w:r w:rsidRPr="001D525D">
        <w:rPr>
          <w:rFonts w:ascii="David" w:hAnsi="David" w:cs="FrankRuehl"/>
          <w:sz w:val="28"/>
          <w:szCs w:val="28"/>
          <w:rtl/>
        </w:rPr>
        <w:t xml:space="preserve"> </w:t>
      </w:r>
      <w:r w:rsidRPr="001D525D">
        <w:rPr>
          <w:rFonts w:ascii="David" w:hAnsi="David" w:cs="Miriam"/>
          <w:rtl/>
        </w:rPr>
        <w:t>מדינת ישראל נ' עדן</w:t>
      </w:r>
      <w:r w:rsidRPr="001D525D">
        <w:rPr>
          <w:rFonts w:ascii="David" w:hAnsi="David" w:cs="FrankRuehl"/>
          <w:sz w:val="28"/>
          <w:szCs w:val="28"/>
          <w:rtl/>
        </w:rPr>
        <w:t xml:space="preserve"> </w:t>
      </w:r>
      <w:r w:rsidR="00DA29BA" w:rsidRPr="00DA29BA">
        <w:rPr>
          <w:sz w:val="22"/>
          <w:rtl/>
        </w:rPr>
        <w:t xml:space="preserve">[פורסם בנבו] </w:t>
      </w:r>
      <w:r w:rsidRPr="001D525D">
        <w:rPr>
          <w:rFonts w:ascii="David" w:hAnsi="David" w:cs="FrankRuehl"/>
          <w:sz w:val="28"/>
          <w:szCs w:val="28"/>
          <w:rtl/>
        </w:rPr>
        <w:t xml:space="preserve">(29.4.13), בפסקאות 17, 21). </w:t>
      </w:r>
      <w:r w:rsidRPr="001D525D">
        <w:rPr>
          <w:rFonts w:ascii="Calibri" w:hAnsi="Calibri" w:cs="FrankRuehl" w:hint="eastAsia"/>
          <w:sz w:val="28"/>
          <w:szCs w:val="28"/>
          <w:rtl/>
        </w:rPr>
        <w:t>נוכח</w:t>
      </w:r>
      <w:r w:rsidRPr="001D525D">
        <w:rPr>
          <w:rFonts w:ascii="Calibri" w:hAnsi="Calibri" w:cs="FrankRuehl"/>
          <w:sz w:val="28"/>
          <w:szCs w:val="28"/>
          <w:rtl/>
        </w:rPr>
        <w:t xml:space="preserve"> </w:t>
      </w:r>
      <w:r w:rsidRPr="001D525D">
        <w:rPr>
          <w:rFonts w:ascii="Calibri" w:hAnsi="Calibri" w:cs="FrankRuehl" w:hint="eastAsia"/>
          <w:sz w:val="28"/>
          <w:szCs w:val="28"/>
          <w:rtl/>
        </w:rPr>
        <w:t>כל</w:t>
      </w:r>
      <w:r w:rsidRPr="001D525D">
        <w:rPr>
          <w:rFonts w:ascii="Calibri" w:hAnsi="Calibri" w:cs="FrankRuehl"/>
          <w:sz w:val="28"/>
          <w:szCs w:val="28"/>
          <w:rtl/>
        </w:rPr>
        <w:t xml:space="preserve"> </w:t>
      </w:r>
      <w:r w:rsidRPr="001D525D">
        <w:rPr>
          <w:rFonts w:ascii="Calibri" w:hAnsi="Calibri" w:cs="FrankRuehl" w:hint="eastAsia"/>
          <w:sz w:val="28"/>
          <w:szCs w:val="28"/>
          <w:rtl/>
        </w:rPr>
        <w:t>אלה</w:t>
      </w:r>
      <w:r w:rsidRPr="001D525D">
        <w:rPr>
          <w:rFonts w:ascii="Calibri" w:hAnsi="Calibri" w:cs="FrankRuehl"/>
          <w:sz w:val="28"/>
          <w:szCs w:val="28"/>
          <w:rtl/>
        </w:rPr>
        <w:t xml:space="preserve">, </w:t>
      </w:r>
      <w:r w:rsidRPr="001D525D">
        <w:rPr>
          <w:rFonts w:ascii="Calibri" w:hAnsi="Calibri" w:cs="FrankRuehl" w:hint="eastAsia"/>
          <w:sz w:val="28"/>
          <w:szCs w:val="28"/>
          <w:rtl/>
        </w:rPr>
        <w:t>ההנחיה</w:t>
      </w:r>
      <w:r w:rsidRPr="001D525D">
        <w:rPr>
          <w:rFonts w:ascii="Calibri" w:hAnsi="Calibri" w:cs="FrankRuehl"/>
          <w:sz w:val="28"/>
          <w:szCs w:val="28"/>
          <w:rtl/>
        </w:rPr>
        <w:t xml:space="preserve"> </w:t>
      </w:r>
      <w:r w:rsidRPr="001D525D">
        <w:rPr>
          <w:rFonts w:ascii="Calibri" w:hAnsi="Calibri" w:cs="FrankRuehl" w:hint="eastAsia"/>
          <w:sz w:val="28"/>
          <w:szCs w:val="28"/>
          <w:rtl/>
        </w:rPr>
        <w:t>שניתן</w:t>
      </w:r>
      <w:r w:rsidRPr="001D525D">
        <w:rPr>
          <w:rFonts w:ascii="Calibri" w:hAnsi="Calibri" w:cs="FrankRuehl"/>
          <w:sz w:val="28"/>
          <w:szCs w:val="28"/>
          <w:rtl/>
        </w:rPr>
        <w:t xml:space="preserve"> </w:t>
      </w:r>
      <w:r w:rsidRPr="001D525D">
        <w:rPr>
          <w:rFonts w:ascii="Calibri" w:hAnsi="Calibri" w:cs="FrankRuehl" w:hint="eastAsia"/>
          <w:sz w:val="28"/>
          <w:szCs w:val="28"/>
          <w:rtl/>
        </w:rPr>
        <w:t>לשאוב</w:t>
      </w:r>
      <w:r w:rsidRPr="001D525D">
        <w:rPr>
          <w:rFonts w:ascii="Calibri" w:hAnsi="Calibri" w:cs="FrankRuehl"/>
          <w:sz w:val="28"/>
          <w:szCs w:val="28"/>
          <w:rtl/>
        </w:rPr>
        <w:t xml:space="preserve"> </w:t>
      </w:r>
      <w:r w:rsidRPr="001D525D">
        <w:rPr>
          <w:rFonts w:ascii="Calibri" w:hAnsi="Calibri" w:cs="FrankRuehl" w:hint="eastAsia"/>
          <w:sz w:val="28"/>
          <w:szCs w:val="28"/>
          <w:rtl/>
        </w:rPr>
        <w:t>מעונשים</w:t>
      </w:r>
      <w:r w:rsidRPr="001D525D">
        <w:rPr>
          <w:rFonts w:ascii="Calibri" w:hAnsi="Calibri" w:cs="FrankRuehl"/>
          <w:sz w:val="28"/>
          <w:szCs w:val="28"/>
          <w:rtl/>
        </w:rPr>
        <w:t xml:space="preserve"> </w:t>
      </w:r>
      <w:r w:rsidRPr="001D525D">
        <w:rPr>
          <w:rFonts w:ascii="Calibri" w:hAnsi="Calibri" w:cs="FrankRuehl" w:hint="eastAsia"/>
          <w:sz w:val="28"/>
          <w:szCs w:val="28"/>
          <w:rtl/>
        </w:rPr>
        <w:t>שהוטלו</w:t>
      </w:r>
      <w:r w:rsidRPr="001D525D">
        <w:rPr>
          <w:rFonts w:ascii="Calibri" w:hAnsi="Calibri" w:cs="FrankRuehl"/>
          <w:sz w:val="28"/>
          <w:szCs w:val="28"/>
          <w:rtl/>
        </w:rPr>
        <w:t xml:space="preserve"> </w:t>
      </w:r>
      <w:r w:rsidRPr="001D525D">
        <w:rPr>
          <w:rFonts w:ascii="Calibri" w:hAnsi="Calibri" w:cs="FrankRuehl" w:hint="eastAsia"/>
          <w:sz w:val="28"/>
          <w:szCs w:val="28"/>
          <w:rtl/>
        </w:rPr>
        <w:t>במקרים</w:t>
      </w:r>
      <w:r w:rsidRPr="001D525D">
        <w:rPr>
          <w:rFonts w:ascii="Calibri" w:hAnsi="Calibri" w:cs="FrankRuehl"/>
          <w:sz w:val="28"/>
          <w:szCs w:val="28"/>
          <w:rtl/>
        </w:rPr>
        <w:t xml:space="preserve"> </w:t>
      </w:r>
      <w:r w:rsidRPr="001D525D">
        <w:rPr>
          <w:rFonts w:ascii="Calibri" w:hAnsi="Calibri" w:cs="FrankRuehl" w:hint="eastAsia"/>
          <w:sz w:val="28"/>
          <w:szCs w:val="28"/>
          <w:rtl/>
        </w:rPr>
        <w:t>אחרים</w:t>
      </w:r>
      <w:r w:rsidRPr="001D525D">
        <w:rPr>
          <w:rFonts w:ascii="Calibri" w:hAnsi="Calibri" w:cs="FrankRuehl"/>
          <w:sz w:val="28"/>
          <w:szCs w:val="28"/>
          <w:rtl/>
        </w:rPr>
        <w:t xml:space="preserve"> - </w:t>
      </w:r>
      <w:r w:rsidRPr="001D525D">
        <w:rPr>
          <w:rFonts w:ascii="Calibri" w:hAnsi="Calibri" w:cs="FrankRuehl" w:hint="eastAsia"/>
          <w:sz w:val="28"/>
          <w:szCs w:val="28"/>
          <w:rtl/>
        </w:rPr>
        <w:t>מוגבלת</w:t>
      </w:r>
      <w:r w:rsidRPr="001D525D">
        <w:rPr>
          <w:rFonts w:ascii="Calibri" w:hAnsi="Calibri" w:cs="FrankRuehl"/>
          <w:sz w:val="28"/>
          <w:szCs w:val="28"/>
          <w:rtl/>
        </w:rPr>
        <w:t xml:space="preserve">. </w:t>
      </w:r>
    </w:p>
    <w:p w:rsidR="00E930FA" w:rsidRPr="001D525D" w:rsidRDefault="00E930FA" w:rsidP="00E930FA">
      <w:pPr>
        <w:spacing w:line="360" w:lineRule="auto"/>
        <w:jc w:val="both"/>
        <w:rPr>
          <w:rFonts w:ascii="Calibri" w:hAnsi="Calibri" w:cs="FrankRuehl"/>
          <w:sz w:val="28"/>
          <w:szCs w:val="28"/>
          <w:rtl/>
        </w:rPr>
      </w:pPr>
    </w:p>
    <w:p w:rsidR="00E930FA" w:rsidRPr="001D525D" w:rsidRDefault="00E930FA" w:rsidP="00E930FA">
      <w:pPr>
        <w:spacing w:line="360" w:lineRule="auto"/>
        <w:jc w:val="both"/>
        <w:rPr>
          <w:rFonts w:ascii="David" w:hAnsi="David" w:cs="FrankRuehl"/>
          <w:sz w:val="28"/>
          <w:szCs w:val="28"/>
        </w:rPr>
      </w:pPr>
      <w:r w:rsidRPr="001D525D">
        <w:rPr>
          <w:rFonts w:ascii="Calibri" w:hAnsi="Calibri" w:cs="FrankRuehl"/>
          <w:sz w:val="28"/>
          <w:szCs w:val="28"/>
          <w:rtl/>
        </w:rPr>
        <w:t xml:space="preserve">5. </w:t>
      </w:r>
      <w:r w:rsidRPr="001D525D">
        <w:rPr>
          <w:rFonts w:ascii="Calibri" w:hAnsi="Calibri" w:cs="FrankRuehl" w:hint="eastAsia"/>
          <w:sz w:val="28"/>
          <w:szCs w:val="28"/>
          <w:rtl/>
        </w:rPr>
        <w:t>מעבר</w:t>
      </w:r>
      <w:r w:rsidRPr="001D525D">
        <w:rPr>
          <w:rFonts w:ascii="Calibri" w:hAnsi="Calibri" w:cs="FrankRuehl"/>
          <w:sz w:val="28"/>
          <w:szCs w:val="28"/>
          <w:rtl/>
        </w:rPr>
        <w:t xml:space="preserve"> </w:t>
      </w:r>
      <w:r w:rsidRPr="001D525D">
        <w:rPr>
          <w:rFonts w:ascii="Calibri" w:hAnsi="Calibri" w:cs="FrankRuehl" w:hint="eastAsia"/>
          <w:sz w:val="28"/>
          <w:szCs w:val="28"/>
          <w:rtl/>
        </w:rPr>
        <w:t>לכך</w:t>
      </w:r>
      <w:r w:rsidRPr="001D525D">
        <w:rPr>
          <w:rFonts w:ascii="Calibri" w:hAnsi="Calibri" w:cs="FrankRuehl"/>
          <w:sz w:val="28"/>
          <w:szCs w:val="28"/>
          <w:rtl/>
        </w:rPr>
        <w:t xml:space="preserve">, </w:t>
      </w:r>
      <w:r w:rsidRPr="001D525D">
        <w:rPr>
          <w:rFonts w:ascii="Calibri" w:hAnsi="Calibri" w:cs="FrankRuehl" w:hint="eastAsia"/>
          <w:sz w:val="28"/>
          <w:szCs w:val="28"/>
          <w:rtl/>
        </w:rPr>
        <w:t>מקובלת</w:t>
      </w:r>
      <w:r w:rsidRPr="001D525D">
        <w:rPr>
          <w:rFonts w:ascii="Calibri" w:hAnsi="Calibri" w:cs="FrankRuehl"/>
          <w:sz w:val="28"/>
          <w:szCs w:val="28"/>
          <w:rtl/>
        </w:rPr>
        <w:t xml:space="preserve"> </w:t>
      </w:r>
      <w:r w:rsidRPr="001D525D">
        <w:rPr>
          <w:rFonts w:ascii="Calibri" w:hAnsi="Calibri" w:cs="FrankRuehl" w:hint="eastAsia"/>
          <w:sz w:val="28"/>
          <w:szCs w:val="28"/>
          <w:rtl/>
        </w:rPr>
        <w:t>עליי</w:t>
      </w:r>
      <w:r w:rsidRPr="001D525D">
        <w:rPr>
          <w:rFonts w:ascii="Calibri" w:hAnsi="Calibri" w:cs="FrankRuehl"/>
          <w:sz w:val="28"/>
          <w:szCs w:val="28"/>
          <w:rtl/>
        </w:rPr>
        <w:t xml:space="preserve"> </w:t>
      </w:r>
      <w:r w:rsidRPr="001D525D">
        <w:rPr>
          <w:rFonts w:ascii="Calibri" w:hAnsi="Calibri" w:cs="FrankRuehl" w:hint="eastAsia"/>
          <w:sz w:val="28"/>
          <w:szCs w:val="28"/>
          <w:rtl/>
        </w:rPr>
        <w:t>גישתה</w:t>
      </w:r>
      <w:r w:rsidRPr="001D525D">
        <w:rPr>
          <w:rFonts w:ascii="Calibri" w:hAnsi="Calibri" w:cs="FrankRuehl"/>
          <w:sz w:val="28"/>
          <w:szCs w:val="28"/>
          <w:rtl/>
        </w:rPr>
        <w:t xml:space="preserve"> </w:t>
      </w:r>
      <w:r w:rsidRPr="001D525D">
        <w:rPr>
          <w:rFonts w:ascii="Calibri" w:hAnsi="Calibri" w:cs="FrankRuehl" w:hint="eastAsia"/>
          <w:sz w:val="28"/>
          <w:szCs w:val="28"/>
          <w:rtl/>
        </w:rPr>
        <w:t>העקרונית</w:t>
      </w:r>
      <w:r w:rsidRPr="001D525D">
        <w:rPr>
          <w:rFonts w:ascii="Calibri" w:hAnsi="Calibri" w:cs="FrankRuehl"/>
          <w:sz w:val="28"/>
          <w:szCs w:val="28"/>
          <w:rtl/>
        </w:rPr>
        <w:t xml:space="preserve"> </w:t>
      </w:r>
      <w:r w:rsidRPr="001D525D">
        <w:rPr>
          <w:rFonts w:ascii="Calibri" w:hAnsi="Calibri" w:cs="FrankRuehl" w:hint="eastAsia"/>
          <w:sz w:val="28"/>
          <w:szCs w:val="28"/>
          <w:rtl/>
        </w:rPr>
        <w:t>של</w:t>
      </w:r>
      <w:r w:rsidRPr="001D525D">
        <w:rPr>
          <w:rFonts w:ascii="Calibri" w:hAnsi="Calibri" w:cs="FrankRuehl"/>
          <w:sz w:val="28"/>
          <w:szCs w:val="28"/>
          <w:rtl/>
        </w:rPr>
        <w:t xml:space="preserve"> </w:t>
      </w:r>
      <w:r w:rsidRPr="001D525D">
        <w:rPr>
          <w:rFonts w:ascii="Calibri" w:hAnsi="Calibri" w:cs="FrankRuehl" w:hint="eastAsia"/>
          <w:sz w:val="28"/>
          <w:szCs w:val="28"/>
          <w:rtl/>
        </w:rPr>
        <w:t>המאשימה</w:t>
      </w:r>
      <w:r w:rsidRPr="001D525D">
        <w:rPr>
          <w:rFonts w:ascii="Calibri" w:hAnsi="Calibri" w:cs="FrankRuehl"/>
          <w:sz w:val="28"/>
          <w:szCs w:val="28"/>
          <w:rtl/>
        </w:rPr>
        <w:t xml:space="preserve">, </w:t>
      </w:r>
      <w:r w:rsidRPr="001D525D">
        <w:rPr>
          <w:rFonts w:ascii="Calibri" w:hAnsi="Calibri" w:cs="FrankRuehl" w:hint="eastAsia"/>
          <w:sz w:val="28"/>
          <w:szCs w:val="28"/>
          <w:rtl/>
        </w:rPr>
        <w:t>אותה</w:t>
      </w:r>
      <w:r w:rsidRPr="001D525D">
        <w:rPr>
          <w:rFonts w:ascii="Calibri" w:hAnsi="Calibri" w:cs="FrankRuehl"/>
          <w:sz w:val="28"/>
          <w:szCs w:val="28"/>
          <w:rtl/>
        </w:rPr>
        <w:t xml:space="preserve"> </w:t>
      </w:r>
      <w:r w:rsidRPr="001D525D">
        <w:rPr>
          <w:rFonts w:ascii="Calibri" w:hAnsi="Calibri" w:cs="FrankRuehl" w:hint="eastAsia"/>
          <w:sz w:val="28"/>
          <w:szCs w:val="28"/>
          <w:rtl/>
        </w:rPr>
        <w:t>הזכרתי</w:t>
      </w:r>
      <w:r w:rsidRPr="001D525D">
        <w:rPr>
          <w:rFonts w:ascii="Calibri" w:hAnsi="Calibri" w:cs="FrankRuehl"/>
          <w:sz w:val="28"/>
          <w:szCs w:val="28"/>
          <w:rtl/>
        </w:rPr>
        <w:t xml:space="preserve"> </w:t>
      </w:r>
      <w:r w:rsidRPr="001D525D">
        <w:rPr>
          <w:rFonts w:ascii="Calibri" w:hAnsi="Calibri" w:cs="FrankRuehl" w:hint="eastAsia"/>
          <w:sz w:val="28"/>
          <w:szCs w:val="28"/>
          <w:rtl/>
        </w:rPr>
        <w:t>לעיל</w:t>
      </w:r>
      <w:r w:rsidRPr="001D525D">
        <w:rPr>
          <w:rFonts w:ascii="Calibri" w:hAnsi="Calibri" w:cs="FrankRuehl"/>
          <w:sz w:val="28"/>
          <w:szCs w:val="28"/>
          <w:rtl/>
        </w:rPr>
        <w:t xml:space="preserve">, </w:t>
      </w:r>
      <w:r w:rsidRPr="001D525D">
        <w:rPr>
          <w:rFonts w:ascii="Calibri" w:hAnsi="Calibri" w:cs="FrankRuehl" w:hint="eastAsia"/>
          <w:sz w:val="28"/>
          <w:szCs w:val="28"/>
          <w:rtl/>
        </w:rPr>
        <w:t>לפיה</w:t>
      </w:r>
      <w:r w:rsidRPr="001D525D">
        <w:rPr>
          <w:rFonts w:ascii="Calibri" w:hAnsi="Calibri" w:cs="FrankRuehl"/>
          <w:sz w:val="28"/>
          <w:szCs w:val="28"/>
          <w:rtl/>
        </w:rPr>
        <w:t xml:space="preserve"> </w:t>
      </w:r>
      <w:r w:rsidRPr="001D525D">
        <w:rPr>
          <w:rFonts w:ascii="Calibri" w:hAnsi="Calibri" w:cs="FrankRuehl" w:hint="eastAsia"/>
          <w:sz w:val="28"/>
          <w:szCs w:val="28"/>
          <w:rtl/>
        </w:rPr>
        <w:t>נקודת</w:t>
      </w:r>
      <w:r w:rsidRPr="001D525D">
        <w:rPr>
          <w:rFonts w:ascii="Calibri" w:hAnsi="Calibri" w:cs="FrankRuehl"/>
          <w:sz w:val="28"/>
          <w:szCs w:val="28"/>
          <w:rtl/>
        </w:rPr>
        <w:t xml:space="preserve"> </w:t>
      </w:r>
      <w:r w:rsidRPr="001D525D">
        <w:rPr>
          <w:rFonts w:ascii="Calibri" w:hAnsi="Calibri" w:cs="FrankRuehl" w:hint="eastAsia"/>
          <w:sz w:val="28"/>
          <w:szCs w:val="28"/>
          <w:rtl/>
        </w:rPr>
        <w:t>המוצא</w:t>
      </w:r>
      <w:r w:rsidRPr="001D525D">
        <w:rPr>
          <w:rFonts w:ascii="Calibri" w:hAnsi="Calibri" w:cs="FrankRuehl"/>
          <w:sz w:val="28"/>
          <w:szCs w:val="28"/>
          <w:rtl/>
        </w:rPr>
        <w:t xml:space="preserve"> </w:t>
      </w:r>
      <w:r w:rsidRPr="001D525D">
        <w:rPr>
          <w:rFonts w:ascii="Calibri" w:hAnsi="Calibri" w:cs="FrankRuehl" w:hint="eastAsia"/>
          <w:sz w:val="28"/>
          <w:szCs w:val="28"/>
          <w:rtl/>
        </w:rPr>
        <w:t>העונשית</w:t>
      </w:r>
      <w:r w:rsidRPr="001D525D">
        <w:rPr>
          <w:rFonts w:ascii="Calibri" w:hAnsi="Calibri" w:cs="FrankRuehl"/>
          <w:sz w:val="28"/>
          <w:szCs w:val="28"/>
          <w:rtl/>
        </w:rPr>
        <w:t xml:space="preserve"> </w:t>
      </w:r>
      <w:r w:rsidRPr="001D525D">
        <w:rPr>
          <w:rFonts w:ascii="Calibri" w:hAnsi="Calibri" w:cs="FrankRuehl" w:hint="eastAsia"/>
          <w:sz w:val="28"/>
          <w:szCs w:val="28"/>
          <w:rtl/>
        </w:rPr>
        <w:t>בעבירות</w:t>
      </w:r>
      <w:r w:rsidRPr="001D525D">
        <w:rPr>
          <w:rFonts w:ascii="Calibri" w:hAnsi="Calibri" w:cs="FrankRuehl"/>
          <w:sz w:val="28"/>
          <w:szCs w:val="28"/>
          <w:rtl/>
        </w:rPr>
        <w:t xml:space="preserve"> </w:t>
      </w:r>
      <w:r w:rsidRPr="001D525D">
        <w:rPr>
          <w:rFonts w:ascii="Calibri" w:hAnsi="Calibri" w:cs="FrankRuehl" w:hint="eastAsia"/>
          <w:sz w:val="28"/>
          <w:szCs w:val="28"/>
          <w:rtl/>
        </w:rPr>
        <w:t>על</w:t>
      </w:r>
      <w:r w:rsidRPr="001D525D">
        <w:rPr>
          <w:rFonts w:ascii="Calibri" w:hAnsi="Calibri" w:cs="FrankRuehl"/>
          <w:sz w:val="28"/>
          <w:szCs w:val="28"/>
          <w:rtl/>
        </w:rPr>
        <w:t xml:space="preserve"> </w:t>
      </w:r>
      <w:hyperlink r:id="rId45" w:history="1">
        <w:r w:rsidR="001D525D" w:rsidRPr="001D525D">
          <w:rPr>
            <w:rFonts w:ascii="Calibri" w:hAnsi="Calibri" w:cs="FrankRuehl" w:hint="eastAsia"/>
            <w:color w:val="0000FF"/>
            <w:sz w:val="28"/>
            <w:szCs w:val="28"/>
            <w:u w:val="single"/>
            <w:rtl/>
          </w:rPr>
          <w:t>חוק</w:t>
        </w:r>
        <w:r w:rsidR="001D525D" w:rsidRPr="001D525D">
          <w:rPr>
            <w:rFonts w:ascii="Calibri" w:hAnsi="Calibri" w:cs="FrankRuehl"/>
            <w:color w:val="0000FF"/>
            <w:sz w:val="28"/>
            <w:szCs w:val="28"/>
            <w:u w:val="single"/>
            <w:rtl/>
          </w:rPr>
          <w:t xml:space="preserve"> </w:t>
        </w:r>
        <w:r w:rsidR="001D525D" w:rsidRPr="001D525D">
          <w:rPr>
            <w:rFonts w:ascii="Calibri" w:hAnsi="Calibri" w:cs="FrankRuehl" w:hint="eastAsia"/>
            <w:color w:val="0000FF"/>
            <w:sz w:val="28"/>
            <w:szCs w:val="28"/>
            <w:u w:val="single"/>
            <w:rtl/>
          </w:rPr>
          <w:t>ההגבלים</w:t>
        </w:r>
        <w:r w:rsidR="001D525D" w:rsidRPr="001D525D">
          <w:rPr>
            <w:rFonts w:ascii="Calibri" w:hAnsi="Calibri" w:cs="FrankRuehl"/>
            <w:color w:val="0000FF"/>
            <w:sz w:val="28"/>
            <w:szCs w:val="28"/>
            <w:u w:val="single"/>
            <w:rtl/>
          </w:rPr>
          <w:t xml:space="preserve"> </w:t>
        </w:r>
        <w:r w:rsidR="001D525D" w:rsidRPr="001D525D">
          <w:rPr>
            <w:rFonts w:ascii="Calibri" w:hAnsi="Calibri" w:cs="FrankRuehl" w:hint="eastAsia"/>
            <w:color w:val="0000FF"/>
            <w:sz w:val="28"/>
            <w:szCs w:val="28"/>
            <w:u w:val="single"/>
            <w:rtl/>
          </w:rPr>
          <w:t>העסקיים</w:t>
        </w:r>
      </w:hyperlink>
      <w:r w:rsidRPr="001D525D">
        <w:rPr>
          <w:rFonts w:ascii="Calibri" w:hAnsi="Calibri" w:cs="FrankRuehl"/>
          <w:sz w:val="28"/>
          <w:szCs w:val="28"/>
          <w:rtl/>
        </w:rPr>
        <w:t xml:space="preserve"> </w:t>
      </w:r>
      <w:r w:rsidRPr="001D525D">
        <w:rPr>
          <w:rFonts w:ascii="Calibri" w:hAnsi="Calibri" w:cs="FrankRuehl" w:hint="eastAsia"/>
          <w:sz w:val="28"/>
          <w:szCs w:val="28"/>
          <w:rtl/>
        </w:rPr>
        <w:t>הינה</w:t>
      </w:r>
      <w:r w:rsidRPr="001D525D">
        <w:rPr>
          <w:rFonts w:ascii="Calibri" w:hAnsi="Calibri" w:cs="FrankRuehl"/>
          <w:sz w:val="28"/>
          <w:szCs w:val="28"/>
          <w:rtl/>
        </w:rPr>
        <w:t xml:space="preserve"> </w:t>
      </w:r>
      <w:r w:rsidRPr="001D525D">
        <w:rPr>
          <w:rFonts w:ascii="Calibri" w:hAnsi="Calibri" w:cs="FrankRuehl" w:hint="eastAsia"/>
          <w:sz w:val="28"/>
          <w:szCs w:val="28"/>
          <w:rtl/>
        </w:rPr>
        <w:t>עונש</w:t>
      </w:r>
      <w:r w:rsidRPr="001D525D">
        <w:rPr>
          <w:rFonts w:ascii="Calibri" w:hAnsi="Calibri" w:cs="FrankRuehl"/>
          <w:sz w:val="28"/>
          <w:szCs w:val="28"/>
          <w:rtl/>
        </w:rPr>
        <w:t xml:space="preserve"> </w:t>
      </w:r>
      <w:r w:rsidRPr="001D525D">
        <w:rPr>
          <w:rFonts w:ascii="Calibri" w:hAnsi="Calibri" w:cs="FrankRuehl" w:hint="eastAsia"/>
          <w:sz w:val="28"/>
          <w:szCs w:val="28"/>
          <w:rtl/>
        </w:rPr>
        <w:t>מאסר</w:t>
      </w:r>
      <w:r w:rsidRPr="001D525D">
        <w:rPr>
          <w:rFonts w:ascii="Calibri" w:hAnsi="Calibri" w:cs="FrankRuehl"/>
          <w:sz w:val="28"/>
          <w:szCs w:val="28"/>
          <w:rtl/>
        </w:rPr>
        <w:t xml:space="preserve"> </w:t>
      </w:r>
      <w:r w:rsidRPr="001D525D">
        <w:rPr>
          <w:rFonts w:ascii="Calibri" w:hAnsi="Calibri" w:cs="FrankRuehl" w:hint="eastAsia"/>
          <w:sz w:val="28"/>
          <w:szCs w:val="28"/>
          <w:rtl/>
        </w:rPr>
        <w:t>מאחורי</w:t>
      </w:r>
      <w:r w:rsidRPr="001D525D">
        <w:rPr>
          <w:rFonts w:ascii="Calibri" w:hAnsi="Calibri" w:cs="FrankRuehl"/>
          <w:sz w:val="28"/>
          <w:szCs w:val="28"/>
          <w:rtl/>
        </w:rPr>
        <w:t xml:space="preserve"> </w:t>
      </w:r>
      <w:r w:rsidRPr="001D525D">
        <w:rPr>
          <w:rFonts w:ascii="Calibri" w:hAnsi="Calibri" w:cs="FrankRuehl" w:hint="eastAsia"/>
          <w:sz w:val="28"/>
          <w:szCs w:val="28"/>
          <w:rtl/>
        </w:rPr>
        <w:t>סורג</w:t>
      </w:r>
      <w:r w:rsidRPr="001D525D">
        <w:rPr>
          <w:rFonts w:ascii="Calibri" w:hAnsi="Calibri" w:cs="FrankRuehl"/>
          <w:sz w:val="28"/>
          <w:szCs w:val="28"/>
          <w:rtl/>
        </w:rPr>
        <w:t xml:space="preserve"> </w:t>
      </w:r>
      <w:r w:rsidRPr="001D525D">
        <w:rPr>
          <w:rFonts w:ascii="Calibri" w:hAnsi="Calibri" w:cs="FrankRuehl" w:hint="eastAsia"/>
          <w:sz w:val="28"/>
          <w:szCs w:val="28"/>
          <w:rtl/>
        </w:rPr>
        <w:t>ובריח</w:t>
      </w:r>
      <w:r w:rsidRPr="001D525D">
        <w:rPr>
          <w:rFonts w:ascii="Calibri" w:hAnsi="Calibri" w:cs="FrankRuehl"/>
          <w:sz w:val="28"/>
          <w:szCs w:val="28"/>
          <w:rtl/>
        </w:rPr>
        <w:t xml:space="preserve">, </w:t>
      </w:r>
      <w:r w:rsidRPr="001D525D">
        <w:rPr>
          <w:rFonts w:ascii="Calibri" w:hAnsi="Calibri" w:cs="FrankRuehl" w:hint="eastAsia"/>
          <w:sz w:val="28"/>
          <w:szCs w:val="28"/>
          <w:rtl/>
        </w:rPr>
        <w:t>וכן</w:t>
      </w:r>
      <w:r w:rsidRPr="001D525D">
        <w:rPr>
          <w:rFonts w:ascii="Calibri" w:hAnsi="Calibri" w:cs="FrankRuehl"/>
          <w:sz w:val="28"/>
          <w:szCs w:val="28"/>
          <w:rtl/>
        </w:rPr>
        <w:t xml:space="preserve"> </w:t>
      </w:r>
      <w:r w:rsidRPr="001D525D">
        <w:rPr>
          <w:rFonts w:ascii="Calibri" w:hAnsi="Calibri" w:cs="FrankRuehl" w:hint="eastAsia"/>
          <w:sz w:val="28"/>
          <w:szCs w:val="28"/>
          <w:rtl/>
        </w:rPr>
        <w:t>קנס</w:t>
      </w:r>
      <w:r w:rsidRPr="001D525D">
        <w:rPr>
          <w:rFonts w:ascii="Calibri" w:hAnsi="Calibri" w:cs="FrankRuehl"/>
          <w:sz w:val="28"/>
          <w:szCs w:val="28"/>
          <w:rtl/>
        </w:rPr>
        <w:t xml:space="preserve"> </w:t>
      </w:r>
      <w:r w:rsidRPr="001D525D">
        <w:rPr>
          <w:rFonts w:ascii="Calibri" w:hAnsi="Calibri" w:cs="FrankRuehl" w:hint="eastAsia"/>
          <w:sz w:val="28"/>
          <w:szCs w:val="28"/>
          <w:rtl/>
        </w:rPr>
        <w:t>כספי</w:t>
      </w:r>
      <w:r w:rsidRPr="001D525D">
        <w:rPr>
          <w:rFonts w:ascii="Calibri" w:hAnsi="Calibri" w:cs="FrankRuehl"/>
          <w:sz w:val="28"/>
          <w:szCs w:val="28"/>
          <w:rtl/>
        </w:rPr>
        <w:t xml:space="preserve"> </w:t>
      </w:r>
      <w:r w:rsidRPr="001D525D">
        <w:rPr>
          <w:rFonts w:ascii="Calibri" w:hAnsi="Calibri" w:cs="FrankRuehl" w:hint="eastAsia"/>
          <w:sz w:val="28"/>
          <w:szCs w:val="28"/>
          <w:rtl/>
        </w:rPr>
        <w:t>משמעותי</w:t>
      </w:r>
      <w:r w:rsidRPr="001D525D">
        <w:rPr>
          <w:rFonts w:ascii="Calibri" w:hAnsi="Calibri" w:cs="FrankRuehl"/>
          <w:sz w:val="28"/>
          <w:szCs w:val="28"/>
          <w:rtl/>
        </w:rPr>
        <w:t xml:space="preserve">. </w:t>
      </w:r>
      <w:r w:rsidRPr="001D525D">
        <w:rPr>
          <w:rFonts w:ascii="Calibri" w:hAnsi="Calibri" w:cs="FrankRuehl" w:hint="eastAsia"/>
          <w:sz w:val="28"/>
          <w:szCs w:val="28"/>
          <w:rtl/>
        </w:rPr>
        <w:t>לעמדה</w:t>
      </w:r>
      <w:r w:rsidRPr="001D525D">
        <w:rPr>
          <w:rFonts w:ascii="Calibri" w:hAnsi="Calibri" w:cs="FrankRuehl"/>
          <w:sz w:val="28"/>
          <w:szCs w:val="28"/>
          <w:rtl/>
        </w:rPr>
        <w:t xml:space="preserve"> </w:t>
      </w:r>
      <w:r w:rsidRPr="001D525D">
        <w:rPr>
          <w:rFonts w:ascii="Calibri" w:hAnsi="Calibri" w:cs="FrankRuehl" w:hint="eastAsia"/>
          <w:sz w:val="28"/>
          <w:szCs w:val="28"/>
          <w:rtl/>
        </w:rPr>
        <w:t>זו</w:t>
      </w:r>
      <w:r w:rsidRPr="001D525D">
        <w:rPr>
          <w:rFonts w:ascii="Calibri" w:hAnsi="Calibri" w:cs="FrankRuehl"/>
          <w:sz w:val="28"/>
          <w:szCs w:val="28"/>
          <w:rtl/>
        </w:rPr>
        <w:t xml:space="preserve"> </w:t>
      </w:r>
      <w:r w:rsidRPr="001D525D">
        <w:rPr>
          <w:rFonts w:ascii="Calibri" w:hAnsi="Calibri" w:cs="FrankRuehl" w:hint="eastAsia"/>
          <w:sz w:val="28"/>
          <w:szCs w:val="28"/>
          <w:rtl/>
        </w:rPr>
        <w:t>עוגן</w:t>
      </w:r>
      <w:r w:rsidRPr="001D525D">
        <w:rPr>
          <w:rFonts w:ascii="Calibri" w:hAnsi="Calibri" w:cs="FrankRuehl"/>
          <w:sz w:val="28"/>
          <w:szCs w:val="28"/>
          <w:rtl/>
        </w:rPr>
        <w:t xml:space="preserve"> </w:t>
      </w:r>
      <w:r w:rsidRPr="001D525D">
        <w:rPr>
          <w:rFonts w:ascii="Calibri" w:hAnsi="Calibri" w:cs="FrankRuehl" w:hint="eastAsia"/>
          <w:sz w:val="28"/>
          <w:szCs w:val="28"/>
          <w:rtl/>
        </w:rPr>
        <w:t>מוצק</w:t>
      </w:r>
      <w:r w:rsidRPr="001D525D">
        <w:rPr>
          <w:rFonts w:ascii="Calibri" w:hAnsi="Calibri" w:cs="FrankRuehl"/>
          <w:sz w:val="28"/>
          <w:szCs w:val="28"/>
          <w:rtl/>
        </w:rPr>
        <w:t xml:space="preserve"> </w:t>
      </w:r>
      <w:r w:rsidRPr="001D525D">
        <w:rPr>
          <w:rFonts w:ascii="Calibri" w:hAnsi="Calibri" w:cs="FrankRuehl" w:hint="eastAsia"/>
          <w:sz w:val="28"/>
          <w:szCs w:val="28"/>
          <w:rtl/>
        </w:rPr>
        <w:t>בפסיקת</w:t>
      </w:r>
      <w:r w:rsidRPr="001D525D">
        <w:rPr>
          <w:rFonts w:ascii="Calibri" w:hAnsi="Calibri" w:cs="FrankRuehl"/>
          <w:sz w:val="28"/>
          <w:szCs w:val="28"/>
          <w:rtl/>
        </w:rPr>
        <w:t xml:space="preserve"> </w:t>
      </w:r>
      <w:r w:rsidRPr="001D525D">
        <w:rPr>
          <w:rFonts w:ascii="Calibri" w:hAnsi="Calibri" w:cs="FrankRuehl" w:hint="eastAsia"/>
          <w:sz w:val="28"/>
          <w:szCs w:val="28"/>
          <w:rtl/>
        </w:rPr>
        <w:t>בית</w:t>
      </w:r>
      <w:r w:rsidRPr="001D525D">
        <w:rPr>
          <w:rFonts w:ascii="Calibri" w:hAnsi="Calibri" w:cs="FrankRuehl"/>
          <w:sz w:val="28"/>
          <w:szCs w:val="28"/>
          <w:rtl/>
        </w:rPr>
        <w:t xml:space="preserve"> </w:t>
      </w:r>
      <w:r w:rsidRPr="001D525D">
        <w:rPr>
          <w:rFonts w:ascii="Calibri" w:hAnsi="Calibri" w:cs="FrankRuehl" w:hint="eastAsia"/>
          <w:sz w:val="28"/>
          <w:szCs w:val="28"/>
          <w:rtl/>
        </w:rPr>
        <w:t>המשפט</w:t>
      </w:r>
      <w:r w:rsidRPr="001D525D">
        <w:rPr>
          <w:rFonts w:ascii="Calibri" w:hAnsi="Calibri" w:cs="FrankRuehl"/>
          <w:sz w:val="28"/>
          <w:szCs w:val="28"/>
          <w:rtl/>
        </w:rPr>
        <w:t xml:space="preserve"> </w:t>
      </w:r>
      <w:r w:rsidRPr="001D525D">
        <w:rPr>
          <w:rFonts w:ascii="Calibri" w:hAnsi="Calibri" w:cs="FrankRuehl" w:hint="eastAsia"/>
          <w:sz w:val="28"/>
          <w:szCs w:val="28"/>
          <w:rtl/>
        </w:rPr>
        <w:t>העליון</w:t>
      </w:r>
      <w:r w:rsidRPr="001D525D">
        <w:rPr>
          <w:rFonts w:ascii="Calibri" w:hAnsi="Calibri" w:cs="FrankRuehl"/>
          <w:sz w:val="28"/>
          <w:szCs w:val="28"/>
          <w:rtl/>
        </w:rPr>
        <w:t xml:space="preserve"> </w:t>
      </w:r>
      <w:r w:rsidRPr="001D525D">
        <w:rPr>
          <w:rFonts w:ascii="David" w:hAnsi="David" w:cs="FrankRuehl"/>
          <w:sz w:val="28"/>
          <w:szCs w:val="28"/>
          <w:rtl/>
        </w:rPr>
        <w:t xml:space="preserve">(ראו </w:t>
      </w:r>
      <w:hyperlink r:id="rId46" w:history="1">
        <w:r w:rsidR="001D525D" w:rsidRPr="001D525D">
          <w:rPr>
            <w:rFonts w:ascii="David" w:hAnsi="David" w:cs="FrankRuehl"/>
            <w:color w:val="0000FF"/>
            <w:sz w:val="28"/>
            <w:szCs w:val="28"/>
            <w:u w:val="single"/>
            <w:rtl/>
          </w:rPr>
          <w:t>ע"פ 4855/02 מדינת ישראל נ' בורוביץ פ"ד נט</w:t>
        </w:r>
      </w:hyperlink>
      <w:r w:rsidRPr="001D525D">
        <w:rPr>
          <w:rFonts w:ascii="David" w:hAnsi="David" w:cs="FrankRuehl"/>
          <w:sz w:val="28"/>
          <w:szCs w:val="28"/>
          <w:rtl/>
        </w:rPr>
        <w:t xml:space="preserve">(6) 776 (2006), בפסקה 191 לפסק הדין; </w:t>
      </w:r>
      <w:hyperlink r:id="rId47" w:history="1">
        <w:r w:rsidR="00DA29BA" w:rsidRPr="00DA29BA">
          <w:rPr>
            <w:rStyle w:val="Hyperlink"/>
            <w:rFonts w:ascii="David" w:hAnsi="David" w:cs="FrankRuehl"/>
            <w:sz w:val="28"/>
            <w:szCs w:val="28"/>
            <w:rtl/>
          </w:rPr>
          <w:t>ע"פ 7014/06</w:t>
        </w:r>
      </w:hyperlink>
      <w:r w:rsidRPr="001D525D">
        <w:rPr>
          <w:rFonts w:ascii="David" w:hAnsi="David" w:cs="FrankRuehl"/>
          <w:sz w:val="28"/>
          <w:szCs w:val="28"/>
          <w:rtl/>
        </w:rPr>
        <w:t xml:space="preserve"> </w:t>
      </w:r>
      <w:r w:rsidRPr="001D525D">
        <w:rPr>
          <w:rFonts w:ascii="David" w:hAnsi="David" w:cs="Miriam"/>
          <w:rtl/>
        </w:rPr>
        <w:t>מדינת ישראל נ' לימור</w:t>
      </w:r>
      <w:r w:rsidRPr="001D525D">
        <w:rPr>
          <w:rFonts w:ascii="David" w:hAnsi="David" w:cs="FrankRuehl"/>
          <w:sz w:val="28"/>
          <w:szCs w:val="28"/>
          <w:rtl/>
        </w:rPr>
        <w:t xml:space="preserve"> </w:t>
      </w:r>
      <w:r w:rsidR="00DA29BA" w:rsidRPr="00DA29BA">
        <w:rPr>
          <w:sz w:val="22"/>
          <w:rtl/>
        </w:rPr>
        <w:t xml:space="preserve">[פורסם בנבו] </w:t>
      </w:r>
      <w:r w:rsidRPr="001D525D">
        <w:rPr>
          <w:rFonts w:ascii="David" w:hAnsi="David" w:cs="FrankRuehl"/>
          <w:sz w:val="28"/>
          <w:szCs w:val="28"/>
          <w:rtl/>
        </w:rPr>
        <w:t xml:space="preserve">(4.9.07), בפסקה 73 לפסק דינה של כב' השופטת א' פרוקצ'יה). </w:t>
      </w:r>
      <w:r w:rsidRPr="001D525D">
        <w:rPr>
          <w:rFonts w:ascii="Calibri" w:hAnsi="Calibri" w:cs="FrankRuehl" w:hint="eastAsia"/>
          <w:sz w:val="28"/>
          <w:szCs w:val="28"/>
          <w:rtl/>
        </w:rPr>
        <w:t>מדיניות</w:t>
      </w:r>
      <w:r w:rsidRPr="001D525D">
        <w:rPr>
          <w:rFonts w:ascii="Calibri" w:hAnsi="Calibri" w:cs="FrankRuehl"/>
          <w:sz w:val="28"/>
          <w:szCs w:val="28"/>
          <w:rtl/>
        </w:rPr>
        <w:t xml:space="preserve"> </w:t>
      </w:r>
      <w:r w:rsidRPr="001D525D">
        <w:rPr>
          <w:rFonts w:ascii="Calibri" w:hAnsi="Calibri" w:cs="FrankRuehl" w:hint="eastAsia"/>
          <w:sz w:val="28"/>
          <w:szCs w:val="28"/>
          <w:rtl/>
        </w:rPr>
        <w:t>עונשית</w:t>
      </w:r>
      <w:r w:rsidRPr="001D525D">
        <w:rPr>
          <w:rFonts w:ascii="Calibri" w:hAnsi="Calibri" w:cs="FrankRuehl"/>
          <w:sz w:val="28"/>
          <w:szCs w:val="28"/>
          <w:rtl/>
        </w:rPr>
        <w:t xml:space="preserve"> </w:t>
      </w:r>
      <w:r w:rsidRPr="001D525D">
        <w:rPr>
          <w:rFonts w:ascii="Calibri" w:hAnsi="Calibri" w:cs="FrankRuehl" w:hint="eastAsia"/>
          <w:sz w:val="28"/>
          <w:szCs w:val="28"/>
          <w:rtl/>
        </w:rPr>
        <w:t>זו</w:t>
      </w:r>
      <w:r w:rsidRPr="001D525D">
        <w:rPr>
          <w:rFonts w:ascii="Calibri" w:hAnsi="Calibri" w:cs="FrankRuehl"/>
          <w:sz w:val="28"/>
          <w:szCs w:val="28"/>
          <w:rtl/>
        </w:rPr>
        <w:t xml:space="preserve"> </w:t>
      </w:r>
      <w:r w:rsidRPr="001D525D">
        <w:rPr>
          <w:rFonts w:ascii="Calibri" w:hAnsi="Calibri" w:cs="FrankRuehl" w:hint="eastAsia"/>
          <w:sz w:val="28"/>
          <w:szCs w:val="28"/>
          <w:rtl/>
        </w:rPr>
        <w:t>הוסברה</w:t>
      </w:r>
      <w:r w:rsidRPr="001D525D">
        <w:rPr>
          <w:rFonts w:ascii="Calibri" w:hAnsi="Calibri" w:cs="FrankRuehl"/>
          <w:sz w:val="28"/>
          <w:szCs w:val="28"/>
          <w:rtl/>
        </w:rPr>
        <w:t xml:space="preserve">, </w:t>
      </w:r>
      <w:r w:rsidRPr="001D525D">
        <w:rPr>
          <w:rFonts w:ascii="Calibri" w:hAnsi="Calibri" w:cs="FrankRuehl" w:hint="eastAsia"/>
          <w:sz w:val="28"/>
          <w:szCs w:val="28"/>
          <w:rtl/>
        </w:rPr>
        <w:t>בעניין</w:t>
      </w:r>
      <w:r w:rsidRPr="001D525D">
        <w:rPr>
          <w:rFonts w:ascii="Calibri" w:hAnsi="Calibri" w:cs="FrankRuehl"/>
          <w:sz w:val="28"/>
          <w:szCs w:val="28"/>
          <w:rtl/>
        </w:rPr>
        <w:t xml:space="preserve"> </w:t>
      </w:r>
      <w:r w:rsidRPr="001D525D">
        <w:rPr>
          <w:rFonts w:ascii="Calibri" w:hAnsi="Calibri" w:cs="Miriam" w:hint="eastAsia"/>
          <w:rtl/>
        </w:rPr>
        <w:t>לימור</w:t>
      </w:r>
      <w:r w:rsidRPr="001D525D">
        <w:rPr>
          <w:rFonts w:ascii="Calibri" w:hAnsi="Calibri" w:cs="FrankRuehl"/>
          <w:sz w:val="28"/>
          <w:szCs w:val="28"/>
          <w:rtl/>
        </w:rPr>
        <w:t xml:space="preserve">, </w:t>
      </w:r>
      <w:r w:rsidRPr="001D525D">
        <w:rPr>
          <w:rFonts w:ascii="Calibri" w:hAnsi="Calibri" w:cs="FrankRuehl" w:hint="eastAsia"/>
          <w:sz w:val="28"/>
          <w:szCs w:val="28"/>
          <w:rtl/>
        </w:rPr>
        <w:t>הן</w:t>
      </w:r>
      <w:r w:rsidRPr="001D525D">
        <w:rPr>
          <w:rFonts w:ascii="Calibri" w:hAnsi="Calibri" w:cs="FrankRuehl"/>
          <w:sz w:val="28"/>
          <w:szCs w:val="28"/>
          <w:rtl/>
        </w:rPr>
        <w:t xml:space="preserve"> </w:t>
      </w:r>
      <w:r w:rsidRPr="001D525D">
        <w:rPr>
          <w:rFonts w:ascii="Calibri" w:hAnsi="Calibri" w:cs="FrankRuehl" w:hint="eastAsia"/>
          <w:sz w:val="28"/>
          <w:szCs w:val="28"/>
          <w:rtl/>
        </w:rPr>
        <w:t>בשיקולי</w:t>
      </w:r>
      <w:r w:rsidRPr="001D525D">
        <w:rPr>
          <w:rFonts w:ascii="Calibri" w:hAnsi="Calibri" w:cs="FrankRuehl"/>
          <w:sz w:val="28"/>
          <w:szCs w:val="28"/>
          <w:rtl/>
        </w:rPr>
        <w:t xml:space="preserve"> </w:t>
      </w:r>
      <w:r w:rsidRPr="001D525D">
        <w:rPr>
          <w:rFonts w:ascii="Calibri" w:hAnsi="Calibri" w:cs="FrankRuehl" w:hint="eastAsia"/>
          <w:sz w:val="28"/>
          <w:szCs w:val="28"/>
          <w:rtl/>
        </w:rPr>
        <w:t>הרתעה</w:t>
      </w:r>
      <w:r w:rsidRPr="001D525D">
        <w:rPr>
          <w:rFonts w:ascii="Calibri" w:hAnsi="Calibri" w:cs="FrankRuehl"/>
          <w:sz w:val="28"/>
          <w:szCs w:val="28"/>
          <w:rtl/>
        </w:rPr>
        <w:t xml:space="preserve">, </w:t>
      </w:r>
      <w:r w:rsidRPr="001D525D">
        <w:rPr>
          <w:rFonts w:ascii="Calibri" w:hAnsi="Calibri" w:cs="FrankRuehl" w:hint="eastAsia"/>
          <w:sz w:val="28"/>
          <w:szCs w:val="28"/>
          <w:rtl/>
        </w:rPr>
        <w:t>הן</w:t>
      </w:r>
      <w:r w:rsidRPr="001D525D">
        <w:rPr>
          <w:rFonts w:ascii="Calibri" w:hAnsi="Calibri" w:cs="FrankRuehl"/>
          <w:sz w:val="28"/>
          <w:szCs w:val="28"/>
          <w:rtl/>
        </w:rPr>
        <w:t xml:space="preserve"> </w:t>
      </w:r>
      <w:r w:rsidRPr="001D525D">
        <w:rPr>
          <w:rFonts w:ascii="Calibri" w:hAnsi="Calibri" w:cs="FrankRuehl" w:hint="eastAsia"/>
          <w:sz w:val="28"/>
          <w:szCs w:val="28"/>
          <w:rtl/>
        </w:rPr>
        <w:t>בצורך</w:t>
      </w:r>
      <w:r w:rsidRPr="001D525D">
        <w:rPr>
          <w:rFonts w:ascii="Calibri" w:hAnsi="Calibri" w:cs="FrankRuehl"/>
          <w:sz w:val="28"/>
          <w:szCs w:val="28"/>
          <w:rtl/>
        </w:rPr>
        <w:t xml:space="preserve"> </w:t>
      </w:r>
      <w:r w:rsidRPr="001D525D">
        <w:rPr>
          <w:rFonts w:ascii="Calibri" w:hAnsi="Calibri" w:cs="FrankRuehl" w:hint="eastAsia"/>
          <w:sz w:val="28"/>
          <w:szCs w:val="28"/>
          <w:rtl/>
        </w:rPr>
        <w:t>לספק</w:t>
      </w:r>
      <w:r w:rsidRPr="001D525D">
        <w:rPr>
          <w:rFonts w:ascii="Calibri" w:hAnsi="Calibri" w:cs="FrankRuehl"/>
          <w:sz w:val="28"/>
          <w:szCs w:val="28"/>
          <w:rtl/>
        </w:rPr>
        <w:t xml:space="preserve"> "</w:t>
      </w:r>
      <w:r w:rsidRPr="001D525D">
        <w:rPr>
          <w:rFonts w:ascii="Calibri" w:hAnsi="Calibri" w:cs="FrankRuehl" w:hint="eastAsia"/>
          <w:sz w:val="28"/>
          <w:szCs w:val="28"/>
          <w:rtl/>
        </w:rPr>
        <w:t>גמול</w:t>
      </w:r>
      <w:r w:rsidRPr="001D525D">
        <w:rPr>
          <w:rFonts w:ascii="Calibri" w:hAnsi="Calibri" w:cs="FrankRuehl"/>
          <w:sz w:val="28"/>
          <w:szCs w:val="28"/>
          <w:rtl/>
        </w:rPr>
        <w:t xml:space="preserve"> </w:t>
      </w:r>
      <w:r w:rsidRPr="001D525D">
        <w:rPr>
          <w:rFonts w:ascii="Calibri" w:hAnsi="Calibri" w:cs="FrankRuehl" w:hint="eastAsia"/>
          <w:sz w:val="28"/>
          <w:szCs w:val="28"/>
          <w:rtl/>
        </w:rPr>
        <w:t>הולם</w:t>
      </w:r>
      <w:r w:rsidRPr="001D525D">
        <w:rPr>
          <w:rFonts w:ascii="Calibri" w:hAnsi="Calibri" w:cs="FrankRuehl"/>
          <w:sz w:val="28"/>
          <w:szCs w:val="28"/>
          <w:rtl/>
        </w:rPr>
        <w:t xml:space="preserve"> </w:t>
      </w:r>
      <w:r w:rsidRPr="001D525D">
        <w:rPr>
          <w:rFonts w:ascii="Calibri" w:hAnsi="Calibri" w:cs="FrankRuehl" w:hint="eastAsia"/>
          <w:sz w:val="28"/>
          <w:szCs w:val="28"/>
          <w:rtl/>
        </w:rPr>
        <w:t>לחומרה</w:t>
      </w:r>
      <w:r w:rsidRPr="001D525D">
        <w:rPr>
          <w:rFonts w:ascii="Calibri" w:hAnsi="Calibri" w:cs="FrankRuehl"/>
          <w:sz w:val="28"/>
          <w:szCs w:val="28"/>
          <w:rtl/>
        </w:rPr>
        <w:t xml:space="preserve"> </w:t>
      </w:r>
      <w:r w:rsidRPr="001D525D">
        <w:rPr>
          <w:rFonts w:ascii="Calibri" w:hAnsi="Calibri" w:cs="FrankRuehl" w:hint="eastAsia"/>
          <w:sz w:val="28"/>
          <w:szCs w:val="28"/>
          <w:rtl/>
        </w:rPr>
        <w:t>המיוחסת</w:t>
      </w:r>
      <w:r w:rsidRPr="001D525D">
        <w:rPr>
          <w:rFonts w:ascii="Calibri" w:hAnsi="Calibri" w:cs="FrankRuehl"/>
          <w:sz w:val="28"/>
          <w:szCs w:val="28"/>
          <w:rtl/>
        </w:rPr>
        <w:t xml:space="preserve"> </w:t>
      </w:r>
      <w:r w:rsidRPr="001D525D">
        <w:rPr>
          <w:rFonts w:ascii="Calibri" w:hAnsi="Calibri" w:cs="FrankRuehl" w:hint="eastAsia"/>
          <w:sz w:val="28"/>
          <w:szCs w:val="28"/>
          <w:rtl/>
        </w:rPr>
        <w:t>לעבירות</w:t>
      </w:r>
      <w:r w:rsidRPr="001D525D">
        <w:rPr>
          <w:rFonts w:ascii="Calibri" w:hAnsi="Calibri" w:cs="FrankRuehl"/>
          <w:sz w:val="28"/>
          <w:szCs w:val="28"/>
          <w:rtl/>
        </w:rPr>
        <w:t xml:space="preserve"> </w:t>
      </w:r>
      <w:r w:rsidRPr="001D525D">
        <w:rPr>
          <w:rFonts w:ascii="Calibri" w:hAnsi="Calibri" w:cs="FrankRuehl" w:hint="eastAsia"/>
          <w:sz w:val="28"/>
          <w:szCs w:val="28"/>
          <w:rtl/>
        </w:rPr>
        <w:t>בתחום</w:t>
      </w:r>
      <w:r w:rsidRPr="001D525D">
        <w:rPr>
          <w:rFonts w:ascii="Calibri" w:hAnsi="Calibri" w:cs="FrankRuehl"/>
          <w:sz w:val="28"/>
          <w:szCs w:val="28"/>
          <w:rtl/>
        </w:rPr>
        <w:t xml:space="preserve"> </w:t>
      </w:r>
      <w:r w:rsidRPr="001D525D">
        <w:rPr>
          <w:rFonts w:ascii="Calibri" w:hAnsi="Calibri" w:cs="FrankRuehl" w:hint="eastAsia"/>
          <w:sz w:val="28"/>
          <w:szCs w:val="28"/>
          <w:rtl/>
        </w:rPr>
        <w:t>ההגבלים</w:t>
      </w:r>
      <w:r w:rsidRPr="001D525D">
        <w:rPr>
          <w:rFonts w:ascii="Calibri" w:hAnsi="Calibri" w:cs="FrankRuehl"/>
          <w:sz w:val="28"/>
          <w:szCs w:val="28"/>
          <w:rtl/>
        </w:rPr>
        <w:t xml:space="preserve"> </w:t>
      </w:r>
      <w:r w:rsidRPr="001D525D">
        <w:rPr>
          <w:rFonts w:ascii="Calibri" w:hAnsi="Calibri" w:cs="FrankRuehl" w:hint="eastAsia"/>
          <w:sz w:val="28"/>
          <w:szCs w:val="28"/>
          <w:rtl/>
        </w:rPr>
        <w:t>העסקיים</w:t>
      </w:r>
      <w:r w:rsidRPr="001D525D">
        <w:rPr>
          <w:rFonts w:ascii="Calibri" w:hAnsi="Calibri" w:cs="FrankRuehl"/>
          <w:sz w:val="28"/>
          <w:szCs w:val="28"/>
          <w:rtl/>
        </w:rPr>
        <w:t>" (</w:t>
      </w:r>
      <w:r w:rsidRPr="001D525D">
        <w:rPr>
          <w:rFonts w:ascii="Calibri" w:hAnsi="Calibri" w:cs="FrankRuehl" w:hint="eastAsia"/>
          <w:sz w:val="28"/>
          <w:szCs w:val="28"/>
          <w:rtl/>
        </w:rPr>
        <w:t>בפסקה</w:t>
      </w:r>
      <w:r w:rsidRPr="001D525D">
        <w:rPr>
          <w:rFonts w:ascii="Calibri" w:hAnsi="Calibri" w:cs="FrankRuehl"/>
          <w:sz w:val="28"/>
          <w:szCs w:val="28"/>
          <w:rtl/>
        </w:rPr>
        <w:t xml:space="preserve"> 73 </w:t>
      </w:r>
      <w:r w:rsidRPr="001D525D">
        <w:rPr>
          <w:rFonts w:ascii="Calibri" w:hAnsi="Calibri" w:cs="FrankRuehl" w:hint="eastAsia"/>
          <w:sz w:val="28"/>
          <w:szCs w:val="28"/>
          <w:rtl/>
        </w:rPr>
        <w:t>שם</w:t>
      </w:r>
      <w:r w:rsidRPr="001D525D">
        <w:rPr>
          <w:rFonts w:ascii="Calibri" w:hAnsi="Calibri" w:cs="FrankRuehl"/>
          <w:sz w:val="28"/>
          <w:szCs w:val="28"/>
          <w:rtl/>
        </w:rPr>
        <w:t xml:space="preserve">). </w:t>
      </w:r>
      <w:r w:rsidRPr="001D525D">
        <w:rPr>
          <w:rFonts w:ascii="Calibri" w:hAnsi="Calibri" w:cs="FrankRuehl" w:hint="eastAsia"/>
          <w:sz w:val="28"/>
          <w:szCs w:val="28"/>
          <w:rtl/>
        </w:rPr>
        <w:t>לא</w:t>
      </w:r>
      <w:r w:rsidRPr="001D525D">
        <w:rPr>
          <w:rFonts w:ascii="Calibri" w:hAnsi="Calibri" w:cs="FrankRuehl"/>
          <w:sz w:val="28"/>
          <w:szCs w:val="28"/>
          <w:rtl/>
        </w:rPr>
        <w:t xml:space="preserve"> </w:t>
      </w:r>
      <w:r w:rsidRPr="001D525D">
        <w:rPr>
          <w:rFonts w:ascii="Calibri" w:hAnsi="Calibri" w:cs="FrankRuehl" w:hint="eastAsia"/>
          <w:sz w:val="28"/>
          <w:szCs w:val="28"/>
          <w:rtl/>
        </w:rPr>
        <w:t>למותר</w:t>
      </w:r>
      <w:r w:rsidRPr="001D525D">
        <w:rPr>
          <w:rFonts w:ascii="Calibri" w:hAnsi="Calibri" w:cs="FrankRuehl"/>
          <w:sz w:val="28"/>
          <w:szCs w:val="28"/>
          <w:rtl/>
        </w:rPr>
        <w:t xml:space="preserve"> </w:t>
      </w:r>
      <w:r w:rsidRPr="001D525D">
        <w:rPr>
          <w:rFonts w:ascii="Calibri" w:hAnsi="Calibri" w:cs="FrankRuehl" w:hint="eastAsia"/>
          <w:sz w:val="28"/>
          <w:szCs w:val="28"/>
          <w:rtl/>
        </w:rPr>
        <w:t>להעיר</w:t>
      </w:r>
      <w:r w:rsidRPr="001D525D">
        <w:rPr>
          <w:rFonts w:ascii="Calibri" w:hAnsi="Calibri" w:cs="FrankRuehl"/>
          <w:sz w:val="28"/>
          <w:szCs w:val="28"/>
          <w:rtl/>
        </w:rPr>
        <w:t xml:space="preserve">, </w:t>
      </w:r>
      <w:r w:rsidRPr="001D525D">
        <w:rPr>
          <w:rFonts w:ascii="Calibri" w:hAnsi="Calibri" w:cs="FrankRuehl" w:hint="eastAsia"/>
          <w:sz w:val="28"/>
          <w:szCs w:val="28"/>
          <w:rtl/>
        </w:rPr>
        <w:t>כי</w:t>
      </w:r>
      <w:r w:rsidRPr="001D525D">
        <w:rPr>
          <w:rFonts w:ascii="Calibri" w:hAnsi="Calibri" w:cs="FrankRuehl"/>
          <w:sz w:val="28"/>
          <w:szCs w:val="28"/>
          <w:rtl/>
        </w:rPr>
        <w:t xml:space="preserve"> </w:t>
      </w:r>
      <w:r w:rsidRPr="001D525D">
        <w:rPr>
          <w:rFonts w:ascii="Calibri" w:hAnsi="Calibri" w:cs="FrankRuehl" w:hint="eastAsia"/>
          <w:sz w:val="28"/>
          <w:szCs w:val="28"/>
          <w:rtl/>
        </w:rPr>
        <w:t>מדיניות</w:t>
      </w:r>
      <w:r w:rsidRPr="001D525D">
        <w:rPr>
          <w:rFonts w:ascii="Calibri" w:hAnsi="Calibri" w:cs="FrankRuehl"/>
          <w:sz w:val="28"/>
          <w:szCs w:val="28"/>
          <w:rtl/>
        </w:rPr>
        <w:t xml:space="preserve"> </w:t>
      </w:r>
      <w:r w:rsidRPr="001D525D">
        <w:rPr>
          <w:rFonts w:ascii="Calibri" w:hAnsi="Calibri" w:cs="FrankRuehl" w:hint="eastAsia"/>
          <w:sz w:val="28"/>
          <w:szCs w:val="28"/>
          <w:rtl/>
        </w:rPr>
        <w:t>זו</w:t>
      </w:r>
      <w:r w:rsidRPr="001D525D">
        <w:rPr>
          <w:rFonts w:ascii="Calibri" w:hAnsi="Calibri" w:cs="FrankRuehl"/>
          <w:sz w:val="28"/>
          <w:szCs w:val="28"/>
          <w:rtl/>
        </w:rPr>
        <w:t xml:space="preserve"> </w:t>
      </w:r>
      <w:r w:rsidRPr="001D525D">
        <w:rPr>
          <w:rFonts w:ascii="Calibri" w:hAnsi="Calibri" w:cs="FrankRuehl" w:hint="eastAsia"/>
          <w:sz w:val="28"/>
          <w:szCs w:val="28"/>
          <w:rtl/>
        </w:rPr>
        <w:t>נקבעה</w:t>
      </w:r>
      <w:r w:rsidRPr="001D525D">
        <w:rPr>
          <w:rFonts w:ascii="Calibri" w:hAnsi="Calibri" w:cs="FrankRuehl"/>
          <w:sz w:val="28"/>
          <w:szCs w:val="28"/>
          <w:rtl/>
        </w:rPr>
        <w:t xml:space="preserve"> </w:t>
      </w:r>
      <w:r w:rsidRPr="001D525D">
        <w:rPr>
          <w:rFonts w:ascii="Calibri" w:hAnsi="Calibri" w:cs="FrankRuehl" w:hint="eastAsia"/>
          <w:sz w:val="28"/>
          <w:szCs w:val="28"/>
          <w:rtl/>
        </w:rPr>
        <w:t>במועדים</w:t>
      </w:r>
      <w:r w:rsidRPr="001D525D">
        <w:rPr>
          <w:rFonts w:ascii="Calibri" w:hAnsi="Calibri" w:cs="FrankRuehl"/>
          <w:sz w:val="28"/>
          <w:szCs w:val="28"/>
          <w:rtl/>
        </w:rPr>
        <w:t xml:space="preserve"> </w:t>
      </w:r>
      <w:r w:rsidRPr="001D525D">
        <w:rPr>
          <w:rFonts w:ascii="Calibri" w:hAnsi="Calibri" w:cs="FrankRuehl" w:hint="eastAsia"/>
          <w:sz w:val="28"/>
          <w:szCs w:val="28"/>
          <w:rtl/>
        </w:rPr>
        <w:t>הקרובים</w:t>
      </w:r>
      <w:r w:rsidRPr="001D525D">
        <w:rPr>
          <w:rFonts w:ascii="Calibri" w:hAnsi="Calibri" w:cs="FrankRuehl"/>
          <w:sz w:val="28"/>
          <w:szCs w:val="28"/>
          <w:rtl/>
        </w:rPr>
        <w:t xml:space="preserve"> </w:t>
      </w:r>
      <w:r w:rsidRPr="001D525D">
        <w:rPr>
          <w:rFonts w:ascii="Calibri" w:hAnsi="Calibri" w:cs="FrankRuehl" w:hint="eastAsia"/>
          <w:sz w:val="28"/>
          <w:szCs w:val="28"/>
          <w:rtl/>
        </w:rPr>
        <w:t>לביצוע</w:t>
      </w:r>
      <w:r w:rsidRPr="001D525D">
        <w:rPr>
          <w:rFonts w:ascii="Calibri" w:hAnsi="Calibri" w:cs="FrankRuehl"/>
          <w:sz w:val="28"/>
          <w:szCs w:val="28"/>
          <w:rtl/>
        </w:rPr>
        <w:t xml:space="preserve"> </w:t>
      </w:r>
      <w:r w:rsidRPr="001D525D">
        <w:rPr>
          <w:rFonts w:ascii="Calibri" w:hAnsi="Calibri" w:cs="FrankRuehl" w:hint="eastAsia"/>
          <w:sz w:val="28"/>
          <w:szCs w:val="28"/>
          <w:rtl/>
        </w:rPr>
        <w:t>העבירות</w:t>
      </w:r>
      <w:r w:rsidRPr="001D525D">
        <w:rPr>
          <w:rFonts w:ascii="Calibri" w:hAnsi="Calibri" w:cs="FrankRuehl"/>
          <w:sz w:val="28"/>
          <w:szCs w:val="28"/>
          <w:rtl/>
        </w:rPr>
        <w:t xml:space="preserve"> </w:t>
      </w:r>
      <w:r w:rsidRPr="001D525D">
        <w:rPr>
          <w:rFonts w:ascii="Calibri" w:hAnsi="Calibri" w:cs="FrankRuehl" w:hint="eastAsia"/>
          <w:sz w:val="28"/>
          <w:szCs w:val="28"/>
          <w:rtl/>
        </w:rPr>
        <w:t>נשוא</w:t>
      </w:r>
      <w:r w:rsidRPr="001D525D">
        <w:rPr>
          <w:rFonts w:ascii="Calibri" w:hAnsi="Calibri" w:cs="FrankRuehl"/>
          <w:sz w:val="28"/>
          <w:szCs w:val="28"/>
          <w:rtl/>
        </w:rPr>
        <w:t xml:space="preserve"> </w:t>
      </w:r>
      <w:r w:rsidRPr="001D525D">
        <w:rPr>
          <w:rFonts w:ascii="Calibri" w:hAnsi="Calibri" w:cs="FrankRuehl" w:hint="eastAsia"/>
          <w:sz w:val="28"/>
          <w:szCs w:val="28"/>
          <w:rtl/>
        </w:rPr>
        <w:t>ההתדיינות</w:t>
      </w:r>
      <w:r w:rsidRPr="001D525D">
        <w:rPr>
          <w:rFonts w:ascii="Calibri" w:hAnsi="Calibri" w:cs="FrankRuehl"/>
          <w:sz w:val="28"/>
          <w:szCs w:val="28"/>
          <w:rtl/>
        </w:rPr>
        <w:t xml:space="preserve"> </w:t>
      </w:r>
      <w:r w:rsidRPr="001D525D">
        <w:rPr>
          <w:rFonts w:ascii="Calibri" w:hAnsi="Calibri" w:cs="FrankRuehl" w:hint="eastAsia"/>
          <w:sz w:val="28"/>
          <w:szCs w:val="28"/>
          <w:rtl/>
        </w:rPr>
        <w:t>שבפניי</w:t>
      </w:r>
      <w:r w:rsidRPr="001D525D">
        <w:rPr>
          <w:rFonts w:ascii="Calibri" w:hAnsi="Calibri" w:cs="FrankRuehl"/>
          <w:sz w:val="28"/>
          <w:szCs w:val="28"/>
          <w:rtl/>
        </w:rPr>
        <w:t xml:space="preserve">. </w:t>
      </w:r>
      <w:r w:rsidRPr="001D525D">
        <w:rPr>
          <w:rFonts w:ascii="Calibri" w:hAnsi="Calibri" w:cs="FrankRuehl" w:hint="eastAsia"/>
          <w:sz w:val="28"/>
          <w:szCs w:val="28"/>
          <w:rtl/>
        </w:rPr>
        <w:t>במצב</w:t>
      </w:r>
      <w:r w:rsidRPr="001D525D">
        <w:rPr>
          <w:rFonts w:ascii="Calibri" w:hAnsi="Calibri" w:cs="FrankRuehl"/>
          <w:sz w:val="28"/>
          <w:szCs w:val="28"/>
          <w:rtl/>
        </w:rPr>
        <w:t xml:space="preserve"> </w:t>
      </w:r>
      <w:r w:rsidRPr="001D525D">
        <w:rPr>
          <w:rFonts w:ascii="Calibri" w:hAnsi="Calibri" w:cs="FrankRuehl" w:hint="eastAsia"/>
          <w:sz w:val="28"/>
          <w:szCs w:val="28"/>
          <w:rtl/>
        </w:rPr>
        <w:t>זה</w:t>
      </w:r>
      <w:r w:rsidRPr="001D525D">
        <w:rPr>
          <w:rFonts w:ascii="Calibri" w:hAnsi="Calibri" w:cs="FrankRuehl"/>
          <w:sz w:val="28"/>
          <w:szCs w:val="28"/>
          <w:rtl/>
        </w:rPr>
        <w:t xml:space="preserve">, </w:t>
      </w:r>
      <w:r w:rsidRPr="001D525D">
        <w:rPr>
          <w:rFonts w:ascii="Calibri" w:hAnsi="Calibri" w:cs="FrankRuehl" w:hint="eastAsia"/>
          <w:sz w:val="28"/>
          <w:szCs w:val="28"/>
          <w:rtl/>
        </w:rPr>
        <w:t>לא</w:t>
      </w:r>
      <w:r w:rsidRPr="001D525D">
        <w:rPr>
          <w:rFonts w:ascii="Calibri" w:hAnsi="Calibri" w:cs="FrankRuehl"/>
          <w:sz w:val="28"/>
          <w:szCs w:val="28"/>
          <w:rtl/>
        </w:rPr>
        <w:t xml:space="preserve"> </w:t>
      </w:r>
      <w:r w:rsidRPr="001D525D">
        <w:rPr>
          <w:rFonts w:ascii="Calibri" w:hAnsi="Calibri" w:cs="FrankRuehl" w:hint="eastAsia"/>
          <w:sz w:val="28"/>
          <w:szCs w:val="28"/>
          <w:rtl/>
        </w:rPr>
        <w:t>ניתן</w:t>
      </w:r>
      <w:r w:rsidRPr="001D525D">
        <w:rPr>
          <w:rFonts w:ascii="Calibri" w:hAnsi="Calibri" w:cs="FrankRuehl"/>
          <w:sz w:val="28"/>
          <w:szCs w:val="28"/>
          <w:rtl/>
        </w:rPr>
        <w:t xml:space="preserve"> </w:t>
      </w:r>
      <w:r w:rsidRPr="001D525D">
        <w:rPr>
          <w:rFonts w:ascii="Calibri" w:hAnsi="Calibri" w:cs="FrankRuehl" w:hint="eastAsia"/>
          <w:sz w:val="28"/>
          <w:szCs w:val="28"/>
          <w:rtl/>
        </w:rPr>
        <w:t>לייחס</w:t>
      </w:r>
      <w:r w:rsidRPr="001D525D">
        <w:rPr>
          <w:rFonts w:ascii="Calibri" w:hAnsi="Calibri" w:cs="FrankRuehl"/>
          <w:sz w:val="28"/>
          <w:szCs w:val="28"/>
          <w:rtl/>
        </w:rPr>
        <w:t xml:space="preserve"> </w:t>
      </w:r>
      <w:r w:rsidRPr="001D525D">
        <w:rPr>
          <w:rFonts w:ascii="Calibri" w:hAnsi="Calibri" w:cs="FrankRuehl" w:hint="eastAsia"/>
          <w:sz w:val="28"/>
          <w:szCs w:val="28"/>
          <w:rtl/>
        </w:rPr>
        <w:t>משקל</w:t>
      </w:r>
      <w:r w:rsidRPr="001D525D">
        <w:rPr>
          <w:rFonts w:ascii="Calibri" w:hAnsi="Calibri" w:cs="FrankRuehl"/>
          <w:sz w:val="28"/>
          <w:szCs w:val="28"/>
          <w:rtl/>
        </w:rPr>
        <w:t xml:space="preserve"> </w:t>
      </w:r>
      <w:r w:rsidRPr="001D525D">
        <w:rPr>
          <w:rFonts w:ascii="Calibri" w:hAnsi="Calibri" w:cs="FrankRuehl" w:hint="eastAsia"/>
          <w:sz w:val="28"/>
          <w:szCs w:val="28"/>
          <w:rtl/>
        </w:rPr>
        <w:t>יתר</w:t>
      </w:r>
      <w:r w:rsidRPr="001D525D">
        <w:rPr>
          <w:rFonts w:ascii="Calibri" w:hAnsi="Calibri" w:cs="FrankRuehl"/>
          <w:sz w:val="28"/>
          <w:szCs w:val="28"/>
          <w:rtl/>
        </w:rPr>
        <w:t xml:space="preserve"> </w:t>
      </w:r>
      <w:r w:rsidRPr="001D525D">
        <w:rPr>
          <w:rFonts w:ascii="Calibri" w:hAnsi="Calibri" w:cs="FrankRuehl" w:hint="eastAsia"/>
          <w:sz w:val="28"/>
          <w:szCs w:val="28"/>
          <w:rtl/>
        </w:rPr>
        <w:t>לגזרי</w:t>
      </w:r>
      <w:r w:rsidRPr="001D525D">
        <w:rPr>
          <w:rFonts w:ascii="Calibri" w:hAnsi="Calibri" w:cs="FrankRuehl"/>
          <w:sz w:val="28"/>
          <w:szCs w:val="28"/>
          <w:rtl/>
        </w:rPr>
        <w:t xml:space="preserve"> </w:t>
      </w:r>
      <w:r w:rsidRPr="001D525D">
        <w:rPr>
          <w:rFonts w:ascii="Calibri" w:hAnsi="Calibri" w:cs="FrankRuehl" w:hint="eastAsia"/>
          <w:sz w:val="28"/>
          <w:szCs w:val="28"/>
          <w:rtl/>
        </w:rPr>
        <w:t>דין</w:t>
      </w:r>
      <w:r w:rsidRPr="001D525D">
        <w:rPr>
          <w:rFonts w:ascii="Calibri" w:hAnsi="Calibri" w:cs="FrankRuehl"/>
          <w:sz w:val="28"/>
          <w:szCs w:val="28"/>
          <w:rtl/>
        </w:rPr>
        <w:t xml:space="preserve"> </w:t>
      </w:r>
      <w:r w:rsidRPr="001D525D">
        <w:rPr>
          <w:rFonts w:ascii="Calibri" w:hAnsi="Calibri" w:cs="FrankRuehl" w:hint="eastAsia"/>
          <w:sz w:val="28"/>
          <w:szCs w:val="28"/>
          <w:rtl/>
        </w:rPr>
        <w:t>אשר</w:t>
      </w:r>
      <w:r w:rsidRPr="001D525D">
        <w:rPr>
          <w:rFonts w:ascii="Calibri" w:hAnsi="Calibri" w:cs="FrankRuehl"/>
          <w:sz w:val="28"/>
          <w:szCs w:val="28"/>
          <w:rtl/>
        </w:rPr>
        <w:t xml:space="preserve"> </w:t>
      </w:r>
      <w:r w:rsidRPr="001D525D">
        <w:rPr>
          <w:rFonts w:ascii="Calibri" w:hAnsi="Calibri" w:cs="FrankRuehl" w:hint="eastAsia"/>
          <w:sz w:val="28"/>
          <w:szCs w:val="28"/>
          <w:rtl/>
        </w:rPr>
        <w:t>נזכרו</w:t>
      </w:r>
      <w:r w:rsidRPr="001D525D">
        <w:rPr>
          <w:rFonts w:ascii="Calibri" w:hAnsi="Calibri" w:cs="FrankRuehl"/>
          <w:sz w:val="28"/>
          <w:szCs w:val="28"/>
          <w:rtl/>
        </w:rPr>
        <w:t xml:space="preserve"> </w:t>
      </w:r>
      <w:r w:rsidRPr="001D525D">
        <w:rPr>
          <w:rFonts w:ascii="Calibri" w:hAnsi="Calibri" w:cs="FrankRuehl" w:hint="eastAsia"/>
          <w:sz w:val="28"/>
          <w:szCs w:val="28"/>
          <w:rtl/>
        </w:rPr>
        <w:t>בטיעוני</w:t>
      </w:r>
      <w:r w:rsidRPr="001D525D">
        <w:rPr>
          <w:rFonts w:ascii="Calibri" w:hAnsi="Calibri" w:cs="FrankRuehl"/>
          <w:sz w:val="28"/>
          <w:szCs w:val="28"/>
          <w:rtl/>
        </w:rPr>
        <w:t xml:space="preserve"> </w:t>
      </w:r>
      <w:r w:rsidRPr="001D525D">
        <w:rPr>
          <w:rFonts w:ascii="Calibri" w:hAnsi="Calibri" w:cs="FrankRuehl" w:hint="eastAsia"/>
          <w:sz w:val="28"/>
          <w:szCs w:val="28"/>
          <w:rtl/>
        </w:rPr>
        <w:t>הנאשמים</w:t>
      </w:r>
      <w:r w:rsidRPr="001D525D">
        <w:rPr>
          <w:rFonts w:ascii="Calibri" w:hAnsi="Calibri" w:cs="FrankRuehl"/>
          <w:sz w:val="28"/>
          <w:szCs w:val="28"/>
          <w:rtl/>
        </w:rPr>
        <w:t xml:space="preserve"> </w:t>
      </w:r>
      <w:r w:rsidRPr="001D525D">
        <w:rPr>
          <w:rFonts w:ascii="Calibri" w:hAnsi="Calibri" w:cs="FrankRuehl" w:hint="eastAsia"/>
          <w:sz w:val="28"/>
          <w:szCs w:val="28"/>
          <w:rtl/>
        </w:rPr>
        <w:t>כמצביעים</w:t>
      </w:r>
      <w:r w:rsidRPr="001D525D">
        <w:rPr>
          <w:rFonts w:ascii="Calibri" w:hAnsi="Calibri" w:cs="FrankRuehl"/>
          <w:sz w:val="28"/>
          <w:szCs w:val="28"/>
          <w:rtl/>
        </w:rPr>
        <w:t xml:space="preserve">, </w:t>
      </w:r>
      <w:r w:rsidRPr="001D525D">
        <w:rPr>
          <w:rFonts w:ascii="Calibri" w:hAnsi="Calibri" w:cs="FrankRuehl" w:hint="eastAsia"/>
          <w:sz w:val="28"/>
          <w:szCs w:val="28"/>
          <w:rtl/>
        </w:rPr>
        <w:t>לשיטתם</w:t>
      </w:r>
      <w:r w:rsidRPr="001D525D">
        <w:rPr>
          <w:rFonts w:ascii="Calibri" w:hAnsi="Calibri" w:cs="FrankRuehl"/>
          <w:sz w:val="28"/>
          <w:szCs w:val="28"/>
          <w:rtl/>
        </w:rPr>
        <w:t xml:space="preserve">, </w:t>
      </w:r>
      <w:r w:rsidRPr="001D525D">
        <w:rPr>
          <w:rFonts w:ascii="Calibri" w:hAnsi="Calibri" w:cs="FrankRuehl" w:hint="eastAsia"/>
          <w:sz w:val="28"/>
          <w:szCs w:val="28"/>
          <w:rtl/>
        </w:rPr>
        <w:t>על</w:t>
      </w:r>
      <w:r w:rsidRPr="001D525D">
        <w:rPr>
          <w:rFonts w:ascii="Calibri" w:hAnsi="Calibri" w:cs="FrankRuehl"/>
          <w:sz w:val="28"/>
          <w:szCs w:val="28"/>
          <w:rtl/>
        </w:rPr>
        <w:t xml:space="preserve"> </w:t>
      </w:r>
      <w:r w:rsidRPr="001D525D">
        <w:rPr>
          <w:rFonts w:ascii="Calibri" w:hAnsi="Calibri" w:cs="FrankRuehl" w:hint="eastAsia"/>
          <w:sz w:val="28"/>
          <w:szCs w:val="28"/>
          <w:rtl/>
        </w:rPr>
        <w:t>הסתפקות</w:t>
      </w:r>
      <w:r w:rsidRPr="001D525D">
        <w:rPr>
          <w:rFonts w:ascii="Calibri" w:hAnsi="Calibri" w:cs="FrankRuehl"/>
          <w:sz w:val="28"/>
          <w:szCs w:val="28"/>
          <w:rtl/>
        </w:rPr>
        <w:t xml:space="preserve"> </w:t>
      </w:r>
      <w:r w:rsidRPr="001D525D">
        <w:rPr>
          <w:rFonts w:ascii="Calibri" w:hAnsi="Calibri" w:cs="FrankRuehl" w:hint="eastAsia"/>
          <w:sz w:val="28"/>
          <w:szCs w:val="28"/>
          <w:rtl/>
        </w:rPr>
        <w:t>בעונש</w:t>
      </w:r>
      <w:r w:rsidRPr="001D525D">
        <w:rPr>
          <w:rFonts w:ascii="Calibri" w:hAnsi="Calibri" w:cs="FrankRuehl"/>
          <w:sz w:val="28"/>
          <w:szCs w:val="28"/>
          <w:rtl/>
        </w:rPr>
        <w:t xml:space="preserve"> </w:t>
      </w:r>
      <w:r w:rsidRPr="001D525D">
        <w:rPr>
          <w:rFonts w:ascii="Calibri" w:hAnsi="Calibri" w:cs="FrankRuehl" w:hint="eastAsia"/>
          <w:sz w:val="28"/>
          <w:szCs w:val="28"/>
          <w:rtl/>
        </w:rPr>
        <w:t>מאסר</w:t>
      </w:r>
      <w:r w:rsidRPr="001D525D">
        <w:rPr>
          <w:rFonts w:ascii="Calibri" w:hAnsi="Calibri" w:cs="FrankRuehl"/>
          <w:sz w:val="28"/>
          <w:szCs w:val="28"/>
          <w:rtl/>
        </w:rPr>
        <w:t xml:space="preserve"> </w:t>
      </w:r>
      <w:r w:rsidRPr="001D525D">
        <w:rPr>
          <w:rFonts w:ascii="Calibri" w:hAnsi="Calibri" w:cs="FrankRuehl" w:hint="eastAsia"/>
          <w:sz w:val="28"/>
          <w:szCs w:val="28"/>
          <w:rtl/>
        </w:rPr>
        <w:t>בדרך</w:t>
      </w:r>
      <w:r w:rsidRPr="001D525D">
        <w:rPr>
          <w:rFonts w:ascii="Calibri" w:hAnsi="Calibri" w:cs="FrankRuehl"/>
          <w:sz w:val="28"/>
          <w:szCs w:val="28"/>
          <w:rtl/>
        </w:rPr>
        <w:t xml:space="preserve"> </w:t>
      </w:r>
      <w:r w:rsidRPr="001D525D">
        <w:rPr>
          <w:rFonts w:ascii="Calibri" w:hAnsi="Calibri" w:cs="FrankRuehl" w:hint="eastAsia"/>
          <w:sz w:val="28"/>
          <w:szCs w:val="28"/>
          <w:rtl/>
        </w:rPr>
        <w:t>של</w:t>
      </w:r>
      <w:r w:rsidRPr="001D525D">
        <w:rPr>
          <w:rFonts w:ascii="Calibri" w:hAnsi="Calibri" w:cs="FrankRuehl"/>
          <w:sz w:val="28"/>
          <w:szCs w:val="28"/>
          <w:rtl/>
        </w:rPr>
        <w:t xml:space="preserve"> </w:t>
      </w:r>
      <w:r w:rsidRPr="001D525D">
        <w:rPr>
          <w:rFonts w:ascii="Calibri" w:hAnsi="Calibri" w:cs="FrankRuehl" w:hint="eastAsia"/>
          <w:sz w:val="28"/>
          <w:szCs w:val="28"/>
          <w:rtl/>
        </w:rPr>
        <w:t>עבודות</w:t>
      </w:r>
      <w:r w:rsidRPr="001D525D">
        <w:rPr>
          <w:rFonts w:ascii="Calibri" w:hAnsi="Calibri" w:cs="FrankRuehl"/>
          <w:sz w:val="28"/>
          <w:szCs w:val="28"/>
          <w:rtl/>
        </w:rPr>
        <w:t xml:space="preserve"> </w:t>
      </w:r>
      <w:r w:rsidRPr="001D525D">
        <w:rPr>
          <w:rFonts w:ascii="Calibri" w:hAnsi="Calibri" w:cs="FrankRuehl" w:hint="eastAsia"/>
          <w:sz w:val="28"/>
          <w:szCs w:val="28"/>
          <w:rtl/>
        </w:rPr>
        <w:t>שירות</w:t>
      </w:r>
      <w:r w:rsidRPr="001D525D">
        <w:rPr>
          <w:rFonts w:ascii="Calibri" w:hAnsi="Calibri" w:cs="FrankRuehl"/>
          <w:sz w:val="28"/>
          <w:szCs w:val="28"/>
          <w:rtl/>
        </w:rPr>
        <w:t xml:space="preserve"> </w:t>
      </w:r>
      <w:r w:rsidRPr="001D525D">
        <w:rPr>
          <w:rFonts w:ascii="Calibri" w:hAnsi="Calibri" w:cs="FrankRuehl" w:hint="eastAsia"/>
          <w:sz w:val="28"/>
          <w:szCs w:val="28"/>
          <w:rtl/>
        </w:rPr>
        <w:t>במקרים</w:t>
      </w:r>
      <w:r w:rsidRPr="001D525D">
        <w:rPr>
          <w:rFonts w:ascii="Calibri" w:hAnsi="Calibri" w:cs="FrankRuehl"/>
          <w:sz w:val="28"/>
          <w:szCs w:val="28"/>
          <w:rtl/>
        </w:rPr>
        <w:t xml:space="preserve"> </w:t>
      </w:r>
      <w:r w:rsidRPr="001D525D">
        <w:rPr>
          <w:rFonts w:ascii="Calibri" w:hAnsi="Calibri" w:cs="FrankRuehl" w:hint="eastAsia"/>
          <w:sz w:val="28"/>
          <w:szCs w:val="28"/>
          <w:rtl/>
        </w:rPr>
        <w:t>חמורים</w:t>
      </w:r>
      <w:r w:rsidRPr="001D525D">
        <w:rPr>
          <w:rFonts w:ascii="Calibri" w:hAnsi="Calibri" w:cs="FrankRuehl"/>
          <w:sz w:val="28"/>
          <w:szCs w:val="28"/>
          <w:rtl/>
        </w:rPr>
        <w:t xml:space="preserve"> </w:t>
      </w:r>
      <w:r w:rsidRPr="001D525D">
        <w:rPr>
          <w:rFonts w:ascii="Calibri" w:hAnsi="Calibri" w:cs="FrankRuehl" w:hint="eastAsia"/>
          <w:sz w:val="28"/>
          <w:szCs w:val="28"/>
          <w:rtl/>
        </w:rPr>
        <w:t>במידה</w:t>
      </w:r>
      <w:r w:rsidRPr="001D525D">
        <w:rPr>
          <w:rFonts w:ascii="Calibri" w:hAnsi="Calibri" w:cs="FrankRuehl"/>
          <w:sz w:val="28"/>
          <w:szCs w:val="28"/>
          <w:rtl/>
        </w:rPr>
        <w:t xml:space="preserve"> </w:t>
      </w:r>
      <w:r w:rsidRPr="001D525D">
        <w:rPr>
          <w:rFonts w:ascii="Calibri" w:hAnsi="Calibri" w:cs="FrankRuehl" w:hint="eastAsia"/>
          <w:sz w:val="28"/>
          <w:szCs w:val="28"/>
          <w:rtl/>
        </w:rPr>
        <w:t>ניכרת</w:t>
      </w:r>
      <w:r w:rsidRPr="001D525D">
        <w:rPr>
          <w:rFonts w:ascii="Calibri" w:hAnsi="Calibri" w:cs="FrankRuehl"/>
          <w:sz w:val="28"/>
          <w:szCs w:val="28"/>
          <w:rtl/>
        </w:rPr>
        <w:t xml:space="preserve"> </w:t>
      </w:r>
      <w:r w:rsidRPr="001D525D">
        <w:rPr>
          <w:rFonts w:ascii="Calibri" w:hAnsi="Calibri" w:cs="FrankRuehl" w:hint="eastAsia"/>
          <w:sz w:val="28"/>
          <w:szCs w:val="28"/>
          <w:rtl/>
        </w:rPr>
        <w:t>מזה</w:t>
      </w:r>
      <w:r w:rsidRPr="001D525D">
        <w:rPr>
          <w:rFonts w:ascii="Calibri" w:hAnsi="Calibri" w:cs="FrankRuehl"/>
          <w:sz w:val="28"/>
          <w:szCs w:val="28"/>
          <w:rtl/>
        </w:rPr>
        <w:t xml:space="preserve"> </w:t>
      </w:r>
      <w:r w:rsidRPr="001D525D">
        <w:rPr>
          <w:rFonts w:ascii="Calibri" w:hAnsi="Calibri" w:cs="FrankRuehl" w:hint="eastAsia"/>
          <w:sz w:val="28"/>
          <w:szCs w:val="28"/>
          <w:rtl/>
        </w:rPr>
        <w:t>שבפניי</w:t>
      </w:r>
      <w:r w:rsidRPr="001D525D">
        <w:rPr>
          <w:rFonts w:ascii="Calibri" w:hAnsi="Calibri" w:cs="FrankRuehl"/>
          <w:sz w:val="28"/>
          <w:szCs w:val="28"/>
          <w:rtl/>
        </w:rPr>
        <w:t xml:space="preserve"> (</w:t>
      </w:r>
      <w:r w:rsidRPr="001D525D">
        <w:rPr>
          <w:rFonts w:ascii="Calibri" w:hAnsi="Calibri" w:cs="FrankRuehl" w:hint="eastAsia"/>
          <w:sz w:val="28"/>
          <w:szCs w:val="28"/>
          <w:rtl/>
        </w:rPr>
        <w:t>למשל</w:t>
      </w:r>
      <w:r w:rsidRPr="001D525D">
        <w:rPr>
          <w:rFonts w:ascii="Calibri" w:hAnsi="Calibri" w:cs="FrankRuehl"/>
          <w:sz w:val="28"/>
          <w:szCs w:val="28"/>
          <w:rtl/>
        </w:rPr>
        <w:t xml:space="preserve"> </w:t>
      </w:r>
      <w:hyperlink r:id="rId48" w:history="1">
        <w:r w:rsidR="00DA29BA" w:rsidRPr="00DA29BA">
          <w:rPr>
            <w:rStyle w:val="Hyperlink"/>
            <w:rFonts w:ascii="David" w:hAnsi="David" w:cs="FrankRuehl"/>
            <w:sz w:val="28"/>
            <w:szCs w:val="28"/>
            <w:rtl/>
          </w:rPr>
          <w:t>ת"פ 377/04</w:t>
        </w:r>
      </w:hyperlink>
      <w:r w:rsidRPr="001D525D">
        <w:rPr>
          <w:rFonts w:ascii="David" w:hAnsi="David" w:cs="FrankRuehl"/>
          <w:sz w:val="28"/>
          <w:szCs w:val="28"/>
          <w:rtl/>
        </w:rPr>
        <w:t xml:space="preserve"> </w:t>
      </w:r>
      <w:r w:rsidRPr="001D525D">
        <w:rPr>
          <w:rFonts w:ascii="David" w:hAnsi="David" w:cs="Miriam"/>
          <w:rtl/>
        </w:rPr>
        <w:t>מ"י נ' ירון וול</w:t>
      </w:r>
      <w:r w:rsidRPr="001D525D">
        <w:rPr>
          <w:rFonts w:ascii="David" w:hAnsi="David" w:cs="FrankRuehl"/>
          <w:sz w:val="28"/>
          <w:szCs w:val="28"/>
          <w:rtl/>
        </w:rPr>
        <w:t xml:space="preserve"> </w:t>
      </w:r>
      <w:r w:rsidR="00DA29BA" w:rsidRPr="00DA29BA">
        <w:rPr>
          <w:sz w:val="22"/>
          <w:rtl/>
        </w:rPr>
        <w:t xml:space="preserve">[פורסם בנבו] </w:t>
      </w:r>
      <w:r w:rsidRPr="001D525D">
        <w:rPr>
          <w:rFonts w:ascii="David" w:hAnsi="David" w:cs="FrankRuehl"/>
          <w:sz w:val="28"/>
          <w:szCs w:val="28"/>
          <w:rtl/>
        </w:rPr>
        <w:t xml:space="preserve">(19.12.07)). עוד יש להעיר, כי בכל מקרה, מדיניות הענישה הרלוונטית לתיקון 113 אינה זו שנהגה בעת ביצוע המעשים, כי אם זו הנוהגת בעת גזירת הדין (ראו </w:t>
      </w:r>
      <w:hyperlink r:id="rId49" w:history="1">
        <w:r w:rsidR="001D525D" w:rsidRPr="001D525D">
          <w:rPr>
            <w:rFonts w:ascii="David" w:hAnsi="David" w:cs="FrankRuehl"/>
            <w:color w:val="0000FF"/>
            <w:sz w:val="28"/>
            <w:szCs w:val="28"/>
            <w:u w:val="single"/>
            <w:rtl/>
          </w:rPr>
          <w:t>ע"פ 6799/14</w:t>
        </w:r>
      </w:hyperlink>
      <w:r w:rsidRPr="001D525D">
        <w:rPr>
          <w:rFonts w:ascii="David" w:hAnsi="David" w:cs="FrankRuehl"/>
          <w:sz w:val="28"/>
          <w:szCs w:val="28"/>
          <w:rtl/>
        </w:rPr>
        <w:t xml:space="preserve"> </w:t>
      </w:r>
      <w:r w:rsidRPr="001D525D">
        <w:rPr>
          <w:rFonts w:ascii="David" w:hAnsi="David" w:cs="Miriam"/>
          <w:rtl/>
        </w:rPr>
        <w:t>אופיר נ' מדינת ישראל</w:t>
      </w:r>
      <w:r w:rsidRPr="001D525D">
        <w:rPr>
          <w:rFonts w:ascii="David" w:hAnsi="David" w:cs="FrankRuehl"/>
          <w:sz w:val="28"/>
          <w:szCs w:val="28"/>
          <w:rtl/>
        </w:rPr>
        <w:t xml:space="preserve"> </w:t>
      </w:r>
      <w:r w:rsidR="00DA29BA" w:rsidRPr="00DA29BA">
        <w:rPr>
          <w:sz w:val="22"/>
          <w:rtl/>
        </w:rPr>
        <w:t xml:space="preserve">[פורסם בנבו] </w:t>
      </w:r>
      <w:r w:rsidRPr="001D525D">
        <w:rPr>
          <w:rFonts w:ascii="David" w:hAnsi="David" w:cs="FrankRuehl"/>
          <w:sz w:val="28"/>
          <w:szCs w:val="28"/>
          <w:rtl/>
        </w:rPr>
        <w:t xml:space="preserve">(6.3.15), בפסקה 11). </w:t>
      </w:r>
    </w:p>
    <w:p w:rsidR="00E930FA" w:rsidRPr="001D525D" w:rsidRDefault="00E930FA" w:rsidP="00E930FA">
      <w:pPr>
        <w:spacing w:line="360" w:lineRule="auto"/>
        <w:jc w:val="both"/>
        <w:rPr>
          <w:rFonts w:ascii="David" w:hAnsi="David" w:cs="FrankRuehl"/>
          <w:sz w:val="28"/>
          <w:szCs w:val="28"/>
          <w:rtl/>
        </w:rPr>
      </w:pPr>
    </w:p>
    <w:p w:rsidR="00E930FA" w:rsidRPr="001D525D" w:rsidRDefault="00E930FA" w:rsidP="00E930FA">
      <w:pPr>
        <w:spacing w:line="360" w:lineRule="auto"/>
        <w:jc w:val="both"/>
        <w:rPr>
          <w:rFonts w:ascii="Calibri" w:hAnsi="Calibri" w:cs="FrankRuehl"/>
          <w:sz w:val="28"/>
          <w:szCs w:val="28"/>
          <w:rtl/>
        </w:rPr>
      </w:pPr>
      <w:r w:rsidRPr="001D525D">
        <w:rPr>
          <w:rFonts w:ascii="Calibri" w:hAnsi="Calibri" w:cs="FrankRuehl"/>
          <w:sz w:val="28"/>
          <w:szCs w:val="28"/>
          <w:rtl/>
        </w:rPr>
        <w:t xml:space="preserve">6. </w:t>
      </w:r>
      <w:r w:rsidRPr="001D525D">
        <w:rPr>
          <w:rFonts w:ascii="Calibri" w:hAnsi="Calibri" w:cs="FrankRuehl" w:hint="eastAsia"/>
          <w:sz w:val="28"/>
          <w:szCs w:val="28"/>
          <w:rtl/>
        </w:rPr>
        <w:t>מקובלת</w:t>
      </w:r>
      <w:r w:rsidRPr="001D525D">
        <w:rPr>
          <w:rFonts w:ascii="Calibri" w:hAnsi="Calibri" w:cs="FrankRuehl"/>
          <w:sz w:val="28"/>
          <w:szCs w:val="28"/>
          <w:rtl/>
        </w:rPr>
        <w:t xml:space="preserve"> </w:t>
      </w:r>
      <w:r w:rsidRPr="001D525D">
        <w:rPr>
          <w:rFonts w:ascii="Calibri" w:hAnsi="Calibri" w:cs="FrankRuehl" w:hint="eastAsia"/>
          <w:sz w:val="28"/>
          <w:szCs w:val="28"/>
          <w:rtl/>
        </w:rPr>
        <w:t>עליי</w:t>
      </w:r>
      <w:r w:rsidRPr="001D525D">
        <w:rPr>
          <w:rFonts w:ascii="Calibri" w:hAnsi="Calibri" w:cs="FrankRuehl"/>
          <w:sz w:val="28"/>
          <w:szCs w:val="28"/>
          <w:rtl/>
        </w:rPr>
        <w:t xml:space="preserve"> </w:t>
      </w:r>
      <w:r w:rsidRPr="001D525D">
        <w:rPr>
          <w:rFonts w:ascii="Calibri" w:hAnsi="Calibri" w:cs="FrankRuehl" w:hint="eastAsia"/>
          <w:sz w:val="28"/>
          <w:szCs w:val="28"/>
          <w:rtl/>
        </w:rPr>
        <w:t>גם</w:t>
      </w:r>
      <w:r w:rsidRPr="001D525D">
        <w:rPr>
          <w:rFonts w:ascii="Calibri" w:hAnsi="Calibri" w:cs="FrankRuehl"/>
          <w:sz w:val="28"/>
          <w:szCs w:val="28"/>
          <w:rtl/>
        </w:rPr>
        <w:t xml:space="preserve"> </w:t>
      </w:r>
      <w:r w:rsidRPr="001D525D">
        <w:rPr>
          <w:rFonts w:ascii="Calibri" w:hAnsi="Calibri" w:cs="FrankRuehl" w:hint="eastAsia"/>
          <w:sz w:val="28"/>
          <w:szCs w:val="28"/>
          <w:rtl/>
        </w:rPr>
        <w:t>הגישה</w:t>
      </w:r>
      <w:r w:rsidRPr="001D525D">
        <w:rPr>
          <w:rFonts w:ascii="Calibri" w:hAnsi="Calibri" w:cs="FrankRuehl"/>
          <w:sz w:val="28"/>
          <w:szCs w:val="28"/>
          <w:rtl/>
        </w:rPr>
        <w:t xml:space="preserve"> </w:t>
      </w:r>
      <w:r w:rsidRPr="001D525D">
        <w:rPr>
          <w:rFonts w:ascii="Calibri" w:hAnsi="Calibri" w:cs="FrankRuehl" w:hint="eastAsia"/>
          <w:sz w:val="28"/>
          <w:szCs w:val="28"/>
          <w:rtl/>
        </w:rPr>
        <w:t>הכללית</w:t>
      </w:r>
      <w:r w:rsidRPr="001D525D">
        <w:rPr>
          <w:rFonts w:ascii="Calibri" w:hAnsi="Calibri" w:cs="FrankRuehl"/>
          <w:sz w:val="28"/>
          <w:szCs w:val="28"/>
          <w:rtl/>
        </w:rPr>
        <w:t xml:space="preserve"> </w:t>
      </w:r>
      <w:r w:rsidRPr="001D525D">
        <w:rPr>
          <w:rFonts w:ascii="Calibri" w:hAnsi="Calibri" w:cs="FrankRuehl" w:hint="eastAsia"/>
          <w:sz w:val="28"/>
          <w:szCs w:val="28"/>
          <w:rtl/>
        </w:rPr>
        <w:t>שביטאה</w:t>
      </w:r>
      <w:r w:rsidRPr="001D525D">
        <w:rPr>
          <w:rFonts w:ascii="Calibri" w:hAnsi="Calibri" w:cs="FrankRuehl"/>
          <w:sz w:val="28"/>
          <w:szCs w:val="28"/>
          <w:rtl/>
        </w:rPr>
        <w:t xml:space="preserve"> </w:t>
      </w:r>
      <w:r w:rsidRPr="001D525D">
        <w:rPr>
          <w:rFonts w:ascii="Calibri" w:hAnsi="Calibri" w:cs="FrankRuehl" w:hint="eastAsia"/>
          <w:sz w:val="28"/>
          <w:szCs w:val="28"/>
          <w:rtl/>
        </w:rPr>
        <w:t>המאשימה</w:t>
      </w:r>
      <w:r w:rsidRPr="001D525D">
        <w:rPr>
          <w:rFonts w:ascii="Calibri" w:hAnsi="Calibri" w:cs="FrankRuehl"/>
          <w:sz w:val="28"/>
          <w:szCs w:val="28"/>
          <w:rtl/>
        </w:rPr>
        <w:t xml:space="preserve">, </w:t>
      </w:r>
      <w:r w:rsidRPr="001D525D">
        <w:rPr>
          <w:rFonts w:ascii="Calibri" w:hAnsi="Calibri" w:cs="FrankRuehl" w:hint="eastAsia"/>
          <w:sz w:val="28"/>
          <w:szCs w:val="28"/>
          <w:rtl/>
        </w:rPr>
        <w:t>לעניין</w:t>
      </w:r>
      <w:r w:rsidRPr="001D525D">
        <w:rPr>
          <w:rFonts w:ascii="Calibri" w:hAnsi="Calibri" w:cs="FrankRuehl"/>
          <w:sz w:val="28"/>
          <w:szCs w:val="28"/>
          <w:rtl/>
        </w:rPr>
        <w:t xml:space="preserve"> </w:t>
      </w:r>
      <w:r w:rsidRPr="001D525D">
        <w:rPr>
          <w:rFonts w:ascii="Calibri" w:hAnsi="Calibri" w:cs="FrankRuehl" w:hint="eastAsia"/>
          <w:sz w:val="28"/>
          <w:szCs w:val="28"/>
          <w:rtl/>
        </w:rPr>
        <w:t>החמרה</w:t>
      </w:r>
      <w:r w:rsidRPr="001D525D">
        <w:rPr>
          <w:rFonts w:ascii="Calibri" w:hAnsi="Calibri" w:cs="FrankRuehl"/>
          <w:sz w:val="28"/>
          <w:szCs w:val="28"/>
          <w:rtl/>
        </w:rPr>
        <w:t xml:space="preserve"> </w:t>
      </w:r>
      <w:r w:rsidRPr="001D525D">
        <w:rPr>
          <w:rFonts w:ascii="Calibri" w:hAnsi="Calibri" w:cs="FrankRuehl" w:hint="eastAsia"/>
          <w:sz w:val="28"/>
          <w:szCs w:val="28"/>
          <w:rtl/>
        </w:rPr>
        <w:t>בעבירות</w:t>
      </w:r>
      <w:r w:rsidRPr="001D525D">
        <w:rPr>
          <w:rFonts w:ascii="Calibri" w:hAnsi="Calibri" w:cs="FrankRuehl"/>
          <w:sz w:val="28"/>
          <w:szCs w:val="28"/>
          <w:rtl/>
        </w:rPr>
        <w:t xml:space="preserve"> </w:t>
      </w:r>
      <w:r w:rsidRPr="001D525D">
        <w:rPr>
          <w:rFonts w:ascii="Calibri" w:hAnsi="Calibri" w:cs="FrankRuehl" w:hint="eastAsia"/>
          <w:sz w:val="28"/>
          <w:szCs w:val="28"/>
          <w:rtl/>
        </w:rPr>
        <w:t>כלכליות</w:t>
      </w:r>
      <w:r w:rsidRPr="001D525D">
        <w:rPr>
          <w:rFonts w:ascii="Calibri" w:hAnsi="Calibri" w:cs="FrankRuehl"/>
          <w:sz w:val="28"/>
          <w:szCs w:val="28"/>
          <w:rtl/>
        </w:rPr>
        <w:t xml:space="preserve">, </w:t>
      </w:r>
      <w:r w:rsidRPr="001D525D">
        <w:rPr>
          <w:rFonts w:ascii="Calibri" w:hAnsi="Calibri" w:cs="FrankRuehl" w:hint="eastAsia"/>
          <w:sz w:val="28"/>
          <w:szCs w:val="28"/>
          <w:rtl/>
        </w:rPr>
        <w:t>ובהן</w:t>
      </w:r>
      <w:r w:rsidRPr="001D525D">
        <w:rPr>
          <w:rFonts w:ascii="Calibri" w:hAnsi="Calibri" w:cs="FrankRuehl"/>
          <w:sz w:val="28"/>
          <w:szCs w:val="28"/>
          <w:rtl/>
        </w:rPr>
        <w:t xml:space="preserve"> </w:t>
      </w:r>
      <w:r w:rsidRPr="001D525D">
        <w:rPr>
          <w:rFonts w:ascii="Calibri" w:hAnsi="Calibri" w:cs="FrankRuehl" w:hint="eastAsia"/>
          <w:sz w:val="28"/>
          <w:szCs w:val="28"/>
          <w:rtl/>
        </w:rPr>
        <w:t>עבירות</w:t>
      </w:r>
      <w:r w:rsidRPr="001D525D">
        <w:rPr>
          <w:rFonts w:ascii="Calibri" w:hAnsi="Calibri" w:cs="FrankRuehl"/>
          <w:sz w:val="28"/>
          <w:szCs w:val="28"/>
          <w:rtl/>
        </w:rPr>
        <w:t xml:space="preserve"> </w:t>
      </w:r>
      <w:r w:rsidRPr="001D525D">
        <w:rPr>
          <w:rFonts w:ascii="Calibri" w:hAnsi="Calibri" w:cs="FrankRuehl" w:hint="eastAsia"/>
          <w:sz w:val="28"/>
          <w:szCs w:val="28"/>
          <w:rtl/>
        </w:rPr>
        <w:t>על</w:t>
      </w:r>
      <w:r w:rsidRPr="001D525D">
        <w:rPr>
          <w:rFonts w:ascii="Calibri" w:hAnsi="Calibri" w:cs="FrankRuehl"/>
          <w:sz w:val="28"/>
          <w:szCs w:val="28"/>
          <w:rtl/>
        </w:rPr>
        <w:t xml:space="preserve"> </w:t>
      </w:r>
      <w:hyperlink r:id="rId50" w:history="1">
        <w:r w:rsidR="001D525D" w:rsidRPr="001D525D">
          <w:rPr>
            <w:rFonts w:ascii="Calibri" w:hAnsi="Calibri" w:cs="FrankRuehl" w:hint="eastAsia"/>
            <w:color w:val="0000FF"/>
            <w:sz w:val="28"/>
            <w:szCs w:val="28"/>
            <w:u w:val="single"/>
            <w:rtl/>
          </w:rPr>
          <w:t>חוק</w:t>
        </w:r>
        <w:r w:rsidR="001D525D" w:rsidRPr="001D525D">
          <w:rPr>
            <w:rFonts w:ascii="Calibri" w:hAnsi="Calibri" w:cs="FrankRuehl"/>
            <w:color w:val="0000FF"/>
            <w:sz w:val="28"/>
            <w:szCs w:val="28"/>
            <w:u w:val="single"/>
            <w:rtl/>
          </w:rPr>
          <w:t xml:space="preserve"> </w:t>
        </w:r>
        <w:r w:rsidR="001D525D" w:rsidRPr="001D525D">
          <w:rPr>
            <w:rFonts w:ascii="Calibri" w:hAnsi="Calibri" w:cs="FrankRuehl" w:hint="eastAsia"/>
            <w:color w:val="0000FF"/>
            <w:sz w:val="28"/>
            <w:szCs w:val="28"/>
            <w:u w:val="single"/>
            <w:rtl/>
          </w:rPr>
          <w:t>ההגבלים</w:t>
        </w:r>
        <w:r w:rsidR="001D525D" w:rsidRPr="001D525D">
          <w:rPr>
            <w:rFonts w:ascii="Calibri" w:hAnsi="Calibri" w:cs="FrankRuehl"/>
            <w:color w:val="0000FF"/>
            <w:sz w:val="28"/>
            <w:szCs w:val="28"/>
            <w:u w:val="single"/>
            <w:rtl/>
          </w:rPr>
          <w:t xml:space="preserve"> </w:t>
        </w:r>
        <w:r w:rsidR="001D525D" w:rsidRPr="001D525D">
          <w:rPr>
            <w:rFonts w:ascii="Calibri" w:hAnsi="Calibri" w:cs="FrankRuehl" w:hint="eastAsia"/>
            <w:color w:val="0000FF"/>
            <w:sz w:val="28"/>
            <w:szCs w:val="28"/>
            <w:u w:val="single"/>
            <w:rtl/>
          </w:rPr>
          <w:t>העסקיים</w:t>
        </w:r>
      </w:hyperlink>
      <w:r w:rsidRPr="001D525D">
        <w:rPr>
          <w:rFonts w:ascii="Calibri" w:hAnsi="Calibri" w:cs="FrankRuehl"/>
          <w:sz w:val="28"/>
          <w:szCs w:val="28"/>
          <w:rtl/>
        </w:rPr>
        <w:t xml:space="preserve"> (</w:t>
      </w:r>
      <w:r w:rsidRPr="001D525D">
        <w:rPr>
          <w:rFonts w:ascii="Calibri" w:hAnsi="Calibri" w:cs="FrankRuehl" w:hint="eastAsia"/>
          <w:sz w:val="28"/>
          <w:szCs w:val="28"/>
          <w:rtl/>
        </w:rPr>
        <w:t>ראו</w:t>
      </w:r>
      <w:r w:rsidRPr="001D525D">
        <w:rPr>
          <w:rFonts w:ascii="Calibri" w:hAnsi="Calibri" w:cs="FrankRuehl"/>
          <w:sz w:val="28"/>
          <w:szCs w:val="28"/>
          <w:rtl/>
        </w:rPr>
        <w:t xml:space="preserve"> </w:t>
      </w:r>
      <w:hyperlink r:id="rId51" w:history="1">
        <w:r w:rsidR="001D525D" w:rsidRPr="001D525D">
          <w:rPr>
            <w:rFonts w:ascii="Calibri" w:hAnsi="Calibri" w:cs="FrankRuehl" w:hint="eastAsia"/>
            <w:color w:val="0000FF"/>
            <w:sz w:val="28"/>
            <w:szCs w:val="28"/>
            <w:u w:val="single"/>
            <w:rtl/>
          </w:rPr>
          <w:t>ע</w:t>
        </w:r>
        <w:r w:rsidR="001D525D" w:rsidRPr="001D525D">
          <w:rPr>
            <w:rFonts w:ascii="Calibri" w:hAnsi="Calibri" w:cs="FrankRuehl"/>
            <w:color w:val="0000FF"/>
            <w:sz w:val="28"/>
            <w:szCs w:val="28"/>
            <w:u w:val="single"/>
            <w:rtl/>
          </w:rPr>
          <w:t>"</w:t>
        </w:r>
        <w:r w:rsidR="001D525D" w:rsidRPr="001D525D">
          <w:rPr>
            <w:rFonts w:ascii="Calibri" w:hAnsi="Calibri" w:cs="FrankRuehl" w:hint="eastAsia"/>
            <w:color w:val="0000FF"/>
            <w:sz w:val="28"/>
            <w:szCs w:val="28"/>
            <w:u w:val="single"/>
            <w:rtl/>
          </w:rPr>
          <w:t>פ</w:t>
        </w:r>
        <w:r w:rsidR="001D525D" w:rsidRPr="001D525D">
          <w:rPr>
            <w:rFonts w:ascii="Calibri" w:hAnsi="Calibri" w:cs="FrankRuehl"/>
            <w:color w:val="0000FF"/>
            <w:sz w:val="28"/>
            <w:szCs w:val="28"/>
            <w:u w:val="single"/>
            <w:rtl/>
          </w:rPr>
          <w:t xml:space="preserve"> 6020/12</w:t>
        </w:r>
      </w:hyperlink>
      <w:r w:rsidRPr="001D525D">
        <w:rPr>
          <w:rFonts w:ascii="Calibri" w:hAnsi="Calibri" w:cs="FrankRuehl"/>
          <w:sz w:val="28"/>
          <w:szCs w:val="28"/>
          <w:rtl/>
        </w:rPr>
        <w:t xml:space="preserve"> </w:t>
      </w:r>
      <w:r w:rsidRPr="001D525D">
        <w:rPr>
          <w:rFonts w:ascii="Calibri" w:hAnsi="Calibri" w:cs="Miriam" w:hint="eastAsia"/>
          <w:rtl/>
        </w:rPr>
        <w:t>מדינת</w:t>
      </w:r>
      <w:r w:rsidRPr="001D525D">
        <w:rPr>
          <w:rFonts w:ascii="Calibri" w:hAnsi="Calibri" w:cs="Miriam"/>
          <w:rtl/>
        </w:rPr>
        <w:t xml:space="preserve"> </w:t>
      </w:r>
      <w:r w:rsidRPr="001D525D">
        <w:rPr>
          <w:rFonts w:ascii="Calibri" w:hAnsi="Calibri" w:cs="Miriam" w:hint="eastAsia"/>
          <w:rtl/>
        </w:rPr>
        <w:t>ישראל</w:t>
      </w:r>
      <w:r w:rsidRPr="001D525D">
        <w:rPr>
          <w:rFonts w:ascii="Calibri" w:hAnsi="Calibri" w:cs="Miriam"/>
          <w:rtl/>
        </w:rPr>
        <w:t xml:space="preserve"> </w:t>
      </w:r>
      <w:r w:rsidRPr="001D525D">
        <w:rPr>
          <w:rFonts w:ascii="Calibri" w:hAnsi="Calibri" w:cs="Miriam" w:hint="eastAsia"/>
          <w:rtl/>
        </w:rPr>
        <w:t>נ</w:t>
      </w:r>
      <w:r w:rsidRPr="001D525D">
        <w:rPr>
          <w:rFonts w:ascii="Calibri" w:hAnsi="Calibri" w:cs="Miriam"/>
          <w:rtl/>
        </w:rPr>
        <w:t xml:space="preserve">' </w:t>
      </w:r>
      <w:r w:rsidRPr="001D525D">
        <w:rPr>
          <w:rFonts w:ascii="Calibri" w:hAnsi="Calibri" w:cs="Miriam" w:hint="eastAsia"/>
          <w:rtl/>
        </w:rPr>
        <w:t>עדן</w:t>
      </w:r>
      <w:r w:rsidRPr="001D525D">
        <w:rPr>
          <w:rFonts w:ascii="Calibri" w:hAnsi="Calibri" w:cs="FrankRuehl"/>
          <w:sz w:val="28"/>
          <w:szCs w:val="28"/>
          <w:rtl/>
        </w:rPr>
        <w:t xml:space="preserve"> </w:t>
      </w:r>
      <w:r w:rsidR="00DA29BA" w:rsidRPr="00DA29BA">
        <w:rPr>
          <w:sz w:val="22"/>
          <w:rtl/>
        </w:rPr>
        <w:t>[</w:t>
      </w:r>
      <w:r w:rsidR="00DA29BA" w:rsidRPr="00DA29BA">
        <w:rPr>
          <w:rFonts w:hint="eastAsia"/>
          <w:sz w:val="22"/>
          <w:rtl/>
        </w:rPr>
        <w:t>פורסם</w:t>
      </w:r>
      <w:r w:rsidR="00DA29BA" w:rsidRPr="00DA29BA">
        <w:rPr>
          <w:sz w:val="22"/>
          <w:rtl/>
        </w:rPr>
        <w:t xml:space="preserve"> </w:t>
      </w:r>
      <w:r w:rsidR="00DA29BA" w:rsidRPr="00DA29BA">
        <w:rPr>
          <w:rFonts w:hint="eastAsia"/>
          <w:sz w:val="22"/>
          <w:rtl/>
        </w:rPr>
        <w:t>בנבו</w:t>
      </w:r>
      <w:r w:rsidR="00DA29BA" w:rsidRPr="00DA29BA">
        <w:rPr>
          <w:sz w:val="22"/>
          <w:rtl/>
        </w:rPr>
        <w:t xml:space="preserve">] </w:t>
      </w:r>
      <w:r w:rsidRPr="001D525D">
        <w:rPr>
          <w:rFonts w:ascii="Calibri" w:hAnsi="Calibri" w:cs="FrankRuehl"/>
          <w:sz w:val="28"/>
          <w:szCs w:val="28"/>
          <w:rtl/>
        </w:rPr>
        <w:t xml:space="preserve">(29.4.13), </w:t>
      </w:r>
      <w:r w:rsidRPr="001D525D">
        <w:rPr>
          <w:rFonts w:ascii="Calibri" w:hAnsi="Calibri" w:cs="FrankRuehl" w:hint="eastAsia"/>
          <w:sz w:val="28"/>
          <w:szCs w:val="28"/>
          <w:rtl/>
        </w:rPr>
        <w:t>בפסקה</w:t>
      </w:r>
      <w:r w:rsidRPr="001D525D">
        <w:rPr>
          <w:rFonts w:ascii="Calibri" w:hAnsi="Calibri" w:cs="FrankRuehl"/>
          <w:sz w:val="28"/>
          <w:szCs w:val="28"/>
          <w:rtl/>
        </w:rPr>
        <w:t xml:space="preserve"> 22). </w:t>
      </w:r>
      <w:r w:rsidRPr="001D525D">
        <w:rPr>
          <w:rFonts w:ascii="Calibri" w:hAnsi="Calibri" w:cs="FrankRuehl" w:hint="eastAsia"/>
          <w:sz w:val="28"/>
          <w:szCs w:val="28"/>
          <w:rtl/>
        </w:rPr>
        <w:t>לעניין</w:t>
      </w:r>
      <w:r w:rsidRPr="001D525D">
        <w:rPr>
          <w:rFonts w:ascii="Calibri" w:hAnsi="Calibri" w:cs="FrankRuehl"/>
          <w:sz w:val="28"/>
          <w:szCs w:val="28"/>
          <w:rtl/>
        </w:rPr>
        <w:t xml:space="preserve"> </w:t>
      </w:r>
      <w:r w:rsidRPr="001D525D">
        <w:rPr>
          <w:rFonts w:ascii="Calibri" w:hAnsi="Calibri" w:cs="FrankRuehl" w:hint="eastAsia"/>
          <w:sz w:val="28"/>
          <w:szCs w:val="28"/>
          <w:rtl/>
        </w:rPr>
        <w:t>זה</w:t>
      </w:r>
      <w:r w:rsidRPr="001D525D">
        <w:rPr>
          <w:rFonts w:ascii="Calibri" w:hAnsi="Calibri" w:cs="FrankRuehl"/>
          <w:sz w:val="28"/>
          <w:szCs w:val="28"/>
          <w:rtl/>
        </w:rPr>
        <w:t xml:space="preserve"> </w:t>
      </w:r>
      <w:r w:rsidRPr="001D525D">
        <w:rPr>
          <w:rFonts w:ascii="Calibri" w:hAnsi="Calibri" w:cs="FrankRuehl" w:hint="eastAsia"/>
          <w:sz w:val="28"/>
          <w:szCs w:val="28"/>
          <w:rtl/>
        </w:rPr>
        <w:t>פסק</w:t>
      </w:r>
      <w:r w:rsidRPr="001D525D">
        <w:rPr>
          <w:rFonts w:ascii="Calibri" w:hAnsi="Calibri" w:cs="FrankRuehl"/>
          <w:sz w:val="28"/>
          <w:szCs w:val="28"/>
          <w:rtl/>
        </w:rPr>
        <w:t xml:space="preserve"> </w:t>
      </w:r>
      <w:r w:rsidRPr="001D525D">
        <w:rPr>
          <w:rFonts w:ascii="Calibri" w:hAnsi="Calibri" w:cs="FrankRuehl" w:hint="eastAsia"/>
          <w:sz w:val="28"/>
          <w:szCs w:val="28"/>
          <w:rtl/>
        </w:rPr>
        <w:t>בית</w:t>
      </w:r>
      <w:r w:rsidRPr="001D525D">
        <w:rPr>
          <w:rFonts w:ascii="Calibri" w:hAnsi="Calibri" w:cs="FrankRuehl"/>
          <w:sz w:val="28"/>
          <w:szCs w:val="28"/>
          <w:rtl/>
        </w:rPr>
        <w:t xml:space="preserve"> </w:t>
      </w:r>
      <w:r w:rsidRPr="001D525D">
        <w:rPr>
          <w:rFonts w:ascii="Calibri" w:hAnsi="Calibri" w:cs="FrankRuehl" w:hint="eastAsia"/>
          <w:sz w:val="28"/>
          <w:szCs w:val="28"/>
          <w:rtl/>
        </w:rPr>
        <w:t>המשפט</w:t>
      </w:r>
      <w:r w:rsidRPr="001D525D">
        <w:rPr>
          <w:rFonts w:ascii="Calibri" w:hAnsi="Calibri" w:cs="FrankRuehl"/>
          <w:sz w:val="28"/>
          <w:szCs w:val="28"/>
          <w:rtl/>
        </w:rPr>
        <w:t xml:space="preserve"> </w:t>
      </w:r>
      <w:r w:rsidRPr="001D525D">
        <w:rPr>
          <w:rFonts w:ascii="Calibri" w:hAnsi="Calibri" w:cs="FrankRuehl" w:hint="eastAsia"/>
          <w:sz w:val="28"/>
          <w:szCs w:val="28"/>
          <w:rtl/>
        </w:rPr>
        <w:t>העליון</w:t>
      </w:r>
      <w:r w:rsidRPr="001D525D">
        <w:rPr>
          <w:rFonts w:ascii="Calibri" w:hAnsi="Calibri" w:cs="FrankRuehl"/>
          <w:sz w:val="28"/>
          <w:szCs w:val="28"/>
          <w:rtl/>
        </w:rPr>
        <w:t xml:space="preserve"> </w:t>
      </w:r>
      <w:r w:rsidRPr="001D525D">
        <w:rPr>
          <w:rFonts w:ascii="Calibri" w:hAnsi="Calibri" w:cs="FrankRuehl" w:hint="eastAsia"/>
          <w:sz w:val="28"/>
          <w:szCs w:val="28"/>
          <w:rtl/>
        </w:rPr>
        <w:t>בפרשה</w:t>
      </w:r>
      <w:r w:rsidRPr="001D525D">
        <w:rPr>
          <w:rFonts w:ascii="Calibri" w:hAnsi="Calibri" w:cs="FrankRuehl"/>
          <w:sz w:val="28"/>
          <w:szCs w:val="28"/>
          <w:rtl/>
        </w:rPr>
        <w:t xml:space="preserve"> </w:t>
      </w:r>
      <w:r w:rsidRPr="001D525D">
        <w:rPr>
          <w:rFonts w:ascii="Calibri" w:hAnsi="Calibri" w:cs="FrankRuehl" w:hint="eastAsia"/>
          <w:sz w:val="28"/>
          <w:szCs w:val="28"/>
          <w:rtl/>
        </w:rPr>
        <w:t>אחרת</w:t>
      </w:r>
      <w:r w:rsidRPr="001D525D">
        <w:rPr>
          <w:rFonts w:ascii="Calibri" w:hAnsi="Calibri" w:cs="FrankRuehl"/>
          <w:sz w:val="28"/>
          <w:szCs w:val="28"/>
          <w:rtl/>
        </w:rPr>
        <w:t xml:space="preserve"> (</w:t>
      </w:r>
      <w:hyperlink r:id="rId52" w:history="1">
        <w:r w:rsidR="001D525D" w:rsidRPr="001D525D">
          <w:rPr>
            <w:rFonts w:ascii="Calibri" w:hAnsi="Calibri" w:cs="FrankRuehl" w:hint="eastAsia"/>
            <w:color w:val="0000FF"/>
            <w:sz w:val="28"/>
            <w:szCs w:val="28"/>
            <w:u w:val="single"/>
            <w:rtl/>
          </w:rPr>
          <w:t>ע</w:t>
        </w:r>
        <w:r w:rsidR="001D525D" w:rsidRPr="001D525D">
          <w:rPr>
            <w:rFonts w:ascii="Calibri" w:hAnsi="Calibri" w:cs="FrankRuehl"/>
            <w:color w:val="0000FF"/>
            <w:sz w:val="28"/>
            <w:szCs w:val="28"/>
            <w:u w:val="single"/>
            <w:rtl/>
          </w:rPr>
          <w:t>"</w:t>
        </w:r>
        <w:r w:rsidR="001D525D" w:rsidRPr="001D525D">
          <w:rPr>
            <w:rFonts w:ascii="Calibri" w:hAnsi="Calibri" w:cs="FrankRuehl" w:hint="eastAsia"/>
            <w:color w:val="0000FF"/>
            <w:sz w:val="28"/>
            <w:szCs w:val="28"/>
            <w:u w:val="single"/>
            <w:rtl/>
          </w:rPr>
          <w:t>פ</w:t>
        </w:r>
        <w:r w:rsidR="001D525D" w:rsidRPr="001D525D">
          <w:rPr>
            <w:rFonts w:ascii="Calibri" w:hAnsi="Calibri" w:cs="FrankRuehl"/>
            <w:color w:val="0000FF"/>
            <w:sz w:val="28"/>
            <w:szCs w:val="28"/>
            <w:u w:val="single"/>
            <w:rtl/>
          </w:rPr>
          <w:t xml:space="preserve"> 9788/03 </w:t>
        </w:r>
        <w:r w:rsidR="001D525D" w:rsidRPr="001D525D">
          <w:rPr>
            <w:rFonts w:ascii="Calibri" w:hAnsi="Calibri" w:cs="FrankRuehl" w:hint="eastAsia"/>
            <w:color w:val="0000FF"/>
            <w:sz w:val="28"/>
            <w:szCs w:val="28"/>
            <w:u w:val="single"/>
            <w:rtl/>
          </w:rPr>
          <w:t>מדינת</w:t>
        </w:r>
        <w:r w:rsidR="001D525D" w:rsidRPr="001D525D">
          <w:rPr>
            <w:rFonts w:ascii="Calibri" w:hAnsi="Calibri" w:cs="FrankRuehl"/>
            <w:color w:val="0000FF"/>
            <w:sz w:val="28"/>
            <w:szCs w:val="28"/>
            <w:u w:val="single"/>
            <w:rtl/>
          </w:rPr>
          <w:t xml:space="preserve"> </w:t>
        </w:r>
        <w:r w:rsidR="001D525D" w:rsidRPr="001D525D">
          <w:rPr>
            <w:rFonts w:ascii="Calibri" w:hAnsi="Calibri" w:cs="FrankRuehl" w:hint="eastAsia"/>
            <w:color w:val="0000FF"/>
            <w:sz w:val="28"/>
            <w:szCs w:val="28"/>
            <w:u w:val="single"/>
            <w:rtl/>
          </w:rPr>
          <w:t>ישראל</w:t>
        </w:r>
        <w:r w:rsidR="001D525D" w:rsidRPr="001D525D">
          <w:rPr>
            <w:rFonts w:ascii="Calibri" w:hAnsi="Calibri" w:cs="FrankRuehl"/>
            <w:color w:val="0000FF"/>
            <w:sz w:val="28"/>
            <w:szCs w:val="28"/>
            <w:u w:val="single"/>
            <w:rtl/>
          </w:rPr>
          <w:t xml:space="preserve"> </w:t>
        </w:r>
        <w:r w:rsidR="001D525D" w:rsidRPr="001D525D">
          <w:rPr>
            <w:rFonts w:ascii="Calibri" w:hAnsi="Calibri" w:cs="FrankRuehl" w:hint="eastAsia"/>
            <w:color w:val="0000FF"/>
            <w:sz w:val="28"/>
            <w:szCs w:val="28"/>
            <w:u w:val="single"/>
            <w:rtl/>
          </w:rPr>
          <w:t>נ</w:t>
        </w:r>
        <w:r w:rsidR="001D525D" w:rsidRPr="001D525D">
          <w:rPr>
            <w:rFonts w:ascii="Calibri" w:hAnsi="Calibri" w:cs="FrankRuehl"/>
            <w:color w:val="0000FF"/>
            <w:sz w:val="28"/>
            <w:szCs w:val="28"/>
            <w:u w:val="single"/>
            <w:rtl/>
          </w:rPr>
          <w:t xml:space="preserve">' </w:t>
        </w:r>
        <w:r w:rsidR="001D525D" w:rsidRPr="001D525D">
          <w:rPr>
            <w:rFonts w:ascii="Calibri" w:hAnsi="Calibri" w:cs="FrankRuehl" w:hint="eastAsia"/>
            <w:color w:val="0000FF"/>
            <w:sz w:val="28"/>
            <w:szCs w:val="28"/>
            <w:u w:val="single"/>
            <w:rtl/>
          </w:rPr>
          <w:t>גולן</w:t>
        </w:r>
        <w:r w:rsidR="001D525D" w:rsidRPr="001D525D">
          <w:rPr>
            <w:rFonts w:ascii="Calibri" w:hAnsi="Calibri" w:cs="FrankRuehl"/>
            <w:color w:val="0000FF"/>
            <w:sz w:val="28"/>
            <w:szCs w:val="28"/>
            <w:u w:val="single"/>
            <w:rtl/>
          </w:rPr>
          <w:t xml:space="preserve"> </w:t>
        </w:r>
        <w:r w:rsidR="001D525D" w:rsidRPr="001D525D">
          <w:rPr>
            <w:rFonts w:ascii="Calibri" w:hAnsi="Calibri" w:cs="FrankRuehl" w:hint="eastAsia"/>
            <w:color w:val="0000FF"/>
            <w:sz w:val="28"/>
            <w:szCs w:val="28"/>
            <w:u w:val="single"/>
            <w:rtl/>
          </w:rPr>
          <w:t>פ</w:t>
        </w:r>
        <w:r w:rsidR="001D525D" w:rsidRPr="001D525D">
          <w:rPr>
            <w:rFonts w:ascii="Calibri" w:hAnsi="Calibri" w:cs="FrankRuehl"/>
            <w:color w:val="0000FF"/>
            <w:sz w:val="28"/>
            <w:szCs w:val="28"/>
            <w:u w:val="single"/>
            <w:rtl/>
          </w:rPr>
          <w:t>"</w:t>
        </w:r>
        <w:r w:rsidR="001D525D" w:rsidRPr="001D525D">
          <w:rPr>
            <w:rFonts w:ascii="Calibri" w:hAnsi="Calibri" w:cs="FrankRuehl" w:hint="eastAsia"/>
            <w:color w:val="0000FF"/>
            <w:sz w:val="28"/>
            <w:szCs w:val="28"/>
            <w:u w:val="single"/>
            <w:rtl/>
          </w:rPr>
          <w:t>ד</w:t>
        </w:r>
        <w:r w:rsidR="001D525D" w:rsidRPr="001D525D">
          <w:rPr>
            <w:rFonts w:ascii="Calibri" w:hAnsi="Calibri" w:cs="FrankRuehl"/>
            <w:color w:val="0000FF"/>
            <w:sz w:val="28"/>
            <w:szCs w:val="28"/>
            <w:u w:val="single"/>
            <w:rtl/>
          </w:rPr>
          <w:t xml:space="preserve"> </w:t>
        </w:r>
        <w:r w:rsidR="001D525D" w:rsidRPr="001D525D">
          <w:rPr>
            <w:rFonts w:ascii="Calibri" w:hAnsi="Calibri" w:cs="FrankRuehl" w:hint="eastAsia"/>
            <w:color w:val="0000FF"/>
            <w:sz w:val="28"/>
            <w:szCs w:val="28"/>
            <w:u w:val="single"/>
            <w:rtl/>
          </w:rPr>
          <w:t>נח</w:t>
        </w:r>
      </w:hyperlink>
      <w:r w:rsidRPr="001D525D">
        <w:rPr>
          <w:rFonts w:ascii="Calibri" w:hAnsi="Calibri" w:cs="FrankRuehl"/>
          <w:sz w:val="28"/>
          <w:szCs w:val="28"/>
          <w:rtl/>
        </w:rPr>
        <w:t xml:space="preserve">(3) 245 (2004)), </w:t>
      </w:r>
      <w:r w:rsidRPr="001D525D">
        <w:rPr>
          <w:rFonts w:ascii="Calibri" w:hAnsi="Calibri" w:cs="FrankRuehl" w:hint="eastAsia"/>
          <w:sz w:val="28"/>
          <w:szCs w:val="28"/>
          <w:rtl/>
        </w:rPr>
        <w:t>כי</w:t>
      </w:r>
      <w:r w:rsidRPr="001D525D">
        <w:rPr>
          <w:rFonts w:ascii="Calibri" w:hAnsi="Calibri" w:cs="FrankRuehl"/>
          <w:sz w:val="28"/>
          <w:szCs w:val="28"/>
          <w:rtl/>
        </w:rPr>
        <w:t xml:space="preserve"> </w:t>
      </w:r>
      <w:r w:rsidRPr="001D525D">
        <w:rPr>
          <w:rFonts w:ascii="Calibri" w:hAnsi="Calibri" w:cs="FrankRuehl" w:hint="eastAsia"/>
          <w:sz w:val="28"/>
          <w:szCs w:val="28"/>
          <w:rtl/>
        </w:rPr>
        <w:t>על</w:t>
      </w:r>
      <w:r w:rsidRPr="001D525D">
        <w:rPr>
          <w:rFonts w:ascii="Calibri" w:hAnsi="Calibri" w:cs="FrankRuehl"/>
          <w:sz w:val="28"/>
          <w:szCs w:val="28"/>
          <w:rtl/>
        </w:rPr>
        <w:t xml:space="preserve"> </w:t>
      </w:r>
      <w:r w:rsidRPr="001D525D">
        <w:rPr>
          <w:rFonts w:ascii="Calibri" w:hAnsi="Calibri" w:cs="FrankRuehl" w:hint="eastAsia"/>
          <w:sz w:val="28"/>
          <w:szCs w:val="28"/>
          <w:rtl/>
        </w:rPr>
        <w:t>מדיניות</w:t>
      </w:r>
      <w:r w:rsidRPr="001D525D">
        <w:rPr>
          <w:rFonts w:ascii="Calibri" w:hAnsi="Calibri" w:cs="FrankRuehl"/>
          <w:sz w:val="28"/>
          <w:szCs w:val="28"/>
          <w:rtl/>
        </w:rPr>
        <w:t xml:space="preserve"> </w:t>
      </w:r>
      <w:r w:rsidRPr="001D525D">
        <w:rPr>
          <w:rFonts w:ascii="Calibri" w:hAnsi="Calibri" w:cs="FrankRuehl" w:hint="eastAsia"/>
          <w:sz w:val="28"/>
          <w:szCs w:val="28"/>
          <w:rtl/>
        </w:rPr>
        <w:t>הענישה</w:t>
      </w:r>
      <w:r w:rsidRPr="001D525D">
        <w:rPr>
          <w:rFonts w:ascii="Calibri" w:hAnsi="Calibri" w:cs="FrankRuehl"/>
          <w:sz w:val="28"/>
          <w:szCs w:val="28"/>
          <w:rtl/>
        </w:rPr>
        <w:t xml:space="preserve"> </w:t>
      </w:r>
      <w:r w:rsidRPr="001D525D">
        <w:rPr>
          <w:rFonts w:ascii="Calibri" w:hAnsi="Calibri" w:cs="FrankRuehl" w:hint="eastAsia"/>
          <w:sz w:val="28"/>
          <w:szCs w:val="28"/>
          <w:rtl/>
        </w:rPr>
        <w:t>בעבירות</w:t>
      </w:r>
      <w:r w:rsidRPr="001D525D">
        <w:rPr>
          <w:rFonts w:ascii="Calibri" w:hAnsi="Calibri" w:cs="FrankRuehl"/>
          <w:sz w:val="28"/>
          <w:szCs w:val="28"/>
          <w:rtl/>
        </w:rPr>
        <w:t xml:space="preserve"> </w:t>
      </w:r>
      <w:r w:rsidRPr="001D525D">
        <w:rPr>
          <w:rFonts w:ascii="Calibri" w:hAnsi="Calibri" w:cs="FrankRuehl" w:hint="eastAsia"/>
          <w:sz w:val="28"/>
          <w:szCs w:val="28"/>
          <w:rtl/>
        </w:rPr>
        <w:t>כלכליות</w:t>
      </w:r>
      <w:r w:rsidRPr="001D525D">
        <w:rPr>
          <w:rFonts w:ascii="Calibri" w:hAnsi="Calibri" w:cs="FrankRuehl"/>
          <w:sz w:val="28"/>
          <w:szCs w:val="28"/>
          <w:rtl/>
        </w:rPr>
        <w:t xml:space="preserve"> </w:t>
      </w:r>
      <w:r w:rsidRPr="001D525D">
        <w:rPr>
          <w:rFonts w:ascii="Calibri" w:hAnsi="Calibri" w:cs="FrankRuehl" w:hint="eastAsia"/>
          <w:sz w:val="28"/>
          <w:szCs w:val="28"/>
          <w:rtl/>
        </w:rPr>
        <w:t>לשקף</w:t>
      </w:r>
      <w:r w:rsidRPr="001D525D">
        <w:rPr>
          <w:rFonts w:ascii="Calibri" w:hAnsi="Calibri" w:cs="FrankRuehl"/>
          <w:sz w:val="28"/>
          <w:szCs w:val="28"/>
          <w:rtl/>
        </w:rPr>
        <w:t xml:space="preserve"> "</w:t>
      </w:r>
      <w:r w:rsidRPr="001D525D">
        <w:rPr>
          <w:rFonts w:ascii="Calibri" w:hAnsi="Calibri" w:cs="FrankRuehl" w:hint="eastAsia"/>
          <w:sz w:val="28"/>
          <w:szCs w:val="28"/>
          <w:rtl/>
        </w:rPr>
        <w:t>את</w:t>
      </w:r>
      <w:r w:rsidRPr="001D525D">
        <w:rPr>
          <w:rFonts w:ascii="Calibri" w:hAnsi="Calibri" w:cs="FrankRuehl"/>
          <w:sz w:val="28"/>
          <w:szCs w:val="28"/>
          <w:rtl/>
        </w:rPr>
        <w:t xml:space="preserve"> </w:t>
      </w:r>
      <w:r w:rsidRPr="001D525D">
        <w:rPr>
          <w:rFonts w:ascii="Calibri" w:hAnsi="Calibri" w:cs="FrankRuehl" w:hint="eastAsia"/>
          <w:sz w:val="28"/>
          <w:szCs w:val="28"/>
          <w:rtl/>
        </w:rPr>
        <w:t>הסכנה</w:t>
      </w:r>
      <w:r w:rsidRPr="001D525D">
        <w:rPr>
          <w:rFonts w:ascii="Calibri" w:hAnsi="Calibri" w:cs="FrankRuehl"/>
          <w:sz w:val="28"/>
          <w:szCs w:val="28"/>
          <w:rtl/>
        </w:rPr>
        <w:t xml:space="preserve"> </w:t>
      </w:r>
      <w:r w:rsidRPr="001D525D">
        <w:rPr>
          <w:rFonts w:ascii="Calibri" w:hAnsi="Calibri" w:cs="FrankRuehl" w:hint="eastAsia"/>
          <w:sz w:val="28"/>
          <w:szCs w:val="28"/>
          <w:rtl/>
        </w:rPr>
        <w:t>הגדולה</w:t>
      </w:r>
      <w:r w:rsidRPr="001D525D">
        <w:rPr>
          <w:rFonts w:ascii="Calibri" w:hAnsi="Calibri" w:cs="FrankRuehl"/>
          <w:sz w:val="28"/>
          <w:szCs w:val="28"/>
          <w:rtl/>
        </w:rPr>
        <w:t xml:space="preserve"> </w:t>
      </w:r>
      <w:r w:rsidRPr="001D525D">
        <w:rPr>
          <w:rFonts w:ascii="Calibri" w:hAnsi="Calibri" w:cs="FrankRuehl" w:hint="eastAsia"/>
          <w:sz w:val="28"/>
          <w:szCs w:val="28"/>
          <w:rtl/>
        </w:rPr>
        <w:t>הרובצת</w:t>
      </w:r>
      <w:r w:rsidRPr="001D525D">
        <w:rPr>
          <w:rFonts w:ascii="Calibri" w:hAnsi="Calibri" w:cs="FrankRuehl"/>
          <w:sz w:val="28"/>
          <w:szCs w:val="28"/>
          <w:rtl/>
        </w:rPr>
        <w:t xml:space="preserve"> </w:t>
      </w:r>
      <w:r w:rsidRPr="001D525D">
        <w:rPr>
          <w:rFonts w:ascii="Calibri" w:hAnsi="Calibri" w:cs="FrankRuehl" w:hint="eastAsia"/>
          <w:sz w:val="28"/>
          <w:szCs w:val="28"/>
          <w:rtl/>
        </w:rPr>
        <w:t>לפיתחה</w:t>
      </w:r>
      <w:r w:rsidRPr="001D525D">
        <w:rPr>
          <w:rFonts w:ascii="Calibri" w:hAnsi="Calibri" w:cs="FrankRuehl"/>
          <w:sz w:val="28"/>
          <w:szCs w:val="28"/>
          <w:rtl/>
        </w:rPr>
        <w:t xml:space="preserve"> </w:t>
      </w:r>
      <w:r w:rsidRPr="001D525D">
        <w:rPr>
          <w:rFonts w:ascii="Calibri" w:hAnsi="Calibri" w:cs="FrankRuehl" w:hint="eastAsia"/>
          <w:sz w:val="28"/>
          <w:szCs w:val="28"/>
          <w:rtl/>
        </w:rPr>
        <w:t>של</w:t>
      </w:r>
      <w:r w:rsidRPr="001D525D">
        <w:rPr>
          <w:rFonts w:ascii="Calibri" w:hAnsi="Calibri" w:cs="FrankRuehl"/>
          <w:sz w:val="28"/>
          <w:szCs w:val="28"/>
          <w:rtl/>
        </w:rPr>
        <w:t xml:space="preserve"> </w:t>
      </w:r>
      <w:r w:rsidRPr="001D525D">
        <w:rPr>
          <w:rFonts w:ascii="Calibri" w:hAnsi="Calibri" w:cs="FrankRuehl" w:hint="eastAsia"/>
          <w:sz w:val="28"/>
          <w:szCs w:val="28"/>
          <w:rtl/>
        </w:rPr>
        <w:t>העבריינות</w:t>
      </w:r>
      <w:r w:rsidRPr="001D525D">
        <w:rPr>
          <w:rFonts w:ascii="Calibri" w:hAnsi="Calibri" w:cs="FrankRuehl"/>
          <w:sz w:val="28"/>
          <w:szCs w:val="28"/>
          <w:rtl/>
        </w:rPr>
        <w:t xml:space="preserve"> </w:t>
      </w:r>
      <w:r w:rsidRPr="001D525D">
        <w:rPr>
          <w:rFonts w:ascii="Calibri" w:hAnsi="Calibri" w:cs="FrankRuehl" w:hint="eastAsia"/>
          <w:sz w:val="28"/>
          <w:szCs w:val="28"/>
          <w:rtl/>
        </w:rPr>
        <w:t>הכלכלית</w:t>
      </w:r>
      <w:r w:rsidRPr="001D525D">
        <w:rPr>
          <w:rFonts w:ascii="Calibri" w:hAnsi="Calibri" w:cs="FrankRuehl"/>
          <w:sz w:val="28"/>
          <w:szCs w:val="28"/>
          <w:rtl/>
        </w:rPr>
        <w:t xml:space="preserve"> </w:t>
      </w:r>
      <w:r w:rsidRPr="001D525D">
        <w:rPr>
          <w:rFonts w:ascii="Calibri" w:hAnsi="Calibri" w:cs="FrankRuehl" w:hint="eastAsia"/>
          <w:sz w:val="28"/>
          <w:szCs w:val="28"/>
          <w:rtl/>
        </w:rPr>
        <w:t>המתוחכמת</w:t>
      </w:r>
      <w:r w:rsidRPr="001D525D">
        <w:rPr>
          <w:rFonts w:ascii="Calibri" w:hAnsi="Calibri" w:cs="FrankRuehl"/>
          <w:sz w:val="28"/>
          <w:szCs w:val="28"/>
          <w:rtl/>
        </w:rPr>
        <w:t xml:space="preserve">, </w:t>
      </w:r>
      <w:r w:rsidRPr="001D525D">
        <w:rPr>
          <w:rFonts w:ascii="Calibri" w:hAnsi="Calibri" w:cs="FrankRuehl" w:hint="eastAsia"/>
          <w:sz w:val="28"/>
          <w:szCs w:val="28"/>
          <w:rtl/>
        </w:rPr>
        <w:t>את</w:t>
      </w:r>
      <w:r w:rsidRPr="001D525D">
        <w:rPr>
          <w:rFonts w:ascii="Calibri" w:hAnsi="Calibri" w:cs="FrankRuehl"/>
          <w:sz w:val="28"/>
          <w:szCs w:val="28"/>
          <w:rtl/>
        </w:rPr>
        <w:t xml:space="preserve"> </w:t>
      </w:r>
      <w:r w:rsidRPr="001D525D">
        <w:rPr>
          <w:rFonts w:ascii="Calibri" w:hAnsi="Calibri" w:cs="FrankRuehl" w:hint="eastAsia"/>
          <w:sz w:val="28"/>
          <w:szCs w:val="28"/>
          <w:rtl/>
        </w:rPr>
        <w:t>היקף</w:t>
      </w:r>
      <w:r w:rsidRPr="001D525D">
        <w:rPr>
          <w:rFonts w:ascii="Calibri" w:hAnsi="Calibri" w:cs="FrankRuehl"/>
          <w:sz w:val="28"/>
          <w:szCs w:val="28"/>
          <w:rtl/>
        </w:rPr>
        <w:t xml:space="preserve"> </w:t>
      </w:r>
      <w:r w:rsidRPr="001D525D">
        <w:rPr>
          <w:rFonts w:ascii="Calibri" w:hAnsi="Calibri" w:cs="FrankRuehl" w:hint="eastAsia"/>
          <w:sz w:val="28"/>
          <w:szCs w:val="28"/>
          <w:rtl/>
        </w:rPr>
        <w:t>הקרבנות</w:t>
      </w:r>
      <w:r w:rsidRPr="001D525D">
        <w:rPr>
          <w:rFonts w:ascii="Calibri" w:hAnsi="Calibri" w:cs="FrankRuehl"/>
          <w:sz w:val="28"/>
          <w:szCs w:val="28"/>
          <w:rtl/>
        </w:rPr>
        <w:t xml:space="preserve"> </w:t>
      </w:r>
      <w:r w:rsidRPr="001D525D">
        <w:rPr>
          <w:rFonts w:ascii="Calibri" w:hAnsi="Calibri" w:cs="FrankRuehl" w:hint="eastAsia"/>
          <w:sz w:val="28"/>
          <w:szCs w:val="28"/>
          <w:rtl/>
        </w:rPr>
        <w:t>העלולים</w:t>
      </w:r>
      <w:r w:rsidRPr="001D525D">
        <w:rPr>
          <w:rFonts w:ascii="Calibri" w:hAnsi="Calibri" w:cs="FrankRuehl"/>
          <w:sz w:val="28"/>
          <w:szCs w:val="28"/>
          <w:rtl/>
        </w:rPr>
        <w:t xml:space="preserve"> </w:t>
      </w:r>
      <w:r w:rsidRPr="001D525D">
        <w:rPr>
          <w:rFonts w:ascii="Calibri" w:hAnsi="Calibri" w:cs="FrankRuehl" w:hint="eastAsia"/>
          <w:sz w:val="28"/>
          <w:szCs w:val="28"/>
          <w:rtl/>
        </w:rPr>
        <w:t>להיפגע</w:t>
      </w:r>
      <w:r w:rsidRPr="001D525D">
        <w:rPr>
          <w:rFonts w:ascii="Calibri" w:hAnsi="Calibri" w:cs="FrankRuehl"/>
          <w:sz w:val="28"/>
          <w:szCs w:val="28"/>
          <w:rtl/>
        </w:rPr>
        <w:t xml:space="preserve"> </w:t>
      </w:r>
      <w:r w:rsidRPr="001D525D">
        <w:rPr>
          <w:rFonts w:ascii="Calibri" w:hAnsi="Calibri" w:cs="FrankRuehl" w:hint="eastAsia"/>
          <w:sz w:val="28"/>
          <w:szCs w:val="28"/>
          <w:rtl/>
        </w:rPr>
        <w:t>ממנה</w:t>
      </w:r>
      <w:r w:rsidRPr="001D525D">
        <w:rPr>
          <w:rFonts w:ascii="Calibri" w:hAnsi="Calibri" w:cs="FrankRuehl"/>
          <w:sz w:val="28"/>
          <w:szCs w:val="28"/>
          <w:rtl/>
        </w:rPr>
        <w:t xml:space="preserve">, </w:t>
      </w:r>
      <w:r w:rsidRPr="001D525D">
        <w:rPr>
          <w:rFonts w:ascii="Calibri" w:hAnsi="Calibri" w:cs="FrankRuehl" w:hint="eastAsia"/>
          <w:sz w:val="28"/>
          <w:szCs w:val="28"/>
          <w:rtl/>
        </w:rPr>
        <w:t>את</w:t>
      </w:r>
      <w:r w:rsidRPr="001D525D">
        <w:rPr>
          <w:rFonts w:ascii="Calibri" w:hAnsi="Calibri" w:cs="FrankRuehl"/>
          <w:sz w:val="28"/>
          <w:szCs w:val="28"/>
          <w:rtl/>
        </w:rPr>
        <w:t xml:space="preserve"> </w:t>
      </w:r>
      <w:r w:rsidRPr="001D525D">
        <w:rPr>
          <w:rFonts w:ascii="Calibri" w:hAnsi="Calibri" w:cs="FrankRuehl" w:hint="eastAsia"/>
          <w:sz w:val="28"/>
          <w:szCs w:val="28"/>
          <w:rtl/>
        </w:rPr>
        <w:t>הקושי</w:t>
      </w:r>
      <w:r w:rsidRPr="001D525D">
        <w:rPr>
          <w:rFonts w:ascii="Calibri" w:hAnsi="Calibri" w:cs="FrankRuehl"/>
          <w:sz w:val="28"/>
          <w:szCs w:val="28"/>
          <w:rtl/>
        </w:rPr>
        <w:t xml:space="preserve"> </w:t>
      </w:r>
      <w:r w:rsidRPr="001D525D">
        <w:rPr>
          <w:rFonts w:ascii="Calibri" w:hAnsi="Calibri" w:cs="FrankRuehl" w:hint="eastAsia"/>
          <w:sz w:val="28"/>
          <w:szCs w:val="28"/>
          <w:rtl/>
        </w:rPr>
        <w:t>והמורכבות</w:t>
      </w:r>
      <w:r w:rsidRPr="001D525D">
        <w:rPr>
          <w:rFonts w:ascii="Calibri" w:hAnsi="Calibri" w:cs="FrankRuehl"/>
          <w:sz w:val="28"/>
          <w:szCs w:val="28"/>
          <w:rtl/>
        </w:rPr>
        <w:t xml:space="preserve"> </w:t>
      </w:r>
      <w:r w:rsidRPr="001D525D">
        <w:rPr>
          <w:rFonts w:ascii="Calibri" w:hAnsi="Calibri" w:cs="FrankRuehl" w:hint="eastAsia"/>
          <w:sz w:val="28"/>
          <w:szCs w:val="28"/>
          <w:rtl/>
        </w:rPr>
        <w:t>שבאיתורה</w:t>
      </w:r>
      <w:r w:rsidRPr="001D525D">
        <w:rPr>
          <w:rFonts w:ascii="Calibri" w:hAnsi="Calibri" w:cs="FrankRuehl"/>
          <w:sz w:val="28"/>
          <w:szCs w:val="28"/>
          <w:rtl/>
        </w:rPr>
        <w:t xml:space="preserve"> </w:t>
      </w:r>
      <w:r w:rsidRPr="001D525D">
        <w:rPr>
          <w:rFonts w:ascii="Calibri" w:hAnsi="Calibri" w:cs="FrankRuehl" w:hint="eastAsia"/>
          <w:sz w:val="28"/>
          <w:szCs w:val="28"/>
          <w:rtl/>
        </w:rPr>
        <w:t>ואת</w:t>
      </w:r>
      <w:r w:rsidRPr="001D525D">
        <w:rPr>
          <w:rFonts w:ascii="Calibri" w:hAnsi="Calibri" w:cs="FrankRuehl"/>
          <w:sz w:val="28"/>
          <w:szCs w:val="28"/>
          <w:rtl/>
        </w:rPr>
        <w:t xml:space="preserve"> </w:t>
      </w:r>
      <w:r w:rsidRPr="001D525D">
        <w:rPr>
          <w:rFonts w:ascii="Calibri" w:hAnsi="Calibri" w:cs="FrankRuehl" w:hint="eastAsia"/>
          <w:sz w:val="28"/>
          <w:szCs w:val="28"/>
          <w:rtl/>
        </w:rPr>
        <w:t>ההוקעה</w:t>
      </w:r>
      <w:r w:rsidRPr="001D525D">
        <w:rPr>
          <w:rFonts w:ascii="Calibri" w:hAnsi="Calibri" w:cs="FrankRuehl"/>
          <w:sz w:val="28"/>
          <w:szCs w:val="28"/>
          <w:rtl/>
        </w:rPr>
        <w:t xml:space="preserve"> </w:t>
      </w:r>
      <w:r w:rsidRPr="001D525D">
        <w:rPr>
          <w:rFonts w:ascii="Calibri" w:hAnsi="Calibri" w:cs="FrankRuehl" w:hint="eastAsia"/>
          <w:sz w:val="28"/>
          <w:szCs w:val="28"/>
          <w:rtl/>
        </w:rPr>
        <w:t>הברורה</w:t>
      </w:r>
      <w:r w:rsidRPr="001D525D">
        <w:rPr>
          <w:rFonts w:ascii="Calibri" w:hAnsi="Calibri" w:cs="FrankRuehl"/>
          <w:sz w:val="28"/>
          <w:szCs w:val="28"/>
          <w:rtl/>
        </w:rPr>
        <w:t xml:space="preserve"> </w:t>
      </w:r>
      <w:r w:rsidRPr="001D525D">
        <w:rPr>
          <w:rFonts w:ascii="Calibri" w:hAnsi="Calibri" w:cs="FrankRuehl" w:hint="eastAsia"/>
          <w:sz w:val="28"/>
          <w:szCs w:val="28"/>
          <w:rtl/>
        </w:rPr>
        <w:t>של</w:t>
      </w:r>
      <w:r w:rsidRPr="001D525D">
        <w:rPr>
          <w:rFonts w:ascii="Calibri" w:hAnsi="Calibri" w:cs="FrankRuehl"/>
          <w:sz w:val="28"/>
          <w:szCs w:val="28"/>
          <w:rtl/>
        </w:rPr>
        <w:t xml:space="preserve"> </w:t>
      </w:r>
      <w:r w:rsidRPr="001D525D">
        <w:rPr>
          <w:rFonts w:ascii="Calibri" w:hAnsi="Calibri" w:cs="FrankRuehl" w:hint="eastAsia"/>
          <w:sz w:val="28"/>
          <w:szCs w:val="28"/>
          <w:rtl/>
        </w:rPr>
        <w:t>יסודות</w:t>
      </w:r>
      <w:r w:rsidRPr="001D525D">
        <w:rPr>
          <w:rFonts w:ascii="Calibri" w:hAnsi="Calibri" w:cs="FrankRuehl"/>
          <w:sz w:val="28"/>
          <w:szCs w:val="28"/>
          <w:rtl/>
        </w:rPr>
        <w:t xml:space="preserve"> </w:t>
      </w:r>
      <w:r w:rsidRPr="001D525D">
        <w:rPr>
          <w:rFonts w:ascii="Calibri" w:hAnsi="Calibri" w:cs="FrankRuehl" w:hint="eastAsia"/>
          <w:sz w:val="28"/>
          <w:szCs w:val="28"/>
          <w:rtl/>
        </w:rPr>
        <w:t>השחיתות</w:t>
      </w:r>
      <w:r w:rsidRPr="001D525D">
        <w:rPr>
          <w:rFonts w:ascii="Calibri" w:hAnsi="Calibri" w:cs="FrankRuehl"/>
          <w:sz w:val="28"/>
          <w:szCs w:val="28"/>
          <w:rtl/>
        </w:rPr>
        <w:t xml:space="preserve"> </w:t>
      </w:r>
      <w:r w:rsidRPr="001D525D">
        <w:rPr>
          <w:rFonts w:ascii="Calibri" w:hAnsi="Calibri" w:cs="FrankRuehl" w:hint="eastAsia"/>
          <w:sz w:val="28"/>
          <w:szCs w:val="28"/>
          <w:rtl/>
        </w:rPr>
        <w:t>וניצול</w:t>
      </w:r>
      <w:r w:rsidRPr="001D525D">
        <w:rPr>
          <w:rFonts w:ascii="Calibri" w:hAnsi="Calibri" w:cs="FrankRuehl"/>
          <w:sz w:val="28"/>
          <w:szCs w:val="28"/>
          <w:rtl/>
        </w:rPr>
        <w:t xml:space="preserve"> </w:t>
      </w:r>
      <w:r w:rsidRPr="001D525D">
        <w:rPr>
          <w:rFonts w:ascii="Calibri" w:hAnsi="Calibri" w:cs="FrankRuehl" w:hint="eastAsia"/>
          <w:sz w:val="28"/>
          <w:szCs w:val="28"/>
          <w:rtl/>
        </w:rPr>
        <w:t>עמדות</w:t>
      </w:r>
      <w:r w:rsidRPr="001D525D">
        <w:rPr>
          <w:rFonts w:ascii="Calibri" w:hAnsi="Calibri" w:cs="FrankRuehl"/>
          <w:sz w:val="28"/>
          <w:szCs w:val="28"/>
          <w:rtl/>
        </w:rPr>
        <w:t xml:space="preserve"> </w:t>
      </w:r>
      <w:r w:rsidRPr="001D525D">
        <w:rPr>
          <w:rFonts w:ascii="Calibri" w:hAnsi="Calibri" w:cs="FrankRuehl" w:hint="eastAsia"/>
          <w:sz w:val="28"/>
          <w:szCs w:val="28"/>
          <w:rtl/>
        </w:rPr>
        <w:t>הכוח</w:t>
      </w:r>
      <w:r w:rsidRPr="001D525D">
        <w:rPr>
          <w:rFonts w:ascii="Calibri" w:hAnsi="Calibri" w:cs="FrankRuehl"/>
          <w:sz w:val="28"/>
          <w:szCs w:val="28"/>
          <w:rtl/>
        </w:rPr>
        <w:t xml:space="preserve">, </w:t>
      </w:r>
      <w:r w:rsidRPr="001D525D">
        <w:rPr>
          <w:rFonts w:ascii="Calibri" w:hAnsi="Calibri" w:cs="FrankRuehl" w:hint="eastAsia"/>
          <w:sz w:val="28"/>
          <w:szCs w:val="28"/>
          <w:rtl/>
        </w:rPr>
        <w:t>השליטה</w:t>
      </w:r>
      <w:r w:rsidRPr="001D525D">
        <w:rPr>
          <w:rFonts w:ascii="Calibri" w:hAnsi="Calibri" w:cs="FrankRuehl"/>
          <w:sz w:val="28"/>
          <w:szCs w:val="28"/>
          <w:rtl/>
        </w:rPr>
        <w:t xml:space="preserve"> </w:t>
      </w:r>
      <w:r w:rsidRPr="001D525D">
        <w:rPr>
          <w:rFonts w:ascii="Calibri" w:hAnsi="Calibri" w:cs="FrankRuehl" w:hint="eastAsia"/>
          <w:sz w:val="28"/>
          <w:szCs w:val="28"/>
          <w:rtl/>
        </w:rPr>
        <w:t>והמידע</w:t>
      </w:r>
      <w:r w:rsidRPr="001D525D">
        <w:rPr>
          <w:rFonts w:ascii="Calibri" w:hAnsi="Calibri" w:cs="FrankRuehl"/>
          <w:sz w:val="28"/>
          <w:szCs w:val="28"/>
          <w:rtl/>
        </w:rPr>
        <w:t xml:space="preserve"> </w:t>
      </w:r>
      <w:r w:rsidRPr="001D525D">
        <w:rPr>
          <w:rFonts w:ascii="Calibri" w:hAnsi="Calibri" w:cs="FrankRuehl" w:hint="eastAsia"/>
          <w:sz w:val="28"/>
          <w:szCs w:val="28"/>
          <w:rtl/>
        </w:rPr>
        <w:t>הכרוכים</w:t>
      </w:r>
      <w:r w:rsidRPr="001D525D">
        <w:rPr>
          <w:rFonts w:ascii="Calibri" w:hAnsi="Calibri" w:cs="FrankRuehl"/>
          <w:sz w:val="28"/>
          <w:szCs w:val="28"/>
          <w:rtl/>
        </w:rPr>
        <w:t xml:space="preserve"> </w:t>
      </w:r>
      <w:r w:rsidRPr="001D525D">
        <w:rPr>
          <w:rFonts w:ascii="Calibri" w:hAnsi="Calibri" w:cs="FrankRuehl" w:hint="eastAsia"/>
          <w:sz w:val="28"/>
          <w:szCs w:val="28"/>
          <w:rtl/>
        </w:rPr>
        <w:t>בביצועה</w:t>
      </w:r>
      <w:r w:rsidRPr="001D525D">
        <w:rPr>
          <w:rFonts w:ascii="Calibri" w:hAnsi="Calibri" w:cs="FrankRuehl"/>
          <w:sz w:val="28"/>
          <w:szCs w:val="28"/>
          <w:rtl/>
        </w:rPr>
        <w:t>" (</w:t>
      </w:r>
      <w:r w:rsidRPr="001D525D">
        <w:rPr>
          <w:rFonts w:ascii="Calibri" w:hAnsi="Calibri" w:cs="FrankRuehl" w:hint="eastAsia"/>
          <w:sz w:val="28"/>
          <w:szCs w:val="28"/>
          <w:rtl/>
        </w:rPr>
        <w:t>עוד</w:t>
      </w:r>
      <w:r w:rsidRPr="001D525D">
        <w:rPr>
          <w:rFonts w:ascii="Calibri" w:hAnsi="Calibri" w:cs="FrankRuehl"/>
          <w:sz w:val="28"/>
          <w:szCs w:val="28"/>
          <w:rtl/>
        </w:rPr>
        <w:t xml:space="preserve"> </w:t>
      </w:r>
      <w:r w:rsidRPr="001D525D">
        <w:rPr>
          <w:rFonts w:ascii="Calibri" w:hAnsi="Calibri" w:cs="FrankRuehl" w:hint="eastAsia"/>
          <w:sz w:val="28"/>
          <w:szCs w:val="28"/>
          <w:rtl/>
        </w:rPr>
        <w:t>למגמת</w:t>
      </w:r>
      <w:r w:rsidRPr="001D525D">
        <w:rPr>
          <w:rFonts w:ascii="Calibri" w:hAnsi="Calibri" w:cs="FrankRuehl"/>
          <w:sz w:val="28"/>
          <w:szCs w:val="28"/>
          <w:rtl/>
        </w:rPr>
        <w:t xml:space="preserve"> </w:t>
      </w:r>
      <w:r w:rsidRPr="001D525D">
        <w:rPr>
          <w:rFonts w:ascii="Calibri" w:hAnsi="Calibri" w:cs="FrankRuehl" w:hint="eastAsia"/>
          <w:sz w:val="28"/>
          <w:szCs w:val="28"/>
          <w:rtl/>
        </w:rPr>
        <w:t>ההחמרה</w:t>
      </w:r>
      <w:r w:rsidRPr="001D525D">
        <w:rPr>
          <w:rFonts w:ascii="Calibri" w:hAnsi="Calibri" w:cs="FrankRuehl"/>
          <w:sz w:val="28"/>
          <w:szCs w:val="28"/>
          <w:rtl/>
        </w:rPr>
        <w:t xml:space="preserve"> </w:t>
      </w:r>
      <w:r w:rsidRPr="001D525D">
        <w:rPr>
          <w:rFonts w:ascii="Calibri" w:hAnsi="Calibri" w:cs="FrankRuehl" w:hint="eastAsia"/>
          <w:sz w:val="28"/>
          <w:szCs w:val="28"/>
          <w:rtl/>
        </w:rPr>
        <w:t>בעבירות</w:t>
      </w:r>
      <w:r w:rsidRPr="001D525D">
        <w:rPr>
          <w:rFonts w:ascii="Calibri" w:hAnsi="Calibri" w:cs="FrankRuehl"/>
          <w:sz w:val="28"/>
          <w:szCs w:val="28"/>
          <w:rtl/>
        </w:rPr>
        <w:t xml:space="preserve"> </w:t>
      </w:r>
      <w:r w:rsidRPr="001D525D">
        <w:rPr>
          <w:rFonts w:ascii="Calibri" w:hAnsi="Calibri" w:cs="FrankRuehl" w:hint="eastAsia"/>
          <w:sz w:val="28"/>
          <w:szCs w:val="28"/>
          <w:rtl/>
        </w:rPr>
        <w:t>כלכליות</w:t>
      </w:r>
      <w:r w:rsidRPr="001D525D">
        <w:rPr>
          <w:rFonts w:ascii="Calibri" w:hAnsi="Calibri" w:cs="FrankRuehl"/>
          <w:sz w:val="28"/>
          <w:szCs w:val="28"/>
          <w:rtl/>
        </w:rPr>
        <w:t xml:space="preserve">, </w:t>
      </w:r>
      <w:r w:rsidRPr="001D525D">
        <w:rPr>
          <w:rFonts w:ascii="Calibri" w:hAnsi="Calibri" w:cs="FrankRuehl" w:hint="eastAsia"/>
          <w:sz w:val="28"/>
          <w:szCs w:val="28"/>
          <w:rtl/>
        </w:rPr>
        <w:t>ראו</w:t>
      </w:r>
      <w:r w:rsidRPr="001D525D">
        <w:rPr>
          <w:rFonts w:ascii="Calibri" w:hAnsi="Calibri" w:cs="FrankRuehl"/>
          <w:sz w:val="28"/>
          <w:szCs w:val="28"/>
          <w:rtl/>
        </w:rPr>
        <w:t xml:space="preserve"> </w:t>
      </w:r>
      <w:r w:rsidRPr="001D525D">
        <w:rPr>
          <w:rFonts w:ascii="Calibri" w:hAnsi="Calibri" w:cs="FrankRuehl" w:hint="eastAsia"/>
          <w:sz w:val="28"/>
          <w:szCs w:val="28"/>
          <w:rtl/>
        </w:rPr>
        <w:t>בפסק</w:t>
      </w:r>
      <w:r w:rsidRPr="001D525D">
        <w:rPr>
          <w:rFonts w:ascii="Calibri" w:hAnsi="Calibri" w:cs="FrankRuehl"/>
          <w:sz w:val="28"/>
          <w:szCs w:val="28"/>
          <w:rtl/>
        </w:rPr>
        <w:t xml:space="preserve"> </w:t>
      </w:r>
      <w:r w:rsidRPr="001D525D">
        <w:rPr>
          <w:rFonts w:ascii="Calibri" w:hAnsi="Calibri" w:cs="FrankRuehl" w:hint="eastAsia"/>
          <w:sz w:val="28"/>
          <w:szCs w:val="28"/>
          <w:rtl/>
        </w:rPr>
        <w:t>הדין</w:t>
      </w:r>
      <w:r w:rsidRPr="001D525D">
        <w:rPr>
          <w:rFonts w:ascii="Calibri" w:hAnsi="Calibri" w:cs="FrankRuehl"/>
          <w:sz w:val="28"/>
          <w:szCs w:val="28"/>
          <w:rtl/>
        </w:rPr>
        <w:t xml:space="preserve"> </w:t>
      </w:r>
      <w:r w:rsidRPr="001D525D">
        <w:rPr>
          <w:rFonts w:ascii="Calibri" w:hAnsi="Calibri" w:cs="FrankRuehl" w:hint="eastAsia"/>
          <w:sz w:val="28"/>
          <w:szCs w:val="28"/>
          <w:rtl/>
        </w:rPr>
        <w:t>הנ</w:t>
      </w:r>
      <w:r w:rsidRPr="001D525D">
        <w:rPr>
          <w:rFonts w:ascii="Calibri" w:hAnsi="Calibri" w:cs="FrankRuehl"/>
          <w:sz w:val="28"/>
          <w:szCs w:val="28"/>
          <w:rtl/>
        </w:rPr>
        <w:t>"</w:t>
      </w:r>
      <w:r w:rsidRPr="001D525D">
        <w:rPr>
          <w:rFonts w:ascii="Calibri" w:hAnsi="Calibri" w:cs="FrankRuehl" w:hint="eastAsia"/>
          <w:sz w:val="28"/>
          <w:szCs w:val="28"/>
          <w:rtl/>
        </w:rPr>
        <w:t>ל</w:t>
      </w:r>
      <w:r w:rsidRPr="001D525D">
        <w:rPr>
          <w:rFonts w:ascii="Calibri" w:hAnsi="Calibri" w:cs="FrankRuehl"/>
          <w:sz w:val="28"/>
          <w:szCs w:val="28"/>
          <w:rtl/>
        </w:rPr>
        <w:t xml:space="preserve"> </w:t>
      </w:r>
      <w:r w:rsidRPr="001D525D">
        <w:rPr>
          <w:rFonts w:ascii="Calibri" w:hAnsi="Calibri" w:cs="FrankRuehl" w:hint="eastAsia"/>
          <w:sz w:val="28"/>
          <w:szCs w:val="28"/>
          <w:rtl/>
        </w:rPr>
        <w:t>בעניין</w:t>
      </w:r>
      <w:r w:rsidRPr="001D525D">
        <w:rPr>
          <w:rFonts w:ascii="Calibri" w:hAnsi="Calibri" w:cs="FrankRuehl"/>
          <w:sz w:val="28"/>
          <w:szCs w:val="28"/>
          <w:rtl/>
        </w:rPr>
        <w:t xml:space="preserve"> </w:t>
      </w:r>
      <w:r w:rsidRPr="001D525D">
        <w:rPr>
          <w:rFonts w:ascii="Calibri" w:hAnsi="Calibri" w:cs="Miriam" w:hint="eastAsia"/>
          <w:rtl/>
        </w:rPr>
        <w:t>שופרסל</w:t>
      </w:r>
      <w:r w:rsidRPr="001D525D">
        <w:rPr>
          <w:rFonts w:ascii="Calibri" w:hAnsi="Calibri" w:cs="FrankRuehl"/>
          <w:sz w:val="28"/>
          <w:szCs w:val="28"/>
          <w:rtl/>
        </w:rPr>
        <w:t xml:space="preserve">, </w:t>
      </w:r>
      <w:r w:rsidRPr="001D525D">
        <w:rPr>
          <w:rFonts w:ascii="Calibri" w:hAnsi="Calibri" w:cs="FrankRuehl" w:hint="eastAsia"/>
          <w:sz w:val="28"/>
          <w:szCs w:val="28"/>
          <w:rtl/>
        </w:rPr>
        <w:t>בפסקה</w:t>
      </w:r>
      <w:r w:rsidRPr="001D525D">
        <w:rPr>
          <w:rFonts w:ascii="Calibri" w:hAnsi="Calibri" w:cs="FrankRuehl"/>
          <w:sz w:val="28"/>
          <w:szCs w:val="28"/>
          <w:rtl/>
        </w:rPr>
        <w:t xml:space="preserve"> </w:t>
      </w:r>
      <w:r w:rsidRPr="001D525D">
        <w:rPr>
          <w:rFonts w:ascii="Calibri" w:hAnsi="Calibri" w:cs="FrankRuehl" w:hint="eastAsia"/>
          <w:sz w:val="28"/>
          <w:szCs w:val="28"/>
          <w:rtl/>
        </w:rPr>
        <w:t>קו</w:t>
      </w:r>
      <w:r w:rsidRPr="001D525D">
        <w:rPr>
          <w:rFonts w:ascii="Calibri" w:hAnsi="Calibri" w:cs="FrankRuehl"/>
          <w:sz w:val="28"/>
          <w:szCs w:val="28"/>
          <w:rtl/>
        </w:rPr>
        <w:t xml:space="preserve">'). </w:t>
      </w:r>
    </w:p>
    <w:p w:rsidR="00E930FA" w:rsidRPr="001D525D" w:rsidRDefault="00E930FA" w:rsidP="00E930FA">
      <w:pPr>
        <w:spacing w:line="360" w:lineRule="auto"/>
        <w:jc w:val="both"/>
        <w:rPr>
          <w:rFonts w:ascii="Calibri" w:hAnsi="Calibri" w:cs="FrankRuehl"/>
          <w:sz w:val="28"/>
          <w:szCs w:val="28"/>
          <w:rtl/>
        </w:rPr>
      </w:pPr>
    </w:p>
    <w:p w:rsidR="00E930FA" w:rsidRPr="001D525D" w:rsidRDefault="00E930FA" w:rsidP="00E930FA">
      <w:pPr>
        <w:spacing w:line="360" w:lineRule="auto"/>
        <w:jc w:val="both"/>
        <w:rPr>
          <w:rFonts w:ascii="Calibri" w:hAnsi="Calibri" w:cs="FrankRuehl"/>
          <w:sz w:val="28"/>
          <w:szCs w:val="28"/>
          <w:rtl/>
        </w:rPr>
      </w:pPr>
      <w:r w:rsidRPr="001D525D">
        <w:rPr>
          <w:rFonts w:ascii="Calibri" w:hAnsi="Calibri" w:cs="FrankRuehl"/>
          <w:sz w:val="28"/>
          <w:szCs w:val="28"/>
          <w:rtl/>
        </w:rPr>
        <w:t xml:space="preserve">7. </w:t>
      </w:r>
      <w:r w:rsidRPr="001D525D">
        <w:rPr>
          <w:rFonts w:ascii="Calibri" w:hAnsi="Calibri" w:cs="FrankRuehl" w:hint="eastAsia"/>
          <w:sz w:val="28"/>
          <w:szCs w:val="28"/>
          <w:rtl/>
        </w:rPr>
        <w:t>לכל</w:t>
      </w:r>
      <w:r w:rsidRPr="001D525D">
        <w:rPr>
          <w:rFonts w:ascii="Calibri" w:hAnsi="Calibri" w:cs="FrankRuehl"/>
          <w:sz w:val="28"/>
          <w:szCs w:val="28"/>
          <w:rtl/>
        </w:rPr>
        <w:t xml:space="preserve"> </w:t>
      </w:r>
      <w:r w:rsidRPr="001D525D">
        <w:rPr>
          <w:rFonts w:ascii="Calibri" w:hAnsi="Calibri" w:cs="FrankRuehl" w:hint="eastAsia"/>
          <w:sz w:val="28"/>
          <w:szCs w:val="28"/>
          <w:rtl/>
        </w:rPr>
        <w:t>אלה</w:t>
      </w:r>
      <w:r w:rsidRPr="001D525D">
        <w:rPr>
          <w:rFonts w:ascii="Calibri" w:hAnsi="Calibri" w:cs="FrankRuehl"/>
          <w:sz w:val="28"/>
          <w:szCs w:val="28"/>
          <w:rtl/>
        </w:rPr>
        <w:t xml:space="preserve"> </w:t>
      </w:r>
      <w:r w:rsidRPr="001D525D">
        <w:rPr>
          <w:rFonts w:ascii="Calibri" w:hAnsi="Calibri" w:cs="FrankRuehl" w:hint="eastAsia"/>
          <w:sz w:val="28"/>
          <w:szCs w:val="28"/>
          <w:rtl/>
        </w:rPr>
        <w:t>יש</w:t>
      </w:r>
      <w:r w:rsidRPr="001D525D">
        <w:rPr>
          <w:rFonts w:ascii="Calibri" w:hAnsi="Calibri" w:cs="FrankRuehl"/>
          <w:sz w:val="28"/>
          <w:szCs w:val="28"/>
          <w:rtl/>
        </w:rPr>
        <w:t xml:space="preserve"> </w:t>
      </w:r>
      <w:r w:rsidRPr="001D525D">
        <w:rPr>
          <w:rFonts w:ascii="Calibri" w:hAnsi="Calibri" w:cs="FrankRuehl" w:hint="eastAsia"/>
          <w:sz w:val="28"/>
          <w:szCs w:val="28"/>
          <w:rtl/>
        </w:rPr>
        <w:t>להוסיף</w:t>
      </w:r>
      <w:r w:rsidRPr="001D525D">
        <w:rPr>
          <w:rFonts w:ascii="Calibri" w:hAnsi="Calibri" w:cs="FrankRuehl"/>
          <w:sz w:val="28"/>
          <w:szCs w:val="28"/>
          <w:rtl/>
        </w:rPr>
        <w:t xml:space="preserve">, </w:t>
      </w:r>
      <w:r w:rsidRPr="001D525D">
        <w:rPr>
          <w:rFonts w:ascii="Calibri" w:hAnsi="Calibri" w:cs="FrankRuehl" w:hint="eastAsia"/>
          <w:sz w:val="28"/>
          <w:szCs w:val="28"/>
          <w:rtl/>
        </w:rPr>
        <w:t>כי</w:t>
      </w:r>
      <w:r w:rsidRPr="001D525D">
        <w:rPr>
          <w:rFonts w:ascii="Calibri" w:hAnsi="Calibri" w:cs="FrankRuehl"/>
          <w:sz w:val="28"/>
          <w:szCs w:val="28"/>
          <w:rtl/>
        </w:rPr>
        <w:t xml:space="preserve"> </w:t>
      </w:r>
      <w:r w:rsidRPr="001D525D">
        <w:rPr>
          <w:rFonts w:ascii="Calibri" w:hAnsi="Calibri" w:cs="FrankRuehl" w:hint="eastAsia"/>
          <w:sz w:val="28"/>
          <w:szCs w:val="28"/>
          <w:rtl/>
        </w:rPr>
        <w:t>המדובר</w:t>
      </w:r>
      <w:r w:rsidRPr="001D525D">
        <w:rPr>
          <w:rFonts w:ascii="Calibri" w:hAnsi="Calibri" w:cs="FrankRuehl"/>
          <w:sz w:val="28"/>
          <w:szCs w:val="28"/>
          <w:rtl/>
        </w:rPr>
        <w:t xml:space="preserve"> </w:t>
      </w:r>
      <w:r w:rsidRPr="001D525D">
        <w:rPr>
          <w:rFonts w:ascii="Calibri" w:hAnsi="Calibri" w:cs="FrankRuehl" w:hint="eastAsia"/>
          <w:sz w:val="28"/>
          <w:szCs w:val="28"/>
          <w:rtl/>
        </w:rPr>
        <w:t>בעבירה</w:t>
      </w:r>
      <w:r w:rsidRPr="001D525D">
        <w:rPr>
          <w:rFonts w:ascii="Calibri" w:hAnsi="Calibri" w:cs="FrankRuehl"/>
          <w:sz w:val="28"/>
          <w:szCs w:val="28"/>
          <w:rtl/>
        </w:rPr>
        <w:t xml:space="preserve"> </w:t>
      </w:r>
      <w:r w:rsidRPr="001D525D">
        <w:rPr>
          <w:rFonts w:ascii="Calibri" w:hAnsi="Calibri" w:cs="FrankRuehl" w:hint="eastAsia"/>
          <w:sz w:val="28"/>
          <w:szCs w:val="28"/>
          <w:rtl/>
        </w:rPr>
        <w:t>אשר</w:t>
      </w:r>
      <w:r w:rsidRPr="001D525D">
        <w:rPr>
          <w:rFonts w:ascii="Calibri" w:hAnsi="Calibri" w:cs="FrankRuehl"/>
          <w:sz w:val="28"/>
          <w:szCs w:val="28"/>
          <w:rtl/>
        </w:rPr>
        <w:t xml:space="preserve"> </w:t>
      </w:r>
      <w:r w:rsidRPr="001D525D">
        <w:rPr>
          <w:rFonts w:ascii="Calibri" w:hAnsi="Calibri" w:cs="FrankRuehl" w:hint="eastAsia"/>
          <w:sz w:val="28"/>
          <w:szCs w:val="28"/>
          <w:rtl/>
        </w:rPr>
        <w:t>ככלל</w:t>
      </w:r>
      <w:r w:rsidRPr="001D525D">
        <w:rPr>
          <w:rFonts w:ascii="Calibri" w:hAnsi="Calibri" w:cs="FrankRuehl"/>
          <w:sz w:val="28"/>
          <w:szCs w:val="28"/>
          <w:rtl/>
        </w:rPr>
        <w:t xml:space="preserve"> </w:t>
      </w:r>
      <w:r w:rsidRPr="001D525D">
        <w:rPr>
          <w:rFonts w:ascii="Calibri" w:hAnsi="Calibri" w:cs="FrankRuehl" w:hint="eastAsia"/>
          <w:sz w:val="28"/>
          <w:szCs w:val="28"/>
          <w:rtl/>
        </w:rPr>
        <w:t>הסיכון</w:t>
      </w:r>
      <w:r w:rsidRPr="001D525D">
        <w:rPr>
          <w:rFonts w:ascii="Calibri" w:hAnsi="Calibri" w:cs="FrankRuehl"/>
          <w:sz w:val="28"/>
          <w:szCs w:val="28"/>
          <w:rtl/>
        </w:rPr>
        <w:t xml:space="preserve"> </w:t>
      </w:r>
      <w:r w:rsidRPr="001D525D">
        <w:rPr>
          <w:rFonts w:ascii="Calibri" w:hAnsi="Calibri" w:cs="FrankRuehl" w:hint="eastAsia"/>
          <w:sz w:val="28"/>
          <w:szCs w:val="28"/>
          <w:rtl/>
        </w:rPr>
        <w:t>לחשיפתה</w:t>
      </w:r>
      <w:r w:rsidRPr="001D525D">
        <w:rPr>
          <w:rFonts w:ascii="Calibri" w:hAnsi="Calibri" w:cs="FrankRuehl"/>
          <w:sz w:val="28"/>
          <w:szCs w:val="28"/>
          <w:rtl/>
        </w:rPr>
        <w:t xml:space="preserve"> </w:t>
      </w:r>
      <w:r w:rsidRPr="001D525D">
        <w:rPr>
          <w:rFonts w:ascii="Calibri" w:hAnsi="Calibri" w:cs="FrankRuehl" w:hint="eastAsia"/>
          <w:sz w:val="28"/>
          <w:szCs w:val="28"/>
          <w:rtl/>
        </w:rPr>
        <w:t>קטן</w:t>
      </w:r>
      <w:r w:rsidRPr="001D525D">
        <w:rPr>
          <w:rFonts w:ascii="Calibri" w:hAnsi="Calibri" w:cs="FrankRuehl"/>
          <w:sz w:val="28"/>
          <w:szCs w:val="28"/>
          <w:rtl/>
        </w:rPr>
        <w:t xml:space="preserve">. </w:t>
      </w:r>
      <w:r w:rsidRPr="001D525D">
        <w:rPr>
          <w:rFonts w:ascii="Calibri" w:hAnsi="Calibri" w:cs="FrankRuehl" w:hint="eastAsia"/>
          <w:sz w:val="28"/>
          <w:szCs w:val="28"/>
          <w:rtl/>
        </w:rPr>
        <w:t>מעצם</w:t>
      </w:r>
      <w:r w:rsidRPr="001D525D">
        <w:rPr>
          <w:rFonts w:ascii="Calibri" w:hAnsi="Calibri" w:cs="FrankRuehl"/>
          <w:sz w:val="28"/>
          <w:szCs w:val="28"/>
          <w:rtl/>
        </w:rPr>
        <w:t xml:space="preserve"> </w:t>
      </w:r>
      <w:r w:rsidRPr="001D525D">
        <w:rPr>
          <w:rFonts w:ascii="Calibri" w:hAnsi="Calibri" w:cs="FrankRuehl" w:hint="eastAsia"/>
          <w:sz w:val="28"/>
          <w:szCs w:val="28"/>
          <w:rtl/>
        </w:rPr>
        <w:t>טיבו</w:t>
      </w:r>
      <w:r w:rsidRPr="001D525D">
        <w:rPr>
          <w:rFonts w:ascii="Calibri" w:hAnsi="Calibri" w:cs="FrankRuehl"/>
          <w:sz w:val="28"/>
          <w:szCs w:val="28"/>
          <w:rtl/>
        </w:rPr>
        <w:t xml:space="preserve"> </w:t>
      </w:r>
      <w:r w:rsidRPr="001D525D">
        <w:rPr>
          <w:rFonts w:ascii="Calibri" w:hAnsi="Calibri" w:cs="FrankRuehl" w:hint="eastAsia"/>
          <w:sz w:val="28"/>
          <w:szCs w:val="28"/>
          <w:rtl/>
        </w:rPr>
        <w:t>של</w:t>
      </w:r>
      <w:r w:rsidRPr="001D525D">
        <w:rPr>
          <w:rFonts w:ascii="Calibri" w:hAnsi="Calibri" w:cs="FrankRuehl"/>
          <w:sz w:val="28"/>
          <w:szCs w:val="28"/>
          <w:rtl/>
        </w:rPr>
        <w:t xml:space="preserve"> </w:t>
      </w:r>
      <w:r w:rsidRPr="001D525D">
        <w:rPr>
          <w:rFonts w:ascii="Calibri" w:hAnsi="Calibri" w:cs="FrankRuehl" w:hint="eastAsia"/>
          <w:sz w:val="28"/>
          <w:szCs w:val="28"/>
          <w:rtl/>
        </w:rPr>
        <w:t>העניין</w:t>
      </w:r>
      <w:r w:rsidRPr="001D525D">
        <w:rPr>
          <w:rFonts w:ascii="Calibri" w:hAnsi="Calibri" w:cs="FrankRuehl"/>
          <w:sz w:val="28"/>
          <w:szCs w:val="28"/>
          <w:rtl/>
        </w:rPr>
        <w:t xml:space="preserve">, </w:t>
      </w:r>
      <w:r w:rsidRPr="001D525D">
        <w:rPr>
          <w:rFonts w:ascii="Calibri" w:hAnsi="Calibri" w:cs="FrankRuehl" w:hint="eastAsia"/>
          <w:sz w:val="28"/>
          <w:szCs w:val="28"/>
          <w:rtl/>
        </w:rPr>
        <w:t>הצדדים</w:t>
      </w:r>
      <w:r w:rsidRPr="001D525D">
        <w:rPr>
          <w:rFonts w:ascii="Calibri" w:hAnsi="Calibri" w:cs="FrankRuehl"/>
          <w:sz w:val="28"/>
          <w:szCs w:val="28"/>
          <w:rtl/>
        </w:rPr>
        <w:t xml:space="preserve"> </w:t>
      </w:r>
      <w:r w:rsidRPr="001D525D">
        <w:rPr>
          <w:rFonts w:ascii="Calibri" w:hAnsi="Calibri" w:cs="FrankRuehl" w:hint="eastAsia"/>
          <w:sz w:val="28"/>
          <w:szCs w:val="28"/>
          <w:rtl/>
        </w:rPr>
        <w:t>להסדר</w:t>
      </w:r>
      <w:r w:rsidRPr="001D525D">
        <w:rPr>
          <w:rFonts w:ascii="Calibri" w:hAnsi="Calibri" w:cs="FrankRuehl"/>
          <w:sz w:val="28"/>
          <w:szCs w:val="28"/>
          <w:rtl/>
        </w:rPr>
        <w:t xml:space="preserve"> </w:t>
      </w:r>
      <w:r w:rsidRPr="001D525D">
        <w:rPr>
          <w:rFonts w:ascii="Calibri" w:hAnsi="Calibri" w:cs="FrankRuehl" w:hint="eastAsia"/>
          <w:sz w:val="28"/>
          <w:szCs w:val="28"/>
          <w:rtl/>
        </w:rPr>
        <w:t>כובל</w:t>
      </w:r>
      <w:r w:rsidRPr="001D525D">
        <w:rPr>
          <w:rFonts w:ascii="Calibri" w:hAnsi="Calibri" w:cs="FrankRuehl"/>
          <w:sz w:val="28"/>
          <w:szCs w:val="28"/>
          <w:rtl/>
        </w:rPr>
        <w:t xml:space="preserve"> </w:t>
      </w:r>
      <w:r w:rsidRPr="001D525D">
        <w:rPr>
          <w:rFonts w:ascii="Calibri" w:hAnsi="Calibri" w:cs="FrankRuehl" w:hint="eastAsia"/>
          <w:sz w:val="28"/>
          <w:szCs w:val="28"/>
          <w:rtl/>
        </w:rPr>
        <w:t>הם</w:t>
      </w:r>
      <w:r w:rsidRPr="001D525D">
        <w:rPr>
          <w:rFonts w:ascii="Calibri" w:hAnsi="Calibri" w:cs="FrankRuehl"/>
          <w:sz w:val="28"/>
          <w:szCs w:val="28"/>
          <w:rtl/>
        </w:rPr>
        <w:t xml:space="preserve"> </w:t>
      </w:r>
      <w:r w:rsidRPr="001D525D">
        <w:rPr>
          <w:rFonts w:ascii="Calibri" w:hAnsi="Calibri" w:cs="FrankRuehl" w:hint="eastAsia"/>
          <w:sz w:val="28"/>
          <w:szCs w:val="28"/>
          <w:rtl/>
        </w:rPr>
        <w:t>שותפי</w:t>
      </w:r>
      <w:r w:rsidRPr="001D525D">
        <w:rPr>
          <w:rFonts w:ascii="Calibri" w:hAnsi="Calibri" w:cs="FrankRuehl"/>
          <w:sz w:val="28"/>
          <w:szCs w:val="28"/>
          <w:rtl/>
        </w:rPr>
        <w:t xml:space="preserve"> </w:t>
      </w:r>
      <w:r w:rsidRPr="001D525D">
        <w:rPr>
          <w:rFonts w:ascii="Calibri" w:hAnsi="Calibri" w:cs="FrankRuehl" w:hint="eastAsia"/>
          <w:sz w:val="28"/>
          <w:szCs w:val="28"/>
          <w:rtl/>
        </w:rPr>
        <w:t>סוד</w:t>
      </w:r>
      <w:r w:rsidRPr="001D525D">
        <w:rPr>
          <w:rFonts w:ascii="Calibri" w:hAnsi="Calibri" w:cs="FrankRuehl"/>
          <w:sz w:val="28"/>
          <w:szCs w:val="28"/>
          <w:rtl/>
        </w:rPr>
        <w:t xml:space="preserve">. </w:t>
      </w:r>
      <w:r w:rsidRPr="001D525D">
        <w:rPr>
          <w:rFonts w:ascii="Calibri" w:hAnsi="Calibri" w:cs="FrankRuehl" w:hint="eastAsia"/>
          <w:sz w:val="28"/>
          <w:szCs w:val="28"/>
          <w:rtl/>
        </w:rPr>
        <w:t>חשיפת</w:t>
      </w:r>
      <w:r w:rsidRPr="001D525D">
        <w:rPr>
          <w:rFonts w:ascii="Calibri" w:hAnsi="Calibri" w:cs="FrankRuehl"/>
          <w:sz w:val="28"/>
          <w:szCs w:val="28"/>
          <w:rtl/>
        </w:rPr>
        <w:t xml:space="preserve"> </w:t>
      </w:r>
      <w:r w:rsidRPr="001D525D">
        <w:rPr>
          <w:rFonts w:ascii="Calibri" w:hAnsi="Calibri" w:cs="FrankRuehl" w:hint="eastAsia"/>
          <w:sz w:val="28"/>
          <w:szCs w:val="28"/>
          <w:rtl/>
        </w:rPr>
        <w:t>מעורבותם</w:t>
      </w:r>
      <w:r w:rsidRPr="001D525D">
        <w:rPr>
          <w:rFonts w:ascii="Calibri" w:hAnsi="Calibri" w:cs="FrankRuehl"/>
          <w:sz w:val="28"/>
          <w:szCs w:val="28"/>
          <w:rtl/>
        </w:rPr>
        <w:t xml:space="preserve"> </w:t>
      </w:r>
      <w:r w:rsidRPr="001D525D">
        <w:rPr>
          <w:rFonts w:ascii="Calibri" w:hAnsi="Calibri" w:cs="FrankRuehl" w:hint="eastAsia"/>
          <w:sz w:val="28"/>
          <w:szCs w:val="28"/>
          <w:rtl/>
        </w:rPr>
        <w:t>בהסדר</w:t>
      </w:r>
      <w:r w:rsidRPr="001D525D">
        <w:rPr>
          <w:rFonts w:ascii="Calibri" w:hAnsi="Calibri" w:cs="FrankRuehl"/>
          <w:sz w:val="28"/>
          <w:szCs w:val="28"/>
          <w:rtl/>
        </w:rPr>
        <w:t xml:space="preserve"> </w:t>
      </w:r>
      <w:r w:rsidRPr="001D525D">
        <w:rPr>
          <w:rFonts w:ascii="Calibri" w:hAnsi="Calibri" w:cs="FrankRuehl" w:hint="eastAsia"/>
          <w:sz w:val="28"/>
          <w:szCs w:val="28"/>
          <w:rtl/>
        </w:rPr>
        <w:t>עלולה</w:t>
      </w:r>
      <w:r w:rsidRPr="001D525D">
        <w:rPr>
          <w:rFonts w:ascii="Calibri" w:hAnsi="Calibri" w:cs="FrankRuehl"/>
          <w:sz w:val="28"/>
          <w:szCs w:val="28"/>
          <w:rtl/>
        </w:rPr>
        <w:t xml:space="preserve"> </w:t>
      </w:r>
      <w:r w:rsidRPr="001D525D">
        <w:rPr>
          <w:rFonts w:ascii="Calibri" w:hAnsi="Calibri" w:cs="FrankRuehl" w:hint="eastAsia"/>
          <w:sz w:val="28"/>
          <w:szCs w:val="28"/>
          <w:rtl/>
        </w:rPr>
        <w:t>לפגוע</w:t>
      </w:r>
      <w:r w:rsidRPr="001D525D">
        <w:rPr>
          <w:rFonts w:ascii="Calibri" w:hAnsi="Calibri" w:cs="FrankRuehl"/>
          <w:sz w:val="28"/>
          <w:szCs w:val="28"/>
          <w:rtl/>
        </w:rPr>
        <w:t xml:space="preserve">, </w:t>
      </w:r>
      <w:r w:rsidRPr="001D525D">
        <w:rPr>
          <w:rFonts w:ascii="Calibri" w:hAnsi="Calibri" w:cs="FrankRuehl" w:hint="eastAsia"/>
          <w:sz w:val="28"/>
          <w:szCs w:val="28"/>
          <w:rtl/>
        </w:rPr>
        <w:t>בראש</w:t>
      </w:r>
      <w:r w:rsidRPr="001D525D">
        <w:rPr>
          <w:rFonts w:ascii="Calibri" w:hAnsi="Calibri" w:cs="FrankRuehl"/>
          <w:sz w:val="28"/>
          <w:szCs w:val="28"/>
          <w:rtl/>
        </w:rPr>
        <w:t xml:space="preserve"> </w:t>
      </w:r>
      <w:r w:rsidRPr="001D525D">
        <w:rPr>
          <w:rFonts w:ascii="Calibri" w:hAnsi="Calibri" w:cs="FrankRuehl" w:hint="eastAsia"/>
          <w:sz w:val="28"/>
          <w:szCs w:val="28"/>
          <w:rtl/>
        </w:rPr>
        <w:t>ובראשונה</w:t>
      </w:r>
      <w:r w:rsidRPr="001D525D">
        <w:rPr>
          <w:rFonts w:ascii="Calibri" w:hAnsi="Calibri" w:cs="FrankRuehl"/>
          <w:sz w:val="28"/>
          <w:szCs w:val="28"/>
          <w:rtl/>
        </w:rPr>
        <w:t xml:space="preserve">, </w:t>
      </w:r>
      <w:r w:rsidRPr="001D525D">
        <w:rPr>
          <w:rFonts w:ascii="Calibri" w:hAnsi="Calibri" w:cs="FrankRuehl" w:hint="eastAsia"/>
          <w:sz w:val="28"/>
          <w:szCs w:val="28"/>
          <w:rtl/>
        </w:rPr>
        <w:t>בהם</w:t>
      </w:r>
      <w:r w:rsidRPr="001D525D">
        <w:rPr>
          <w:rFonts w:ascii="Calibri" w:hAnsi="Calibri" w:cs="FrankRuehl"/>
          <w:sz w:val="28"/>
          <w:szCs w:val="28"/>
          <w:rtl/>
        </w:rPr>
        <w:t xml:space="preserve">. </w:t>
      </w:r>
      <w:r w:rsidRPr="001D525D">
        <w:rPr>
          <w:rFonts w:ascii="Calibri" w:hAnsi="Calibri" w:cs="FrankRuehl" w:hint="eastAsia"/>
          <w:sz w:val="28"/>
          <w:szCs w:val="28"/>
          <w:rtl/>
        </w:rPr>
        <w:t>יש</w:t>
      </w:r>
      <w:r w:rsidRPr="001D525D">
        <w:rPr>
          <w:rFonts w:ascii="Calibri" w:hAnsi="Calibri" w:cs="FrankRuehl"/>
          <w:sz w:val="28"/>
          <w:szCs w:val="28"/>
          <w:rtl/>
        </w:rPr>
        <w:t xml:space="preserve"> </w:t>
      </w:r>
      <w:r w:rsidRPr="001D525D">
        <w:rPr>
          <w:rFonts w:ascii="Calibri" w:hAnsi="Calibri" w:cs="FrankRuehl" w:hint="eastAsia"/>
          <w:sz w:val="28"/>
          <w:szCs w:val="28"/>
          <w:rtl/>
        </w:rPr>
        <w:t>להם</w:t>
      </w:r>
      <w:r w:rsidRPr="001D525D">
        <w:rPr>
          <w:rFonts w:ascii="Calibri" w:hAnsi="Calibri" w:cs="FrankRuehl"/>
          <w:sz w:val="28"/>
          <w:szCs w:val="28"/>
          <w:rtl/>
        </w:rPr>
        <w:t xml:space="preserve"> </w:t>
      </w:r>
      <w:r w:rsidRPr="001D525D">
        <w:rPr>
          <w:rFonts w:ascii="Calibri" w:hAnsi="Calibri" w:cs="FrankRuehl" w:hint="eastAsia"/>
          <w:sz w:val="28"/>
          <w:szCs w:val="28"/>
          <w:rtl/>
        </w:rPr>
        <w:t>תמריץ</w:t>
      </w:r>
      <w:r w:rsidRPr="001D525D">
        <w:rPr>
          <w:rFonts w:ascii="Calibri" w:hAnsi="Calibri" w:cs="FrankRuehl"/>
          <w:sz w:val="28"/>
          <w:szCs w:val="28"/>
          <w:rtl/>
        </w:rPr>
        <w:t xml:space="preserve"> </w:t>
      </w:r>
      <w:r w:rsidRPr="001D525D">
        <w:rPr>
          <w:rFonts w:ascii="Calibri" w:hAnsi="Calibri" w:cs="FrankRuehl" w:hint="eastAsia"/>
          <w:sz w:val="28"/>
          <w:szCs w:val="28"/>
          <w:rtl/>
        </w:rPr>
        <w:t>חזק</w:t>
      </w:r>
      <w:r w:rsidRPr="001D525D">
        <w:rPr>
          <w:rFonts w:ascii="Calibri" w:hAnsi="Calibri" w:cs="FrankRuehl"/>
          <w:sz w:val="28"/>
          <w:szCs w:val="28"/>
          <w:rtl/>
        </w:rPr>
        <w:t xml:space="preserve"> </w:t>
      </w:r>
      <w:r w:rsidRPr="001D525D">
        <w:rPr>
          <w:rFonts w:ascii="Calibri" w:hAnsi="Calibri" w:cs="FrankRuehl" w:hint="eastAsia"/>
          <w:sz w:val="28"/>
          <w:szCs w:val="28"/>
          <w:rtl/>
        </w:rPr>
        <w:t>שלא</w:t>
      </w:r>
      <w:r w:rsidRPr="001D525D">
        <w:rPr>
          <w:rFonts w:ascii="Calibri" w:hAnsi="Calibri" w:cs="FrankRuehl"/>
          <w:sz w:val="28"/>
          <w:szCs w:val="28"/>
          <w:rtl/>
        </w:rPr>
        <w:t xml:space="preserve"> </w:t>
      </w:r>
      <w:r w:rsidRPr="001D525D">
        <w:rPr>
          <w:rFonts w:ascii="Calibri" w:hAnsi="Calibri" w:cs="FrankRuehl" w:hint="eastAsia"/>
          <w:sz w:val="28"/>
          <w:szCs w:val="28"/>
          <w:rtl/>
        </w:rPr>
        <w:t>לגלות</w:t>
      </w:r>
      <w:r w:rsidRPr="001D525D">
        <w:rPr>
          <w:rFonts w:ascii="Calibri" w:hAnsi="Calibri" w:cs="FrankRuehl"/>
          <w:sz w:val="28"/>
          <w:szCs w:val="28"/>
          <w:rtl/>
        </w:rPr>
        <w:t xml:space="preserve"> </w:t>
      </w:r>
      <w:r w:rsidRPr="001D525D">
        <w:rPr>
          <w:rFonts w:ascii="Calibri" w:hAnsi="Calibri" w:cs="FrankRuehl" w:hint="eastAsia"/>
          <w:sz w:val="28"/>
          <w:szCs w:val="28"/>
          <w:rtl/>
        </w:rPr>
        <w:t>את</w:t>
      </w:r>
      <w:r w:rsidRPr="001D525D">
        <w:rPr>
          <w:rFonts w:ascii="Calibri" w:hAnsi="Calibri" w:cs="FrankRuehl"/>
          <w:sz w:val="28"/>
          <w:szCs w:val="28"/>
          <w:rtl/>
        </w:rPr>
        <w:t xml:space="preserve"> </w:t>
      </w:r>
      <w:r w:rsidRPr="001D525D">
        <w:rPr>
          <w:rFonts w:ascii="Calibri" w:hAnsi="Calibri" w:cs="FrankRuehl" w:hint="eastAsia"/>
          <w:sz w:val="28"/>
          <w:szCs w:val="28"/>
          <w:rtl/>
        </w:rPr>
        <w:t>קיומו</w:t>
      </w:r>
      <w:r w:rsidRPr="001D525D">
        <w:rPr>
          <w:rFonts w:ascii="Calibri" w:hAnsi="Calibri" w:cs="FrankRuehl"/>
          <w:sz w:val="28"/>
          <w:szCs w:val="28"/>
          <w:rtl/>
        </w:rPr>
        <w:t xml:space="preserve"> </w:t>
      </w:r>
      <w:r w:rsidRPr="001D525D">
        <w:rPr>
          <w:rFonts w:ascii="Calibri" w:hAnsi="Calibri" w:cs="FrankRuehl" w:hint="eastAsia"/>
          <w:sz w:val="28"/>
          <w:szCs w:val="28"/>
          <w:rtl/>
        </w:rPr>
        <w:t>של</w:t>
      </w:r>
      <w:r w:rsidRPr="001D525D">
        <w:rPr>
          <w:rFonts w:ascii="Calibri" w:hAnsi="Calibri" w:cs="FrankRuehl"/>
          <w:sz w:val="28"/>
          <w:szCs w:val="28"/>
          <w:rtl/>
        </w:rPr>
        <w:t xml:space="preserve"> </w:t>
      </w:r>
      <w:r w:rsidRPr="001D525D">
        <w:rPr>
          <w:rFonts w:ascii="Calibri" w:hAnsi="Calibri" w:cs="FrankRuehl" w:hint="eastAsia"/>
          <w:sz w:val="28"/>
          <w:szCs w:val="28"/>
          <w:rtl/>
        </w:rPr>
        <w:t>ההסדר</w:t>
      </w:r>
      <w:r w:rsidRPr="001D525D">
        <w:rPr>
          <w:rFonts w:ascii="Calibri" w:hAnsi="Calibri" w:cs="FrankRuehl"/>
          <w:sz w:val="28"/>
          <w:szCs w:val="28"/>
          <w:rtl/>
        </w:rPr>
        <w:t xml:space="preserve"> </w:t>
      </w:r>
      <w:r w:rsidRPr="001D525D">
        <w:rPr>
          <w:rFonts w:ascii="Calibri" w:hAnsi="Calibri" w:cs="FrankRuehl" w:hint="eastAsia"/>
          <w:sz w:val="28"/>
          <w:szCs w:val="28"/>
          <w:rtl/>
        </w:rPr>
        <w:t>הכובל</w:t>
      </w:r>
      <w:r w:rsidRPr="001D525D">
        <w:rPr>
          <w:rFonts w:ascii="Calibri" w:hAnsi="Calibri" w:cs="FrankRuehl"/>
          <w:sz w:val="28"/>
          <w:szCs w:val="28"/>
          <w:rtl/>
        </w:rPr>
        <w:t xml:space="preserve">. </w:t>
      </w:r>
      <w:r w:rsidRPr="001D525D">
        <w:rPr>
          <w:rFonts w:ascii="Calibri" w:hAnsi="Calibri" w:cs="FrankRuehl" w:hint="eastAsia"/>
          <w:sz w:val="28"/>
          <w:szCs w:val="28"/>
          <w:rtl/>
        </w:rPr>
        <w:t>מסיבה</w:t>
      </w:r>
      <w:r w:rsidRPr="001D525D">
        <w:rPr>
          <w:rFonts w:ascii="Calibri" w:hAnsi="Calibri" w:cs="FrankRuehl"/>
          <w:sz w:val="28"/>
          <w:szCs w:val="28"/>
          <w:rtl/>
        </w:rPr>
        <w:t xml:space="preserve"> </w:t>
      </w:r>
      <w:r w:rsidRPr="001D525D">
        <w:rPr>
          <w:rFonts w:ascii="Calibri" w:hAnsi="Calibri" w:cs="FrankRuehl" w:hint="eastAsia"/>
          <w:sz w:val="28"/>
          <w:szCs w:val="28"/>
          <w:rtl/>
        </w:rPr>
        <w:t>זו</w:t>
      </w:r>
      <w:r w:rsidRPr="001D525D">
        <w:rPr>
          <w:rFonts w:ascii="Calibri" w:hAnsi="Calibri" w:cs="FrankRuehl"/>
          <w:sz w:val="28"/>
          <w:szCs w:val="28"/>
          <w:rtl/>
        </w:rPr>
        <w:t xml:space="preserve">, </w:t>
      </w:r>
      <w:r w:rsidRPr="001D525D">
        <w:rPr>
          <w:rFonts w:ascii="Calibri" w:hAnsi="Calibri" w:cs="FrankRuehl" w:hint="eastAsia"/>
          <w:sz w:val="28"/>
          <w:szCs w:val="28"/>
          <w:rtl/>
        </w:rPr>
        <w:t>קיים</w:t>
      </w:r>
      <w:r w:rsidRPr="001D525D">
        <w:rPr>
          <w:rFonts w:ascii="Calibri" w:hAnsi="Calibri" w:cs="FrankRuehl"/>
          <w:sz w:val="28"/>
          <w:szCs w:val="28"/>
          <w:rtl/>
        </w:rPr>
        <w:t xml:space="preserve"> </w:t>
      </w:r>
      <w:r w:rsidRPr="001D525D">
        <w:rPr>
          <w:rFonts w:ascii="Calibri" w:hAnsi="Calibri" w:cs="FrankRuehl" w:hint="eastAsia"/>
          <w:sz w:val="28"/>
          <w:szCs w:val="28"/>
          <w:rtl/>
        </w:rPr>
        <w:t>קושי</w:t>
      </w:r>
      <w:r w:rsidRPr="001D525D">
        <w:rPr>
          <w:rFonts w:ascii="Calibri" w:hAnsi="Calibri" w:cs="FrankRuehl"/>
          <w:sz w:val="28"/>
          <w:szCs w:val="28"/>
          <w:rtl/>
        </w:rPr>
        <w:t xml:space="preserve"> </w:t>
      </w:r>
      <w:r w:rsidRPr="001D525D">
        <w:rPr>
          <w:rFonts w:ascii="Calibri" w:hAnsi="Calibri" w:cs="FrankRuehl" w:hint="eastAsia"/>
          <w:sz w:val="28"/>
          <w:szCs w:val="28"/>
          <w:rtl/>
        </w:rPr>
        <w:t>טבוע</w:t>
      </w:r>
      <w:r w:rsidRPr="001D525D">
        <w:rPr>
          <w:rFonts w:ascii="Calibri" w:hAnsi="Calibri" w:cs="FrankRuehl"/>
          <w:sz w:val="28"/>
          <w:szCs w:val="28"/>
          <w:rtl/>
        </w:rPr>
        <w:t xml:space="preserve"> </w:t>
      </w:r>
      <w:r w:rsidRPr="001D525D">
        <w:rPr>
          <w:rFonts w:ascii="Calibri" w:hAnsi="Calibri" w:cs="FrankRuehl" w:hint="eastAsia"/>
          <w:sz w:val="28"/>
          <w:szCs w:val="28"/>
          <w:rtl/>
        </w:rPr>
        <w:t>בגילוי</w:t>
      </w:r>
      <w:r w:rsidRPr="001D525D">
        <w:rPr>
          <w:rFonts w:ascii="Calibri" w:hAnsi="Calibri" w:cs="FrankRuehl"/>
          <w:sz w:val="28"/>
          <w:szCs w:val="28"/>
          <w:rtl/>
        </w:rPr>
        <w:t xml:space="preserve"> </w:t>
      </w:r>
      <w:r w:rsidRPr="001D525D">
        <w:rPr>
          <w:rFonts w:ascii="Calibri" w:hAnsi="Calibri" w:cs="FrankRuehl" w:hint="eastAsia"/>
          <w:sz w:val="28"/>
          <w:szCs w:val="28"/>
          <w:rtl/>
        </w:rPr>
        <w:t>עבירות</w:t>
      </w:r>
      <w:r w:rsidRPr="001D525D">
        <w:rPr>
          <w:rFonts w:ascii="Calibri" w:hAnsi="Calibri" w:cs="FrankRuehl"/>
          <w:sz w:val="28"/>
          <w:szCs w:val="28"/>
          <w:rtl/>
        </w:rPr>
        <w:t xml:space="preserve"> </w:t>
      </w:r>
      <w:r w:rsidRPr="001D525D">
        <w:rPr>
          <w:rFonts w:ascii="Calibri" w:hAnsi="Calibri" w:cs="FrankRuehl" w:hint="eastAsia"/>
          <w:sz w:val="28"/>
          <w:szCs w:val="28"/>
          <w:rtl/>
        </w:rPr>
        <w:t>אלה</w:t>
      </w:r>
      <w:r w:rsidRPr="001D525D">
        <w:rPr>
          <w:rFonts w:ascii="Calibri" w:hAnsi="Calibri" w:cs="FrankRuehl"/>
          <w:sz w:val="28"/>
          <w:szCs w:val="28"/>
          <w:rtl/>
        </w:rPr>
        <w:t xml:space="preserve">. </w:t>
      </w:r>
      <w:r w:rsidRPr="001D525D">
        <w:rPr>
          <w:rFonts w:ascii="Calibri" w:hAnsi="Calibri" w:cs="FrankRuehl" w:hint="eastAsia"/>
          <w:sz w:val="28"/>
          <w:szCs w:val="28"/>
          <w:rtl/>
        </w:rPr>
        <w:t>קושי</w:t>
      </w:r>
      <w:r w:rsidRPr="001D525D">
        <w:rPr>
          <w:rFonts w:ascii="Calibri" w:hAnsi="Calibri" w:cs="FrankRuehl"/>
          <w:sz w:val="28"/>
          <w:szCs w:val="28"/>
          <w:rtl/>
        </w:rPr>
        <w:t xml:space="preserve"> </w:t>
      </w:r>
      <w:r w:rsidRPr="001D525D">
        <w:rPr>
          <w:rFonts w:ascii="Calibri" w:hAnsi="Calibri" w:cs="FrankRuehl" w:hint="eastAsia"/>
          <w:sz w:val="28"/>
          <w:szCs w:val="28"/>
          <w:rtl/>
        </w:rPr>
        <w:t>זה</w:t>
      </w:r>
      <w:r w:rsidRPr="001D525D">
        <w:rPr>
          <w:rFonts w:ascii="Calibri" w:hAnsi="Calibri" w:cs="FrankRuehl"/>
          <w:sz w:val="28"/>
          <w:szCs w:val="28"/>
          <w:rtl/>
        </w:rPr>
        <w:t xml:space="preserve"> </w:t>
      </w:r>
      <w:r w:rsidRPr="001D525D">
        <w:rPr>
          <w:rFonts w:ascii="Calibri" w:hAnsi="Calibri" w:cs="FrankRuehl" w:hint="eastAsia"/>
          <w:sz w:val="28"/>
          <w:szCs w:val="28"/>
          <w:rtl/>
        </w:rPr>
        <w:t>קיבל</w:t>
      </w:r>
      <w:r w:rsidRPr="001D525D">
        <w:rPr>
          <w:rFonts w:ascii="Calibri" w:hAnsi="Calibri" w:cs="FrankRuehl"/>
          <w:sz w:val="28"/>
          <w:szCs w:val="28"/>
          <w:rtl/>
        </w:rPr>
        <w:t xml:space="preserve"> </w:t>
      </w:r>
      <w:r w:rsidRPr="001D525D">
        <w:rPr>
          <w:rFonts w:ascii="Calibri" w:hAnsi="Calibri" w:cs="FrankRuehl" w:hint="eastAsia"/>
          <w:sz w:val="28"/>
          <w:szCs w:val="28"/>
          <w:rtl/>
        </w:rPr>
        <w:t>ביטוי</w:t>
      </w:r>
      <w:r w:rsidRPr="001D525D">
        <w:rPr>
          <w:rFonts w:ascii="Calibri" w:hAnsi="Calibri" w:cs="FrankRuehl"/>
          <w:sz w:val="28"/>
          <w:szCs w:val="28"/>
          <w:rtl/>
        </w:rPr>
        <w:t xml:space="preserve"> </w:t>
      </w:r>
      <w:r w:rsidRPr="001D525D">
        <w:rPr>
          <w:rFonts w:ascii="Calibri" w:hAnsi="Calibri" w:cs="FrankRuehl" w:hint="eastAsia"/>
          <w:sz w:val="28"/>
          <w:szCs w:val="28"/>
          <w:rtl/>
        </w:rPr>
        <w:t>קונקרטי</w:t>
      </w:r>
      <w:r w:rsidRPr="001D525D">
        <w:rPr>
          <w:rFonts w:ascii="Calibri" w:hAnsi="Calibri" w:cs="FrankRuehl"/>
          <w:sz w:val="28"/>
          <w:szCs w:val="28"/>
          <w:rtl/>
        </w:rPr>
        <w:t xml:space="preserve"> </w:t>
      </w:r>
      <w:r w:rsidRPr="001D525D">
        <w:rPr>
          <w:rFonts w:ascii="Calibri" w:hAnsi="Calibri" w:cs="FrankRuehl" w:hint="eastAsia"/>
          <w:sz w:val="28"/>
          <w:szCs w:val="28"/>
          <w:rtl/>
        </w:rPr>
        <w:t>גם</w:t>
      </w:r>
      <w:r w:rsidRPr="001D525D">
        <w:rPr>
          <w:rFonts w:ascii="Calibri" w:hAnsi="Calibri" w:cs="FrankRuehl"/>
          <w:sz w:val="28"/>
          <w:szCs w:val="28"/>
          <w:rtl/>
        </w:rPr>
        <w:t xml:space="preserve"> </w:t>
      </w:r>
      <w:r w:rsidRPr="001D525D">
        <w:rPr>
          <w:rFonts w:ascii="Calibri" w:hAnsi="Calibri" w:cs="FrankRuehl" w:hint="eastAsia"/>
          <w:sz w:val="28"/>
          <w:szCs w:val="28"/>
          <w:rtl/>
        </w:rPr>
        <w:t>במקרה</w:t>
      </w:r>
      <w:r w:rsidRPr="001D525D">
        <w:rPr>
          <w:rFonts w:ascii="Calibri" w:hAnsi="Calibri" w:cs="FrankRuehl"/>
          <w:sz w:val="28"/>
          <w:szCs w:val="28"/>
          <w:rtl/>
        </w:rPr>
        <w:t xml:space="preserve"> </w:t>
      </w:r>
      <w:r w:rsidRPr="001D525D">
        <w:rPr>
          <w:rFonts w:ascii="Calibri" w:hAnsi="Calibri" w:cs="FrankRuehl" w:hint="eastAsia"/>
          <w:sz w:val="28"/>
          <w:szCs w:val="28"/>
          <w:rtl/>
        </w:rPr>
        <w:t>הנוכחי</w:t>
      </w:r>
      <w:r w:rsidRPr="001D525D">
        <w:rPr>
          <w:rFonts w:ascii="Calibri" w:hAnsi="Calibri" w:cs="FrankRuehl"/>
          <w:sz w:val="28"/>
          <w:szCs w:val="28"/>
          <w:rtl/>
        </w:rPr>
        <w:t xml:space="preserve">. </w:t>
      </w:r>
      <w:r w:rsidRPr="001D525D">
        <w:rPr>
          <w:rFonts w:ascii="Calibri" w:hAnsi="Calibri" w:cs="FrankRuehl" w:hint="eastAsia"/>
          <w:sz w:val="28"/>
          <w:szCs w:val="28"/>
          <w:rtl/>
        </w:rPr>
        <w:t>לכך</w:t>
      </w:r>
      <w:r w:rsidRPr="001D525D">
        <w:rPr>
          <w:rFonts w:ascii="Calibri" w:hAnsi="Calibri" w:cs="FrankRuehl"/>
          <w:sz w:val="28"/>
          <w:szCs w:val="28"/>
          <w:rtl/>
        </w:rPr>
        <w:t xml:space="preserve"> </w:t>
      </w:r>
      <w:r w:rsidRPr="001D525D">
        <w:rPr>
          <w:rFonts w:ascii="Calibri" w:hAnsi="Calibri" w:cs="FrankRuehl" w:hint="eastAsia"/>
          <w:sz w:val="28"/>
          <w:szCs w:val="28"/>
          <w:rtl/>
        </w:rPr>
        <w:t>מצטרף</w:t>
      </w:r>
      <w:r w:rsidRPr="001D525D">
        <w:rPr>
          <w:rFonts w:ascii="Calibri" w:hAnsi="Calibri" w:cs="FrankRuehl"/>
          <w:sz w:val="28"/>
          <w:szCs w:val="28"/>
          <w:rtl/>
        </w:rPr>
        <w:t xml:space="preserve"> </w:t>
      </w:r>
      <w:r w:rsidRPr="001D525D">
        <w:rPr>
          <w:rFonts w:ascii="Calibri" w:hAnsi="Calibri" w:cs="FrankRuehl" w:hint="eastAsia"/>
          <w:sz w:val="28"/>
          <w:szCs w:val="28"/>
          <w:rtl/>
        </w:rPr>
        <w:t>התמריץ</w:t>
      </w:r>
      <w:r w:rsidRPr="001D525D">
        <w:rPr>
          <w:rFonts w:ascii="Calibri" w:hAnsi="Calibri" w:cs="FrankRuehl"/>
          <w:sz w:val="28"/>
          <w:szCs w:val="28"/>
          <w:rtl/>
        </w:rPr>
        <w:t xml:space="preserve"> </w:t>
      </w:r>
      <w:r w:rsidRPr="001D525D">
        <w:rPr>
          <w:rFonts w:ascii="Calibri" w:hAnsi="Calibri" w:cs="FrankRuehl" w:hint="eastAsia"/>
          <w:sz w:val="28"/>
          <w:szCs w:val="28"/>
          <w:rtl/>
        </w:rPr>
        <w:t>הממוני</w:t>
      </w:r>
      <w:r w:rsidRPr="001D525D">
        <w:rPr>
          <w:rFonts w:ascii="Calibri" w:hAnsi="Calibri" w:cs="FrankRuehl"/>
          <w:sz w:val="28"/>
          <w:szCs w:val="28"/>
          <w:rtl/>
        </w:rPr>
        <w:t xml:space="preserve"> </w:t>
      </w:r>
      <w:r w:rsidRPr="001D525D">
        <w:rPr>
          <w:rFonts w:ascii="Calibri" w:hAnsi="Calibri" w:cs="FrankRuehl" w:hint="eastAsia"/>
          <w:sz w:val="28"/>
          <w:szCs w:val="28"/>
          <w:rtl/>
        </w:rPr>
        <w:t>לבצע</w:t>
      </w:r>
      <w:r w:rsidRPr="001D525D">
        <w:rPr>
          <w:rFonts w:ascii="Calibri" w:hAnsi="Calibri" w:cs="FrankRuehl"/>
          <w:sz w:val="28"/>
          <w:szCs w:val="28"/>
          <w:rtl/>
        </w:rPr>
        <w:t xml:space="preserve"> </w:t>
      </w:r>
      <w:r w:rsidRPr="001D525D">
        <w:rPr>
          <w:rFonts w:ascii="Calibri" w:hAnsi="Calibri" w:cs="FrankRuehl" w:hint="eastAsia"/>
          <w:sz w:val="28"/>
          <w:szCs w:val="28"/>
          <w:rtl/>
        </w:rPr>
        <w:t>את</w:t>
      </w:r>
      <w:r w:rsidRPr="001D525D">
        <w:rPr>
          <w:rFonts w:ascii="Calibri" w:hAnsi="Calibri" w:cs="FrankRuehl"/>
          <w:sz w:val="28"/>
          <w:szCs w:val="28"/>
          <w:rtl/>
        </w:rPr>
        <w:t xml:space="preserve"> </w:t>
      </w:r>
      <w:r w:rsidRPr="001D525D">
        <w:rPr>
          <w:rFonts w:ascii="Calibri" w:hAnsi="Calibri" w:cs="FrankRuehl" w:hint="eastAsia"/>
          <w:sz w:val="28"/>
          <w:szCs w:val="28"/>
          <w:rtl/>
        </w:rPr>
        <w:t>העבירה</w:t>
      </w:r>
      <w:r w:rsidRPr="001D525D">
        <w:rPr>
          <w:rFonts w:ascii="Calibri" w:hAnsi="Calibri" w:cs="FrankRuehl"/>
          <w:sz w:val="28"/>
          <w:szCs w:val="28"/>
          <w:rtl/>
        </w:rPr>
        <w:t xml:space="preserve"> </w:t>
      </w:r>
      <w:r w:rsidRPr="001D525D">
        <w:rPr>
          <w:rFonts w:ascii="Calibri" w:hAnsi="Calibri" w:cs="FrankRuehl" w:hint="eastAsia"/>
          <w:sz w:val="28"/>
          <w:szCs w:val="28"/>
          <w:rtl/>
        </w:rPr>
        <w:t>בתיק</w:t>
      </w:r>
      <w:r w:rsidRPr="001D525D">
        <w:rPr>
          <w:rFonts w:ascii="Calibri" w:hAnsi="Calibri" w:cs="FrankRuehl"/>
          <w:sz w:val="28"/>
          <w:szCs w:val="28"/>
          <w:rtl/>
        </w:rPr>
        <w:t xml:space="preserve"> </w:t>
      </w:r>
      <w:r w:rsidRPr="001D525D">
        <w:rPr>
          <w:rFonts w:ascii="Calibri" w:hAnsi="Calibri" w:cs="FrankRuehl" w:hint="eastAsia"/>
          <w:sz w:val="28"/>
          <w:szCs w:val="28"/>
          <w:rtl/>
        </w:rPr>
        <w:t>הנוכחי</w:t>
      </w:r>
      <w:r w:rsidRPr="001D525D">
        <w:rPr>
          <w:rFonts w:ascii="Calibri" w:hAnsi="Calibri" w:cs="FrankRuehl"/>
          <w:sz w:val="28"/>
          <w:szCs w:val="28"/>
          <w:rtl/>
        </w:rPr>
        <w:t xml:space="preserve">. </w:t>
      </w:r>
      <w:r w:rsidRPr="001D525D">
        <w:rPr>
          <w:rFonts w:ascii="Calibri" w:hAnsi="Calibri" w:cs="FrankRuehl" w:hint="eastAsia"/>
          <w:sz w:val="28"/>
          <w:szCs w:val="28"/>
          <w:rtl/>
        </w:rPr>
        <w:t>נתונים</w:t>
      </w:r>
      <w:r w:rsidRPr="001D525D">
        <w:rPr>
          <w:rFonts w:ascii="Calibri" w:hAnsi="Calibri" w:cs="FrankRuehl"/>
          <w:sz w:val="28"/>
          <w:szCs w:val="28"/>
          <w:rtl/>
        </w:rPr>
        <w:t xml:space="preserve"> </w:t>
      </w:r>
      <w:r w:rsidRPr="001D525D">
        <w:rPr>
          <w:rFonts w:ascii="Calibri" w:hAnsi="Calibri" w:cs="FrankRuehl" w:hint="eastAsia"/>
          <w:sz w:val="28"/>
          <w:szCs w:val="28"/>
          <w:rtl/>
        </w:rPr>
        <w:t>אלה</w:t>
      </w:r>
      <w:r w:rsidRPr="001D525D">
        <w:rPr>
          <w:rFonts w:ascii="Calibri" w:hAnsi="Calibri" w:cs="FrankRuehl"/>
          <w:sz w:val="28"/>
          <w:szCs w:val="28"/>
          <w:rtl/>
        </w:rPr>
        <w:t xml:space="preserve"> </w:t>
      </w:r>
      <w:r w:rsidRPr="001D525D">
        <w:rPr>
          <w:rFonts w:ascii="Calibri" w:hAnsi="Calibri" w:cs="FrankRuehl" w:hint="eastAsia"/>
          <w:sz w:val="28"/>
          <w:szCs w:val="28"/>
          <w:rtl/>
        </w:rPr>
        <w:t>מעצימים</w:t>
      </w:r>
      <w:r w:rsidRPr="001D525D">
        <w:rPr>
          <w:rFonts w:ascii="Calibri" w:hAnsi="Calibri" w:cs="FrankRuehl"/>
          <w:sz w:val="28"/>
          <w:szCs w:val="28"/>
          <w:rtl/>
        </w:rPr>
        <w:t xml:space="preserve"> </w:t>
      </w:r>
      <w:r w:rsidRPr="001D525D">
        <w:rPr>
          <w:rFonts w:ascii="Calibri" w:hAnsi="Calibri" w:cs="FrankRuehl" w:hint="eastAsia"/>
          <w:sz w:val="28"/>
          <w:szCs w:val="28"/>
          <w:rtl/>
        </w:rPr>
        <w:t>את</w:t>
      </w:r>
      <w:r w:rsidRPr="001D525D">
        <w:rPr>
          <w:rFonts w:ascii="Calibri" w:hAnsi="Calibri" w:cs="FrankRuehl"/>
          <w:sz w:val="28"/>
          <w:szCs w:val="28"/>
          <w:rtl/>
        </w:rPr>
        <w:t xml:space="preserve"> </w:t>
      </w:r>
      <w:r w:rsidRPr="001D525D">
        <w:rPr>
          <w:rFonts w:ascii="Calibri" w:hAnsi="Calibri" w:cs="FrankRuehl" w:hint="eastAsia"/>
          <w:sz w:val="28"/>
          <w:szCs w:val="28"/>
          <w:rtl/>
        </w:rPr>
        <w:t>החשיבות</w:t>
      </w:r>
      <w:r w:rsidRPr="001D525D">
        <w:rPr>
          <w:rFonts w:ascii="Calibri" w:hAnsi="Calibri" w:cs="FrankRuehl"/>
          <w:sz w:val="28"/>
          <w:szCs w:val="28"/>
          <w:rtl/>
        </w:rPr>
        <w:t xml:space="preserve"> </w:t>
      </w:r>
      <w:r w:rsidRPr="001D525D">
        <w:rPr>
          <w:rFonts w:ascii="Calibri" w:hAnsi="Calibri" w:cs="FrankRuehl" w:hint="eastAsia"/>
          <w:sz w:val="28"/>
          <w:szCs w:val="28"/>
          <w:rtl/>
        </w:rPr>
        <w:t>של</w:t>
      </w:r>
      <w:r w:rsidRPr="001D525D">
        <w:rPr>
          <w:rFonts w:ascii="Calibri" w:hAnsi="Calibri" w:cs="FrankRuehl"/>
          <w:sz w:val="28"/>
          <w:szCs w:val="28"/>
          <w:rtl/>
        </w:rPr>
        <w:t xml:space="preserve"> </w:t>
      </w:r>
      <w:r w:rsidRPr="001D525D">
        <w:rPr>
          <w:rFonts w:ascii="Calibri" w:hAnsi="Calibri" w:cs="FrankRuehl" w:hint="eastAsia"/>
          <w:sz w:val="28"/>
          <w:szCs w:val="28"/>
          <w:rtl/>
        </w:rPr>
        <w:t>קביעת</w:t>
      </w:r>
      <w:r w:rsidRPr="001D525D">
        <w:rPr>
          <w:rFonts w:ascii="Calibri" w:hAnsi="Calibri" w:cs="FrankRuehl"/>
          <w:sz w:val="28"/>
          <w:szCs w:val="28"/>
          <w:rtl/>
        </w:rPr>
        <w:t xml:space="preserve"> </w:t>
      </w:r>
      <w:r w:rsidRPr="001D525D">
        <w:rPr>
          <w:rFonts w:ascii="Calibri" w:hAnsi="Calibri" w:cs="FrankRuehl" w:hint="eastAsia"/>
          <w:sz w:val="28"/>
          <w:szCs w:val="28"/>
          <w:rtl/>
        </w:rPr>
        <w:t>תג</w:t>
      </w:r>
      <w:r w:rsidRPr="001D525D">
        <w:rPr>
          <w:rFonts w:ascii="Calibri" w:hAnsi="Calibri" w:cs="FrankRuehl"/>
          <w:sz w:val="28"/>
          <w:szCs w:val="28"/>
          <w:rtl/>
        </w:rPr>
        <w:t xml:space="preserve"> </w:t>
      </w:r>
      <w:r w:rsidRPr="001D525D">
        <w:rPr>
          <w:rFonts w:ascii="Calibri" w:hAnsi="Calibri" w:cs="FrankRuehl" w:hint="eastAsia"/>
          <w:sz w:val="28"/>
          <w:szCs w:val="28"/>
          <w:rtl/>
        </w:rPr>
        <w:t>מחיר</w:t>
      </w:r>
      <w:r w:rsidRPr="001D525D">
        <w:rPr>
          <w:rFonts w:ascii="Calibri" w:hAnsi="Calibri" w:cs="FrankRuehl"/>
          <w:sz w:val="28"/>
          <w:szCs w:val="28"/>
          <w:rtl/>
        </w:rPr>
        <w:t xml:space="preserve"> </w:t>
      </w:r>
      <w:r w:rsidRPr="001D525D">
        <w:rPr>
          <w:rFonts w:ascii="Calibri" w:hAnsi="Calibri" w:cs="FrankRuehl" w:hint="eastAsia"/>
          <w:sz w:val="28"/>
          <w:szCs w:val="28"/>
          <w:rtl/>
        </w:rPr>
        <w:t>הולם</w:t>
      </w:r>
      <w:r w:rsidRPr="001D525D">
        <w:rPr>
          <w:rFonts w:ascii="Calibri" w:hAnsi="Calibri" w:cs="FrankRuehl"/>
          <w:sz w:val="28"/>
          <w:szCs w:val="28"/>
          <w:rtl/>
        </w:rPr>
        <w:t xml:space="preserve">, </w:t>
      </w:r>
      <w:r w:rsidRPr="001D525D">
        <w:rPr>
          <w:rFonts w:ascii="Calibri" w:hAnsi="Calibri" w:cs="FrankRuehl" w:hint="eastAsia"/>
          <w:sz w:val="28"/>
          <w:szCs w:val="28"/>
          <w:rtl/>
        </w:rPr>
        <w:t>בשלב</w:t>
      </w:r>
      <w:r w:rsidRPr="001D525D">
        <w:rPr>
          <w:rFonts w:ascii="Calibri" w:hAnsi="Calibri" w:cs="FrankRuehl"/>
          <w:sz w:val="28"/>
          <w:szCs w:val="28"/>
          <w:rtl/>
        </w:rPr>
        <w:t xml:space="preserve"> </w:t>
      </w:r>
      <w:r w:rsidRPr="001D525D">
        <w:rPr>
          <w:rFonts w:ascii="Calibri" w:hAnsi="Calibri" w:cs="FrankRuehl" w:hint="eastAsia"/>
          <w:sz w:val="28"/>
          <w:szCs w:val="28"/>
          <w:rtl/>
        </w:rPr>
        <w:t>העונש</w:t>
      </w:r>
      <w:r w:rsidRPr="001D525D">
        <w:rPr>
          <w:rFonts w:ascii="Calibri" w:hAnsi="Calibri" w:cs="FrankRuehl"/>
          <w:sz w:val="28"/>
          <w:szCs w:val="28"/>
          <w:rtl/>
        </w:rPr>
        <w:t xml:space="preserve">, </w:t>
      </w:r>
      <w:r w:rsidRPr="001D525D">
        <w:rPr>
          <w:rFonts w:ascii="Calibri" w:hAnsi="Calibri" w:cs="FrankRuehl" w:hint="eastAsia"/>
          <w:sz w:val="28"/>
          <w:szCs w:val="28"/>
          <w:rtl/>
        </w:rPr>
        <w:t>על</w:t>
      </w:r>
      <w:r w:rsidRPr="001D525D">
        <w:rPr>
          <w:rFonts w:ascii="Calibri" w:hAnsi="Calibri" w:cs="FrankRuehl"/>
          <w:sz w:val="28"/>
          <w:szCs w:val="28"/>
          <w:rtl/>
        </w:rPr>
        <w:t xml:space="preserve"> </w:t>
      </w:r>
      <w:r w:rsidRPr="001D525D">
        <w:rPr>
          <w:rFonts w:ascii="Calibri" w:hAnsi="Calibri" w:cs="FrankRuehl" w:hint="eastAsia"/>
          <w:sz w:val="28"/>
          <w:szCs w:val="28"/>
          <w:rtl/>
        </w:rPr>
        <w:t>מנת</w:t>
      </w:r>
      <w:r w:rsidRPr="001D525D">
        <w:rPr>
          <w:rFonts w:ascii="Calibri" w:hAnsi="Calibri" w:cs="FrankRuehl"/>
          <w:sz w:val="28"/>
          <w:szCs w:val="28"/>
          <w:rtl/>
        </w:rPr>
        <w:t xml:space="preserve"> </w:t>
      </w:r>
      <w:r w:rsidRPr="001D525D">
        <w:rPr>
          <w:rFonts w:ascii="Calibri" w:hAnsi="Calibri" w:cs="FrankRuehl" w:hint="eastAsia"/>
          <w:sz w:val="28"/>
          <w:szCs w:val="28"/>
          <w:rtl/>
        </w:rPr>
        <w:t>שמבצעים</w:t>
      </w:r>
      <w:r w:rsidRPr="001D525D">
        <w:rPr>
          <w:rFonts w:ascii="Calibri" w:hAnsi="Calibri" w:cs="FrankRuehl"/>
          <w:sz w:val="28"/>
          <w:szCs w:val="28"/>
          <w:rtl/>
        </w:rPr>
        <w:t xml:space="preserve"> </w:t>
      </w:r>
      <w:r w:rsidRPr="001D525D">
        <w:rPr>
          <w:rFonts w:ascii="Calibri" w:hAnsi="Calibri" w:cs="FrankRuehl" w:hint="eastAsia"/>
          <w:sz w:val="28"/>
          <w:szCs w:val="28"/>
          <w:rtl/>
        </w:rPr>
        <w:t>פוטנציאליים</w:t>
      </w:r>
      <w:r w:rsidRPr="001D525D">
        <w:rPr>
          <w:rFonts w:ascii="Calibri" w:hAnsi="Calibri" w:cs="FrankRuehl"/>
          <w:sz w:val="28"/>
          <w:szCs w:val="28"/>
          <w:rtl/>
        </w:rPr>
        <w:t xml:space="preserve"> </w:t>
      </w:r>
      <w:r w:rsidRPr="001D525D">
        <w:rPr>
          <w:rFonts w:ascii="Calibri" w:hAnsi="Calibri" w:cs="FrankRuehl" w:hint="eastAsia"/>
          <w:sz w:val="28"/>
          <w:szCs w:val="28"/>
          <w:rtl/>
        </w:rPr>
        <w:t>יראו</w:t>
      </w:r>
      <w:r w:rsidRPr="001D525D">
        <w:rPr>
          <w:rFonts w:ascii="Calibri" w:hAnsi="Calibri" w:cs="FrankRuehl"/>
          <w:sz w:val="28"/>
          <w:szCs w:val="28"/>
          <w:rtl/>
        </w:rPr>
        <w:t xml:space="preserve"> </w:t>
      </w:r>
      <w:r w:rsidRPr="001D525D">
        <w:rPr>
          <w:rFonts w:ascii="Calibri" w:hAnsi="Calibri" w:cs="FrankRuehl" w:hint="eastAsia"/>
          <w:sz w:val="28"/>
          <w:szCs w:val="28"/>
          <w:rtl/>
        </w:rPr>
        <w:t>לנגד</w:t>
      </w:r>
      <w:r w:rsidRPr="001D525D">
        <w:rPr>
          <w:rFonts w:ascii="Calibri" w:hAnsi="Calibri" w:cs="FrankRuehl"/>
          <w:sz w:val="28"/>
          <w:szCs w:val="28"/>
          <w:rtl/>
        </w:rPr>
        <w:t xml:space="preserve"> </w:t>
      </w:r>
      <w:r w:rsidRPr="001D525D">
        <w:rPr>
          <w:rFonts w:ascii="Calibri" w:hAnsi="Calibri" w:cs="FrankRuehl" w:hint="eastAsia"/>
          <w:sz w:val="28"/>
          <w:szCs w:val="28"/>
          <w:rtl/>
        </w:rPr>
        <w:t>עיניהם</w:t>
      </w:r>
      <w:r w:rsidRPr="001D525D">
        <w:rPr>
          <w:rFonts w:ascii="Calibri" w:hAnsi="Calibri" w:cs="FrankRuehl"/>
          <w:sz w:val="28"/>
          <w:szCs w:val="28"/>
          <w:rtl/>
        </w:rPr>
        <w:t xml:space="preserve"> </w:t>
      </w:r>
      <w:r w:rsidRPr="001D525D">
        <w:rPr>
          <w:rFonts w:ascii="Calibri" w:hAnsi="Calibri" w:cs="FrankRuehl" w:hint="eastAsia"/>
          <w:sz w:val="28"/>
          <w:szCs w:val="28"/>
          <w:rtl/>
        </w:rPr>
        <w:t>לא</w:t>
      </w:r>
      <w:r w:rsidRPr="001D525D">
        <w:rPr>
          <w:rFonts w:ascii="Calibri" w:hAnsi="Calibri" w:cs="FrankRuehl"/>
          <w:sz w:val="28"/>
          <w:szCs w:val="28"/>
          <w:rtl/>
        </w:rPr>
        <w:t xml:space="preserve"> </w:t>
      </w:r>
      <w:r w:rsidRPr="001D525D">
        <w:rPr>
          <w:rFonts w:ascii="Calibri" w:hAnsi="Calibri" w:cs="FrankRuehl" w:hint="eastAsia"/>
          <w:sz w:val="28"/>
          <w:szCs w:val="28"/>
          <w:rtl/>
        </w:rPr>
        <w:t>רק</w:t>
      </w:r>
      <w:r w:rsidRPr="001D525D">
        <w:rPr>
          <w:rFonts w:ascii="Calibri" w:hAnsi="Calibri" w:cs="FrankRuehl"/>
          <w:sz w:val="28"/>
          <w:szCs w:val="28"/>
          <w:rtl/>
        </w:rPr>
        <w:t xml:space="preserve"> </w:t>
      </w:r>
      <w:r w:rsidRPr="001D525D">
        <w:rPr>
          <w:rFonts w:ascii="Calibri" w:hAnsi="Calibri" w:cs="FrankRuehl" w:hint="eastAsia"/>
          <w:sz w:val="28"/>
          <w:szCs w:val="28"/>
          <w:rtl/>
        </w:rPr>
        <w:t>את</w:t>
      </w:r>
      <w:r w:rsidRPr="001D525D">
        <w:rPr>
          <w:rFonts w:ascii="Calibri" w:hAnsi="Calibri" w:cs="FrankRuehl"/>
          <w:sz w:val="28"/>
          <w:szCs w:val="28"/>
          <w:rtl/>
        </w:rPr>
        <w:t xml:space="preserve"> </w:t>
      </w:r>
      <w:r w:rsidRPr="001D525D">
        <w:rPr>
          <w:rFonts w:ascii="Calibri" w:hAnsi="Calibri" w:cs="FrankRuehl" w:hint="eastAsia"/>
          <w:sz w:val="28"/>
          <w:szCs w:val="28"/>
          <w:rtl/>
        </w:rPr>
        <w:t>התועלת</w:t>
      </w:r>
      <w:r w:rsidRPr="001D525D">
        <w:rPr>
          <w:rFonts w:ascii="Calibri" w:hAnsi="Calibri" w:cs="FrankRuehl"/>
          <w:sz w:val="28"/>
          <w:szCs w:val="28"/>
          <w:rtl/>
        </w:rPr>
        <w:t xml:space="preserve"> </w:t>
      </w:r>
      <w:r w:rsidRPr="001D525D">
        <w:rPr>
          <w:rFonts w:ascii="Calibri" w:hAnsi="Calibri" w:cs="FrankRuehl" w:hint="eastAsia"/>
          <w:sz w:val="28"/>
          <w:szCs w:val="28"/>
          <w:rtl/>
        </w:rPr>
        <w:t>הצפויה</w:t>
      </w:r>
      <w:r w:rsidRPr="001D525D">
        <w:rPr>
          <w:rFonts w:ascii="Calibri" w:hAnsi="Calibri" w:cs="FrankRuehl"/>
          <w:sz w:val="28"/>
          <w:szCs w:val="28"/>
          <w:rtl/>
        </w:rPr>
        <w:t xml:space="preserve"> </w:t>
      </w:r>
      <w:r w:rsidRPr="001D525D">
        <w:rPr>
          <w:rFonts w:ascii="Calibri" w:hAnsi="Calibri" w:cs="FrankRuehl" w:hint="eastAsia"/>
          <w:sz w:val="28"/>
          <w:szCs w:val="28"/>
          <w:rtl/>
        </w:rPr>
        <w:t>ממעשה</w:t>
      </w:r>
      <w:r w:rsidRPr="001D525D">
        <w:rPr>
          <w:rFonts w:ascii="Calibri" w:hAnsi="Calibri" w:cs="FrankRuehl"/>
          <w:sz w:val="28"/>
          <w:szCs w:val="28"/>
          <w:rtl/>
        </w:rPr>
        <w:t xml:space="preserve"> </w:t>
      </w:r>
      <w:r w:rsidRPr="001D525D">
        <w:rPr>
          <w:rFonts w:ascii="Calibri" w:hAnsi="Calibri" w:cs="FrankRuehl" w:hint="eastAsia"/>
          <w:sz w:val="28"/>
          <w:szCs w:val="28"/>
          <w:rtl/>
        </w:rPr>
        <w:t>העבירה</w:t>
      </w:r>
      <w:r w:rsidRPr="001D525D">
        <w:rPr>
          <w:rFonts w:ascii="Calibri" w:hAnsi="Calibri" w:cs="FrankRuehl"/>
          <w:sz w:val="28"/>
          <w:szCs w:val="28"/>
          <w:rtl/>
        </w:rPr>
        <w:t xml:space="preserve">. </w:t>
      </w:r>
      <w:r w:rsidRPr="001D525D">
        <w:rPr>
          <w:rFonts w:ascii="Calibri" w:hAnsi="Calibri" w:cs="FrankRuehl" w:hint="eastAsia"/>
          <w:sz w:val="28"/>
          <w:szCs w:val="28"/>
          <w:rtl/>
        </w:rPr>
        <w:t>בהקשר</w:t>
      </w:r>
      <w:r w:rsidRPr="001D525D">
        <w:rPr>
          <w:rFonts w:ascii="Calibri" w:hAnsi="Calibri" w:cs="FrankRuehl"/>
          <w:sz w:val="28"/>
          <w:szCs w:val="28"/>
          <w:rtl/>
        </w:rPr>
        <w:t xml:space="preserve"> </w:t>
      </w:r>
      <w:r w:rsidRPr="001D525D">
        <w:rPr>
          <w:rFonts w:ascii="Calibri" w:hAnsi="Calibri" w:cs="FrankRuehl" w:hint="eastAsia"/>
          <w:sz w:val="28"/>
          <w:szCs w:val="28"/>
          <w:rtl/>
        </w:rPr>
        <w:t>זה</w:t>
      </w:r>
      <w:r w:rsidRPr="001D525D">
        <w:rPr>
          <w:rFonts w:ascii="Calibri" w:hAnsi="Calibri" w:cs="FrankRuehl"/>
          <w:sz w:val="28"/>
          <w:szCs w:val="28"/>
          <w:rtl/>
        </w:rPr>
        <w:t xml:space="preserve"> </w:t>
      </w:r>
      <w:r w:rsidRPr="001D525D">
        <w:rPr>
          <w:rFonts w:ascii="Calibri" w:hAnsi="Calibri" w:cs="FrankRuehl" w:hint="eastAsia"/>
          <w:sz w:val="28"/>
          <w:szCs w:val="28"/>
          <w:rtl/>
        </w:rPr>
        <w:t>יש</w:t>
      </w:r>
      <w:r w:rsidRPr="001D525D">
        <w:rPr>
          <w:rFonts w:ascii="Calibri" w:hAnsi="Calibri" w:cs="FrankRuehl"/>
          <w:sz w:val="28"/>
          <w:szCs w:val="28"/>
          <w:rtl/>
        </w:rPr>
        <w:t xml:space="preserve"> </w:t>
      </w:r>
      <w:r w:rsidRPr="001D525D">
        <w:rPr>
          <w:rFonts w:ascii="Calibri" w:hAnsi="Calibri" w:cs="FrankRuehl" w:hint="eastAsia"/>
          <w:sz w:val="28"/>
          <w:szCs w:val="28"/>
          <w:rtl/>
        </w:rPr>
        <w:t>משקל</w:t>
      </w:r>
      <w:r w:rsidRPr="001D525D">
        <w:rPr>
          <w:rFonts w:ascii="Calibri" w:hAnsi="Calibri" w:cs="FrankRuehl"/>
          <w:sz w:val="28"/>
          <w:szCs w:val="28"/>
          <w:rtl/>
        </w:rPr>
        <w:t xml:space="preserve"> </w:t>
      </w:r>
      <w:r w:rsidRPr="001D525D">
        <w:rPr>
          <w:rFonts w:ascii="Calibri" w:hAnsi="Calibri" w:cs="FrankRuehl" w:hint="eastAsia"/>
          <w:sz w:val="28"/>
          <w:szCs w:val="28"/>
          <w:rtl/>
        </w:rPr>
        <w:t>ניכר</w:t>
      </w:r>
      <w:r w:rsidRPr="001D525D">
        <w:rPr>
          <w:rFonts w:ascii="Calibri" w:hAnsi="Calibri" w:cs="FrankRuehl"/>
          <w:sz w:val="28"/>
          <w:szCs w:val="28"/>
          <w:rtl/>
        </w:rPr>
        <w:t xml:space="preserve"> </w:t>
      </w:r>
      <w:r w:rsidRPr="001D525D">
        <w:rPr>
          <w:rFonts w:ascii="Calibri" w:hAnsi="Calibri" w:cs="FrankRuehl" w:hint="eastAsia"/>
          <w:sz w:val="28"/>
          <w:szCs w:val="28"/>
          <w:rtl/>
        </w:rPr>
        <w:t>גם</w:t>
      </w:r>
      <w:r w:rsidRPr="001D525D">
        <w:rPr>
          <w:rFonts w:ascii="Calibri" w:hAnsi="Calibri" w:cs="FrankRuehl"/>
          <w:sz w:val="28"/>
          <w:szCs w:val="28"/>
          <w:rtl/>
        </w:rPr>
        <w:t xml:space="preserve"> </w:t>
      </w:r>
      <w:r w:rsidRPr="001D525D">
        <w:rPr>
          <w:rFonts w:ascii="Calibri" w:hAnsi="Calibri" w:cs="FrankRuehl" w:hint="eastAsia"/>
          <w:sz w:val="28"/>
          <w:szCs w:val="28"/>
          <w:rtl/>
        </w:rPr>
        <w:t>לכך</w:t>
      </w:r>
      <w:r w:rsidRPr="001D525D">
        <w:rPr>
          <w:rFonts w:ascii="Calibri" w:hAnsi="Calibri" w:cs="FrankRuehl"/>
          <w:sz w:val="28"/>
          <w:szCs w:val="28"/>
          <w:rtl/>
        </w:rPr>
        <w:t xml:space="preserve">, </w:t>
      </w:r>
      <w:r w:rsidRPr="001D525D">
        <w:rPr>
          <w:rFonts w:ascii="Calibri" w:hAnsi="Calibri" w:cs="FrankRuehl" w:hint="eastAsia"/>
          <w:sz w:val="28"/>
          <w:szCs w:val="28"/>
          <w:rtl/>
        </w:rPr>
        <w:t>שמדובר</w:t>
      </w:r>
      <w:r w:rsidRPr="001D525D">
        <w:rPr>
          <w:rFonts w:ascii="Calibri" w:hAnsi="Calibri" w:cs="FrankRuehl"/>
          <w:sz w:val="28"/>
          <w:szCs w:val="28"/>
          <w:rtl/>
        </w:rPr>
        <w:t xml:space="preserve"> </w:t>
      </w:r>
      <w:r w:rsidRPr="001D525D">
        <w:rPr>
          <w:rFonts w:ascii="Calibri" w:hAnsi="Calibri" w:cs="FrankRuehl" w:hint="eastAsia"/>
          <w:sz w:val="28"/>
          <w:szCs w:val="28"/>
          <w:rtl/>
        </w:rPr>
        <w:t>בעבירה</w:t>
      </w:r>
      <w:r w:rsidRPr="001D525D">
        <w:rPr>
          <w:rFonts w:ascii="Calibri" w:hAnsi="Calibri" w:cs="FrankRuehl"/>
          <w:sz w:val="28"/>
          <w:szCs w:val="28"/>
          <w:rtl/>
        </w:rPr>
        <w:t xml:space="preserve"> </w:t>
      </w:r>
      <w:r w:rsidRPr="001D525D">
        <w:rPr>
          <w:rFonts w:ascii="Calibri" w:hAnsi="Calibri" w:cs="FrankRuehl" w:hint="eastAsia"/>
          <w:sz w:val="28"/>
          <w:szCs w:val="28"/>
          <w:rtl/>
        </w:rPr>
        <w:t>אינסטרומנטלית</w:t>
      </w:r>
      <w:r w:rsidRPr="001D525D">
        <w:rPr>
          <w:rFonts w:ascii="Calibri" w:hAnsi="Calibri" w:cs="FrankRuehl"/>
          <w:sz w:val="28"/>
          <w:szCs w:val="28"/>
          <w:rtl/>
        </w:rPr>
        <w:t xml:space="preserve">, </w:t>
      </w:r>
      <w:r w:rsidRPr="001D525D">
        <w:rPr>
          <w:rFonts w:ascii="Calibri" w:hAnsi="Calibri" w:cs="FrankRuehl" w:hint="eastAsia"/>
          <w:sz w:val="28"/>
          <w:szCs w:val="28"/>
          <w:rtl/>
        </w:rPr>
        <w:t>אשר</w:t>
      </w:r>
      <w:r w:rsidRPr="001D525D">
        <w:rPr>
          <w:rFonts w:ascii="Calibri" w:hAnsi="Calibri" w:cs="FrankRuehl"/>
          <w:sz w:val="28"/>
          <w:szCs w:val="28"/>
          <w:rtl/>
        </w:rPr>
        <w:t xml:space="preserve"> </w:t>
      </w:r>
      <w:r w:rsidRPr="001D525D">
        <w:rPr>
          <w:rFonts w:ascii="Calibri" w:hAnsi="Calibri" w:cs="FrankRuehl" w:hint="eastAsia"/>
          <w:sz w:val="28"/>
          <w:szCs w:val="28"/>
          <w:rtl/>
        </w:rPr>
        <w:t>בוצעה</w:t>
      </w:r>
      <w:r w:rsidRPr="001D525D">
        <w:rPr>
          <w:rFonts w:ascii="Calibri" w:hAnsi="Calibri" w:cs="FrankRuehl"/>
          <w:sz w:val="28"/>
          <w:szCs w:val="28"/>
          <w:rtl/>
        </w:rPr>
        <w:t xml:space="preserve"> </w:t>
      </w:r>
      <w:r w:rsidRPr="001D525D">
        <w:rPr>
          <w:rFonts w:ascii="Calibri" w:hAnsi="Calibri" w:cs="FrankRuehl" w:hint="eastAsia"/>
          <w:sz w:val="28"/>
          <w:szCs w:val="28"/>
          <w:rtl/>
        </w:rPr>
        <w:t>כפועל</w:t>
      </w:r>
      <w:r w:rsidRPr="001D525D">
        <w:rPr>
          <w:rFonts w:ascii="Calibri" w:hAnsi="Calibri" w:cs="FrankRuehl"/>
          <w:sz w:val="28"/>
          <w:szCs w:val="28"/>
          <w:rtl/>
        </w:rPr>
        <w:t xml:space="preserve"> </w:t>
      </w:r>
      <w:r w:rsidRPr="001D525D">
        <w:rPr>
          <w:rFonts w:ascii="Calibri" w:hAnsi="Calibri" w:cs="FrankRuehl" w:hint="eastAsia"/>
          <w:sz w:val="28"/>
          <w:szCs w:val="28"/>
          <w:rtl/>
        </w:rPr>
        <w:t>יוצא</w:t>
      </w:r>
      <w:r w:rsidRPr="001D525D">
        <w:rPr>
          <w:rFonts w:ascii="Calibri" w:hAnsi="Calibri" w:cs="FrankRuehl"/>
          <w:sz w:val="28"/>
          <w:szCs w:val="28"/>
          <w:rtl/>
        </w:rPr>
        <w:t xml:space="preserve"> </w:t>
      </w:r>
      <w:r w:rsidRPr="001D525D">
        <w:rPr>
          <w:rFonts w:ascii="Calibri" w:hAnsi="Calibri" w:cs="FrankRuehl" w:hint="eastAsia"/>
          <w:sz w:val="28"/>
          <w:szCs w:val="28"/>
          <w:rtl/>
        </w:rPr>
        <w:t>של</w:t>
      </w:r>
      <w:r w:rsidRPr="001D525D">
        <w:rPr>
          <w:rFonts w:ascii="Calibri" w:hAnsi="Calibri" w:cs="FrankRuehl"/>
          <w:sz w:val="28"/>
          <w:szCs w:val="28"/>
          <w:rtl/>
        </w:rPr>
        <w:t xml:space="preserve"> </w:t>
      </w:r>
      <w:r w:rsidRPr="001D525D">
        <w:rPr>
          <w:rFonts w:ascii="Calibri" w:hAnsi="Calibri" w:cs="FrankRuehl" w:hint="eastAsia"/>
          <w:sz w:val="28"/>
          <w:szCs w:val="28"/>
          <w:rtl/>
        </w:rPr>
        <w:t>תכנון</w:t>
      </w:r>
      <w:r w:rsidRPr="001D525D">
        <w:rPr>
          <w:rFonts w:ascii="Calibri" w:hAnsi="Calibri" w:cs="FrankRuehl"/>
          <w:sz w:val="28"/>
          <w:szCs w:val="28"/>
          <w:rtl/>
        </w:rPr>
        <w:t xml:space="preserve">, </w:t>
      </w:r>
      <w:r w:rsidRPr="001D525D">
        <w:rPr>
          <w:rFonts w:ascii="Calibri" w:hAnsi="Calibri" w:cs="FrankRuehl" w:hint="eastAsia"/>
          <w:sz w:val="28"/>
          <w:szCs w:val="28"/>
          <w:rtl/>
        </w:rPr>
        <w:t>שקלא</w:t>
      </w:r>
      <w:r w:rsidRPr="001D525D">
        <w:rPr>
          <w:rFonts w:ascii="Calibri" w:hAnsi="Calibri" w:cs="FrankRuehl"/>
          <w:sz w:val="28"/>
          <w:szCs w:val="28"/>
          <w:rtl/>
        </w:rPr>
        <w:t xml:space="preserve"> </w:t>
      </w:r>
      <w:r w:rsidRPr="001D525D">
        <w:rPr>
          <w:rFonts w:ascii="Calibri" w:hAnsi="Calibri" w:cs="FrankRuehl" w:hint="eastAsia"/>
          <w:sz w:val="28"/>
          <w:szCs w:val="28"/>
          <w:rtl/>
        </w:rPr>
        <w:t>וטריא</w:t>
      </w:r>
      <w:r w:rsidRPr="001D525D">
        <w:rPr>
          <w:rFonts w:ascii="Calibri" w:hAnsi="Calibri" w:cs="FrankRuehl"/>
          <w:sz w:val="28"/>
          <w:szCs w:val="28"/>
          <w:rtl/>
        </w:rPr>
        <w:t xml:space="preserve"> </w:t>
      </w:r>
      <w:r w:rsidRPr="001D525D">
        <w:rPr>
          <w:rFonts w:ascii="Calibri" w:hAnsi="Calibri" w:cs="FrankRuehl" w:hint="eastAsia"/>
          <w:sz w:val="28"/>
          <w:szCs w:val="28"/>
          <w:rtl/>
        </w:rPr>
        <w:t>ומחשבה</w:t>
      </w:r>
      <w:r w:rsidRPr="001D525D">
        <w:rPr>
          <w:rFonts w:ascii="Calibri" w:hAnsi="Calibri" w:cs="FrankRuehl"/>
          <w:sz w:val="28"/>
          <w:szCs w:val="28"/>
          <w:rtl/>
        </w:rPr>
        <w:t xml:space="preserve">, </w:t>
      </w:r>
      <w:r w:rsidRPr="001D525D">
        <w:rPr>
          <w:rFonts w:ascii="Calibri" w:hAnsi="Calibri" w:cs="FrankRuehl" w:hint="eastAsia"/>
          <w:sz w:val="28"/>
          <w:szCs w:val="28"/>
          <w:rtl/>
        </w:rPr>
        <w:t>להבדיל</w:t>
      </w:r>
      <w:r w:rsidRPr="001D525D">
        <w:rPr>
          <w:rFonts w:ascii="Calibri" w:hAnsi="Calibri" w:cs="FrankRuehl"/>
          <w:sz w:val="28"/>
          <w:szCs w:val="28"/>
          <w:rtl/>
        </w:rPr>
        <w:t xml:space="preserve"> </w:t>
      </w:r>
      <w:r w:rsidRPr="001D525D">
        <w:rPr>
          <w:rFonts w:ascii="Calibri" w:hAnsi="Calibri" w:cs="FrankRuehl" w:hint="eastAsia"/>
          <w:sz w:val="28"/>
          <w:szCs w:val="28"/>
          <w:rtl/>
        </w:rPr>
        <w:t>מדחף</w:t>
      </w:r>
      <w:r w:rsidRPr="001D525D">
        <w:rPr>
          <w:rFonts w:ascii="Calibri" w:hAnsi="Calibri" w:cs="FrankRuehl"/>
          <w:sz w:val="28"/>
          <w:szCs w:val="28"/>
          <w:rtl/>
        </w:rPr>
        <w:t xml:space="preserve"> </w:t>
      </w:r>
      <w:r w:rsidRPr="001D525D">
        <w:rPr>
          <w:rFonts w:ascii="Calibri" w:hAnsi="Calibri" w:cs="FrankRuehl" w:hint="eastAsia"/>
          <w:sz w:val="28"/>
          <w:szCs w:val="28"/>
          <w:rtl/>
        </w:rPr>
        <w:t>רגעי</w:t>
      </w:r>
      <w:r w:rsidRPr="001D525D">
        <w:rPr>
          <w:rFonts w:ascii="Calibri" w:hAnsi="Calibri" w:cs="FrankRuehl"/>
          <w:sz w:val="28"/>
          <w:szCs w:val="28"/>
          <w:rtl/>
        </w:rPr>
        <w:t xml:space="preserve"> (</w:t>
      </w:r>
      <w:r w:rsidRPr="001D525D">
        <w:rPr>
          <w:rFonts w:ascii="Calibri" w:hAnsi="Calibri" w:cs="FrankRuehl" w:hint="eastAsia"/>
          <w:sz w:val="28"/>
          <w:szCs w:val="28"/>
          <w:rtl/>
        </w:rPr>
        <w:t>ראו</w:t>
      </w:r>
      <w:r w:rsidRPr="001D525D">
        <w:rPr>
          <w:rFonts w:ascii="Calibri" w:hAnsi="Calibri" w:cs="FrankRuehl"/>
          <w:sz w:val="28"/>
          <w:szCs w:val="28"/>
          <w:rtl/>
        </w:rPr>
        <w:t xml:space="preserve">, </w:t>
      </w:r>
      <w:r w:rsidRPr="001D525D">
        <w:rPr>
          <w:rFonts w:ascii="Calibri" w:hAnsi="Calibri" w:cs="FrankRuehl" w:hint="eastAsia"/>
          <w:sz w:val="28"/>
          <w:szCs w:val="28"/>
          <w:rtl/>
        </w:rPr>
        <w:t>לשיקולי</w:t>
      </w:r>
      <w:r w:rsidRPr="001D525D">
        <w:rPr>
          <w:rFonts w:ascii="Calibri" w:hAnsi="Calibri" w:cs="FrankRuehl"/>
          <w:sz w:val="28"/>
          <w:szCs w:val="28"/>
          <w:rtl/>
        </w:rPr>
        <w:t xml:space="preserve"> </w:t>
      </w:r>
      <w:r w:rsidRPr="001D525D">
        <w:rPr>
          <w:rFonts w:ascii="Calibri" w:hAnsi="Calibri" w:cs="FrankRuehl" w:hint="eastAsia"/>
          <w:sz w:val="28"/>
          <w:szCs w:val="28"/>
          <w:rtl/>
        </w:rPr>
        <w:t>הרתעה</w:t>
      </w:r>
      <w:r w:rsidRPr="001D525D">
        <w:rPr>
          <w:rFonts w:ascii="Calibri" w:hAnsi="Calibri" w:cs="FrankRuehl"/>
          <w:sz w:val="28"/>
          <w:szCs w:val="28"/>
          <w:rtl/>
        </w:rPr>
        <w:t xml:space="preserve"> </w:t>
      </w:r>
      <w:r w:rsidRPr="001D525D">
        <w:rPr>
          <w:rFonts w:ascii="Calibri" w:hAnsi="Calibri" w:cs="FrankRuehl" w:hint="eastAsia"/>
          <w:sz w:val="28"/>
          <w:szCs w:val="28"/>
          <w:rtl/>
        </w:rPr>
        <w:t>ביחס</w:t>
      </w:r>
      <w:r w:rsidRPr="001D525D">
        <w:rPr>
          <w:rFonts w:ascii="Calibri" w:hAnsi="Calibri" w:cs="FrankRuehl"/>
          <w:sz w:val="28"/>
          <w:szCs w:val="28"/>
          <w:rtl/>
        </w:rPr>
        <w:t xml:space="preserve"> </w:t>
      </w:r>
      <w:r w:rsidRPr="001D525D">
        <w:rPr>
          <w:rFonts w:ascii="Calibri" w:hAnsi="Calibri" w:cs="FrankRuehl" w:hint="eastAsia"/>
          <w:sz w:val="28"/>
          <w:szCs w:val="28"/>
          <w:rtl/>
        </w:rPr>
        <w:t>לסוג</w:t>
      </w:r>
      <w:r w:rsidRPr="001D525D">
        <w:rPr>
          <w:rFonts w:ascii="Calibri" w:hAnsi="Calibri" w:cs="FrankRuehl"/>
          <w:sz w:val="28"/>
          <w:szCs w:val="28"/>
          <w:rtl/>
        </w:rPr>
        <w:t xml:space="preserve"> </w:t>
      </w:r>
      <w:r w:rsidRPr="001D525D">
        <w:rPr>
          <w:rFonts w:ascii="Calibri" w:hAnsi="Calibri" w:cs="FrankRuehl" w:hint="eastAsia"/>
          <w:sz w:val="28"/>
          <w:szCs w:val="28"/>
          <w:rtl/>
        </w:rPr>
        <w:t>זה</w:t>
      </w:r>
      <w:r w:rsidRPr="001D525D">
        <w:rPr>
          <w:rFonts w:ascii="Calibri" w:hAnsi="Calibri" w:cs="FrankRuehl"/>
          <w:sz w:val="28"/>
          <w:szCs w:val="28"/>
          <w:rtl/>
        </w:rPr>
        <w:t xml:space="preserve"> </w:t>
      </w:r>
      <w:r w:rsidRPr="001D525D">
        <w:rPr>
          <w:rFonts w:ascii="Calibri" w:hAnsi="Calibri" w:cs="FrankRuehl" w:hint="eastAsia"/>
          <w:sz w:val="28"/>
          <w:szCs w:val="28"/>
          <w:rtl/>
        </w:rPr>
        <w:t>של</w:t>
      </w:r>
      <w:r w:rsidRPr="001D525D">
        <w:rPr>
          <w:rFonts w:ascii="Calibri" w:hAnsi="Calibri" w:cs="FrankRuehl"/>
          <w:sz w:val="28"/>
          <w:szCs w:val="28"/>
          <w:rtl/>
        </w:rPr>
        <w:t xml:space="preserve"> </w:t>
      </w:r>
      <w:r w:rsidRPr="001D525D">
        <w:rPr>
          <w:rFonts w:ascii="Calibri" w:hAnsi="Calibri" w:cs="FrankRuehl" w:hint="eastAsia"/>
          <w:sz w:val="28"/>
          <w:szCs w:val="28"/>
          <w:rtl/>
        </w:rPr>
        <w:t>עבירות</w:t>
      </w:r>
      <w:r w:rsidRPr="001D525D">
        <w:rPr>
          <w:rFonts w:ascii="Calibri" w:hAnsi="Calibri" w:cs="FrankRuehl"/>
          <w:sz w:val="28"/>
          <w:szCs w:val="28"/>
          <w:rtl/>
        </w:rPr>
        <w:t xml:space="preserve">, </w:t>
      </w:r>
      <w:r w:rsidRPr="001D525D">
        <w:rPr>
          <w:rFonts w:ascii="Calibri" w:hAnsi="Calibri" w:cs="FrankRuehl" w:hint="eastAsia"/>
          <w:sz w:val="28"/>
          <w:szCs w:val="28"/>
          <w:rtl/>
        </w:rPr>
        <w:t>גם</w:t>
      </w:r>
      <w:r w:rsidRPr="001D525D">
        <w:rPr>
          <w:rFonts w:ascii="Calibri" w:hAnsi="Calibri" w:cs="FrankRuehl"/>
          <w:sz w:val="28"/>
          <w:szCs w:val="28"/>
          <w:rtl/>
        </w:rPr>
        <w:t xml:space="preserve"> </w:t>
      </w:r>
      <w:r w:rsidRPr="001D525D">
        <w:rPr>
          <w:rFonts w:ascii="Calibri" w:hAnsi="Calibri" w:cs="FrankRuehl" w:hint="eastAsia"/>
          <w:sz w:val="28"/>
          <w:szCs w:val="28"/>
          <w:rtl/>
        </w:rPr>
        <w:t>ב</w:t>
      </w:r>
      <w:hyperlink r:id="rId53" w:history="1">
        <w:r w:rsidR="001D525D" w:rsidRPr="001D525D">
          <w:rPr>
            <w:rFonts w:ascii="Calibri" w:hAnsi="Calibri" w:cs="FrankRuehl" w:hint="eastAsia"/>
            <w:color w:val="0000FF"/>
            <w:sz w:val="28"/>
            <w:szCs w:val="28"/>
            <w:u w:val="single"/>
            <w:rtl/>
          </w:rPr>
          <w:t>ע</w:t>
        </w:r>
        <w:r w:rsidR="001D525D" w:rsidRPr="001D525D">
          <w:rPr>
            <w:rFonts w:ascii="Calibri" w:hAnsi="Calibri" w:cs="FrankRuehl"/>
            <w:color w:val="0000FF"/>
            <w:sz w:val="28"/>
            <w:szCs w:val="28"/>
            <w:u w:val="single"/>
            <w:rtl/>
          </w:rPr>
          <w:t>"</w:t>
        </w:r>
        <w:r w:rsidR="001D525D" w:rsidRPr="001D525D">
          <w:rPr>
            <w:rFonts w:ascii="Calibri" w:hAnsi="Calibri" w:cs="FrankRuehl" w:hint="eastAsia"/>
            <w:color w:val="0000FF"/>
            <w:sz w:val="28"/>
            <w:szCs w:val="28"/>
            <w:u w:val="single"/>
            <w:rtl/>
          </w:rPr>
          <w:t>פ</w:t>
        </w:r>
        <w:r w:rsidR="001D525D" w:rsidRPr="001D525D">
          <w:rPr>
            <w:rFonts w:ascii="Calibri" w:hAnsi="Calibri" w:cs="FrankRuehl"/>
            <w:color w:val="0000FF"/>
            <w:sz w:val="28"/>
            <w:szCs w:val="28"/>
            <w:u w:val="single"/>
            <w:rtl/>
          </w:rPr>
          <w:t xml:space="preserve"> 677/14</w:t>
        </w:r>
      </w:hyperlink>
      <w:r w:rsidRPr="001D525D">
        <w:rPr>
          <w:rFonts w:ascii="Calibri" w:hAnsi="Calibri" w:cs="FrankRuehl"/>
          <w:sz w:val="28"/>
          <w:szCs w:val="28"/>
          <w:rtl/>
        </w:rPr>
        <w:t xml:space="preserve"> </w:t>
      </w:r>
      <w:r w:rsidRPr="001D525D">
        <w:rPr>
          <w:rFonts w:ascii="Calibri" w:hAnsi="Calibri" w:cs="Miriam" w:hint="eastAsia"/>
          <w:rtl/>
        </w:rPr>
        <w:t>דנקנר</w:t>
      </w:r>
      <w:r w:rsidRPr="001D525D">
        <w:rPr>
          <w:rFonts w:ascii="Calibri" w:hAnsi="Calibri" w:cs="Miriam"/>
          <w:rtl/>
        </w:rPr>
        <w:t xml:space="preserve"> </w:t>
      </w:r>
      <w:r w:rsidRPr="001D525D">
        <w:rPr>
          <w:rFonts w:ascii="Calibri" w:hAnsi="Calibri" w:cs="Miriam" w:hint="eastAsia"/>
          <w:rtl/>
        </w:rPr>
        <w:t>נ</w:t>
      </w:r>
      <w:r w:rsidRPr="001D525D">
        <w:rPr>
          <w:rFonts w:ascii="Calibri" w:hAnsi="Calibri" w:cs="Miriam"/>
          <w:rtl/>
        </w:rPr>
        <w:t xml:space="preserve">' </w:t>
      </w:r>
      <w:r w:rsidRPr="001D525D">
        <w:rPr>
          <w:rFonts w:ascii="Calibri" w:hAnsi="Calibri" w:cs="Miriam" w:hint="eastAsia"/>
          <w:rtl/>
        </w:rPr>
        <w:t>מדינת</w:t>
      </w:r>
      <w:r w:rsidRPr="001D525D">
        <w:rPr>
          <w:rFonts w:ascii="Calibri" w:hAnsi="Calibri" w:cs="Miriam"/>
          <w:rtl/>
        </w:rPr>
        <w:t xml:space="preserve"> </w:t>
      </w:r>
      <w:r w:rsidRPr="001D525D">
        <w:rPr>
          <w:rFonts w:ascii="Calibri" w:hAnsi="Calibri" w:cs="Miriam" w:hint="eastAsia"/>
          <w:rtl/>
        </w:rPr>
        <w:t>ישראל</w:t>
      </w:r>
      <w:r w:rsidRPr="001D525D">
        <w:rPr>
          <w:rFonts w:ascii="Calibri" w:hAnsi="Calibri" w:cs="FrankRuehl"/>
          <w:sz w:val="28"/>
          <w:szCs w:val="28"/>
          <w:rtl/>
        </w:rPr>
        <w:t xml:space="preserve"> </w:t>
      </w:r>
      <w:r w:rsidR="00DA29BA" w:rsidRPr="00DA29BA">
        <w:rPr>
          <w:sz w:val="22"/>
          <w:rtl/>
        </w:rPr>
        <w:t>[</w:t>
      </w:r>
      <w:r w:rsidR="00DA29BA" w:rsidRPr="00DA29BA">
        <w:rPr>
          <w:rFonts w:hint="eastAsia"/>
          <w:sz w:val="22"/>
          <w:rtl/>
        </w:rPr>
        <w:t>פורסם</w:t>
      </w:r>
      <w:r w:rsidR="00DA29BA" w:rsidRPr="00DA29BA">
        <w:rPr>
          <w:sz w:val="22"/>
          <w:rtl/>
        </w:rPr>
        <w:t xml:space="preserve"> </w:t>
      </w:r>
      <w:r w:rsidR="00DA29BA" w:rsidRPr="00DA29BA">
        <w:rPr>
          <w:rFonts w:hint="eastAsia"/>
          <w:sz w:val="22"/>
          <w:rtl/>
        </w:rPr>
        <w:t>בנבו</w:t>
      </w:r>
      <w:r w:rsidR="00DA29BA" w:rsidRPr="00DA29BA">
        <w:rPr>
          <w:sz w:val="22"/>
          <w:rtl/>
        </w:rPr>
        <w:t xml:space="preserve">] </w:t>
      </w:r>
      <w:r w:rsidRPr="001D525D">
        <w:rPr>
          <w:rFonts w:ascii="Calibri" w:hAnsi="Calibri" w:cs="FrankRuehl"/>
          <w:sz w:val="28"/>
          <w:szCs w:val="28"/>
          <w:rtl/>
        </w:rPr>
        <w:t xml:space="preserve">(2014), </w:t>
      </w:r>
      <w:r w:rsidRPr="001D525D">
        <w:rPr>
          <w:rFonts w:ascii="Calibri" w:hAnsi="Calibri" w:cs="FrankRuehl" w:hint="eastAsia"/>
          <w:sz w:val="28"/>
          <w:szCs w:val="28"/>
          <w:rtl/>
        </w:rPr>
        <w:t>בפסקאות</w:t>
      </w:r>
      <w:r w:rsidRPr="001D525D">
        <w:rPr>
          <w:rFonts w:ascii="Calibri" w:hAnsi="Calibri" w:cs="FrankRuehl"/>
          <w:sz w:val="28"/>
          <w:szCs w:val="28"/>
          <w:rtl/>
        </w:rPr>
        <w:t xml:space="preserve"> </w:t>
      </w:r>
      <w:r w:rsidRPr="001D525D">
        <w:rPr>
          <w:rFonts w:ascii="Calibri" w:hAnsi="Calibri" w:cs="FrankRuehl" w:hint="eastAsia"/>
          <w:sz w:val="28"/>
          <w:szCs w:val="28"/>
          <w:rtl/>
        </w:rPr>
        <w:t>לח</w:t>
      </w:r>
      <w:r w:rsidRPr="001D525D">
        <w:rPr>
          <w:rFonts w:ascii="Calibri" w:hAnsi="Calibri" w:cs="FrankRuehl"/>
          <w:sz w:val="28"/>
          <w:szCs w:val="28"/>
          <w:rtl/>
        </w:rPr>
        <w:t xml:space="preserve"> – </w:t>
      </w:r>
      <w:r w:rsidRPr="001D525D">
        <w:rPr>
          <w:rFonts w:ascii="Calibri" w:hAnsi="Calibri" w:cs="FrankRuehl" w:hint="eastAsia"/>
          <w:sz w:val="28"/>
          <w:szCs w:val="28"/>
          <w:rtl/>
        </w:rPr>
        <w:t>לט</w:t>
      </w:r>
      <w:r w:rsidRPr="001D525D">
        <w:rPr>
          <w:rFonts w:ascii="Calibri" w:hAnsi="Calibri" w:cs="FrankRuehl"/>
          <w:sz w:val="28"/>
          <w:szCs w:val="28"/>
          <w:rtl/>
        </w:rPr>
        <w:t xml:space="preserve">). </w:t>
      </w:r>
      <w:r w:rsidRPr="001D525D">
        <w:rPr>
          <w:rFonts w:ascii="Calibri" w:hAnsi="Calibri" w:cs="FrankRuehl" w:hint="eastAsia"/>
          <w:sz w:val="28"/>
          <w:szCs w:val="28"/>
          <w:rtl/>
        </w:rPr>
        <w:t>לא</w:t>
      </w:r>
      <w:r w:rsidRPr="001D525D">
        <w:rPr>
          <w:rFonts w:ascii="Calibri" w:hAnsi="Calibri" w:cs="FrankRuehl"/>
          <w:sz w:val="28"/>
          <w:szCs w:val="28"/>
          <w:rtl/>
        </w:rPr>
        <w:t xml:space="preserve"> </w:t>
      </w:r>
      <w:r w:rsidRPr="001D525D">
        <w:rPr>
          <w:rFonts w:ascii="Calibri" w:hAnsi="Calibri" w:cs="FrankRuehl" w:hint="eastAsia"/>
          <w:sz w:val="28"/>
          <w:szCs w:val="28"/>
          <w:rtl/>
        </w:rPr>
        <w:t>למותר</w:t>
      </w:r>
      <w:r w:rsidRPr="001D525D">
        <w:rPr>
          <w:rFonts w:ascii="Calibri" w:hAnsi="Calibri" w:cs="FrankRuehl"/>
          <w:sz w:val="28"/>
          <w:szCs w:val="28"/>
          <w:rtl/>
        </w:rPr>
        <w:t xml:space="preserve"> </w:t>
      </w:r>
      <w:r w:rsidRPr="001D525D">
        <w:rPr>
          <w:rFonts w:ascii="Calibri" w:hAnsi="Calibri" w:cs="FrankRuehl" w:hint="eastAsia"/>
          <w:sz w:val="28"/>
          <w:szCs w:val="28"/>
          <w:rtl/>
        </w:rPr>
        <w:t>להוסיף</w:t>
      </w:r>
      <w:r w:rsidRPr="001D525D">
        <w:rPr>
          <w:rFonts w:ascii="Calibri" w:hAnsi="Calibri" w:cs="FrankRuehl"/>
          <w:sz w:val="28"/>
          <w:szCs w:val="28"/>
          <w:rtl/>
        </w:rPr>
        <w:t xml:space="preserve">, </w:t>
      </w:r>
      <w:r w:rsidRPr="001D525D">
        <w:rPr>
          <w:rFonts w:ascii="Calibri" w:hAnsi="Calibri" w:cs="FrankRuehl" w:hint="eastAsia"/>
          <w:sz w:val="28"/>
          <w:szCs w:val="28"/>
          <w:rtl/>
        </w:rPr>
        <w:t>כי</w:t>
      </w:r>
      <w:r w:rsidRPr="001D525D">
        <w:rPr>
          <w:rFonts w:ascii="Calibri" w:hAnsi="Calibri" w:cs="FrankRuehl"/>
          <w:sz w:val="28"/>
          <w:szCs w:val="28"/>
          <w:rtl/>
        </w:rPr>
        <w:t xml:space="preserve"> </w:t>
      </w:r>
      <w:r w:rsidRPr="001D525D">
        <w:rPr>
          <w:rFonts w:ascii="Calibri" w:hAnsi="Calibri" w:cs="FrankRuehl" w:hint="eastAsia"/>
          <w:sz w:val="28"/>
          <w:szCs w:val="28"/>
          <w:rtl/>
        </w:rPr>
        <w:t>לגבי</w:t>
      </w:r>
      <w:r w:rsidRPr="001D525D">
        <w:rPr>
          <w:rFonts w:ascii="Calibri" w:hAnsi="Calibri" w:cs="FrankRuehl"/>
          <w:sz w:val="28"/>
          <w:szCs w:val="28"/>
          <w:rtl/>
        </w:rPr>
        <w:t xml:space="preserve"> </w:t>
      </w:r>
      <w:r w:rsidRPr="001D525D">
        <w:rPr>
          <w:rFonts w:ascii="Calibri" w:hAnsi="Calibri" w:cs="FrankRuehl" w:hint="eastAsia"/>
          <w:sz w:val="28"/>
          <w:szCs w:val="28"/>
          <w:rtl/>
        </w:rPr>
        <w:t>מבצעיהן</w:t>
      </w:r>
      <w:r w:rsidRPr="001D525D">
        <w:rPr>
          <w:rFonts w:ascii="Calibri" w:hAnsi="Calibri" w:cs="FrankRuehl"/>
          <w:sz w:val="28"/>
          <w:szCs w:val="28"/>
          <w:rtl/>
        </w:rPr>
        <w:t xml:space="preserve"> </w:t>
      </w:r>
      <w:r w:rsidRPr="001D525D">
        <w:rPr>
          <w:rFonts w:ascii="Calibri" w:hAnsi="Calibri" w:cs="FrankRuehl" w:hint="eastAsia"/>
          <w:sz w:val="28"/>
          <w:szCs w:val="28"/>
          <w:rtl/>
        </w:rPr>
        <w:t>של</w:t>
      </w:r>
      <w:r w:rsidRPr="001D525D">
        <w:rPr>
          <w:rFonts w:ascii="Calibri" w:hAnsi="Calibri" w:cs="FrankRuehl"/>
          <w:sz w:val="28"/>
          <w:szCs w:val="28"/>
          <w:rtl/>
        </w:rPr>
        <w:t xml:space="preserve"> </w:t>
      </w:r>
      <w:r w:rsidRPr="001D525D">
        <w:rPr>
          <w:rFonts w:ascii="Calibri" w:hAnsi="Calibri" w:cs="FrankRuehl" w:hint="eastAsia"/>
          <w:sz w:val="28"/>
          <w:szCs w:val="28"/>
          <w:rtl/>
        </w:rPr>
        <w:t>עבירות</w:t>
      </w:r>
      <w:r w:rsidRPr="001D525D">
        <w:rPr>
          <w:rFonts w:ascii="Calibri" w:hAnsi="Calibri" w:cs="FrankRuehl"/>
          <w:sz w:val="28"/>
          <w:szCs w:val="28"/>
          <w:rtl/>
        </w:rPr>
        <w:t xml:space="preserve"> </w:t>
      </w:r>
      <w:r w:rsidRPr="001D525D">
        <w:rPr>
          <w:rFonts w:ascii="Calibri" w:hAnsi="Calibri" w:cs="FrankRuehl" w:hint="eastAsia"/>
          <w:sz w:val="28"/>
          <w:szCs w:val="28"/>
          <w:rtl/>
        </w:rPr>
        <w:t>כאלה</w:t>
      </w:r>
      <w:r w:rsidRPr="001D525D">
        <w:rPr>
          <w:rFonts w:ascii="Calibri" w:hAnsi="Calibri" w:cs="FrankRuehl"/>
          <w:sz w:val="28"/>
          <w:szCs w:val="28"/>
          <w:rtl/>
        </w:rPr>
        <w:t xml:space="preserve">, </w:t>
      </w:r>
      <w:r w:rsidRPr="001D525D">
        <w:rPr>
          <w:rFonts w:ascii="Calibri" w:hAnsi="Calibri" w:cs="FrankRuehl" w:hint="eastAsia"/>
          <w:sz w:val="28"/>
          <w:szCs w:val="28"/>
          <w:rtl/>
        </w:rPr>
        <w:t>ובכללן</w:t>
      </w:r>
      <w:r w:rsidRPr="001D525D">
        <w:rPr>
          <w:rFonts w:ascii="Calibri" w:hAnsi="Calibri" w:cs="FrankRuehl"/>
          <w:sz w:val="28"/>
          <w:szCs w:val="28"/>
          <w:rtl/>
        </w:rPr>
        <w:t xml:space="preserve"> </w:t>
      </w:r>
      <w:r w:rsidRPr="001D525D">
        <w:rPr>
          <w:rFonts w:ascii="Calibri" w:hAnsi="Calibri" w:cs="FrankRuehl" w:hint="eastAsia"/>
          <w:sz w:val="28"/>
          <w:szCs w:val="28"/>
          <w:rtl/>
        </w:rPr>
        <w:t>עבירות</w:t>
      </w:r>
      <w:r w:rsidRPr="001D525D">
        <w:rPr>
          <w:rFonts w:ascii="Calibri" w:hAnsi="Calibri" w:cs="FrankRuehl"/>
          <w:sz w:val="28"/>
          <w:szCs w:val="28"/>
          <w:rtl/>
        </w:rPr>
        <w:t xml:space="preserve"> </w:t>
      </w:r>
      <w:r w:rsidRPr="001D525D">
        <w:rPr>
          <w:rFonts w:ascii="Calibri" w:hAnsi="Calibri" w:cs="FrankRuehl" w:hint="eastAsia"/>
          <w:sz w:val="28"/>
          <w:szCs w:val="28"/>
          <w:rtl/>
        </w:rPr>
        <w:t>כלכליות</w:t>
      </w:r>
      <w:r w:rsidRPr="001D525D">
        <w:rPr>
          <w:rFonts w:ascii="Calibri" w:hAnsi="Calibri" w:cs="FrankRuehl"/>
          <w:sz w:val="28"/>
          <w:szCs w:val="28"/>
          <w:rtl/>
        </w:rPr>
        <w:t xml:space="preserve">, </w:t>
      </w:r>
      <w:r w:rsidRPr="001D525D">
        <w:rPr>
          <w:rFonts w:ascii="Calibri" w:hAnsi="Calibri" w:cs="FrankRuehl" w:hint="eastAsia"/>
          <w:sz w:val="28"/>
          <w:szCs w:val="28"/>
          <w:rtl/>
        </w:rPr>
        <w:t>שהם</w:t>
      </w:r>
      <w:r w:rsidRPr="001D525D">
        <w:rPr>
          <w:rFonts w:ascii="Calibri" w:hAnsi="Calibri" w:cs="FrankRuehl"/>
          <w:sz w:val="28"/>
          <w:szCs w:val="28"/>
          <w:rtl/>
        </w:rPr>
        <w:t xml:space="preserve"> </w:t>
      </w:r>
      <w:r w:rsidRPr="001D525D">
        <w:rPr>
          <w:rFonts w:ascii="Calibri" w:hAnsi="Calibri" w:cs="FrankRuehl" w:hint="eastAsia"/>
          <w:sz w:val="28"/>
          <w:szCs w:val="28"/>
          <w:rtl/>
        </w:rPr>
        <w:t>לרוב</w:t>
      </w:r>
      <w:r w:rsidRPr="001D525D">
        <w:rPr>
          <w:rFonts w:ascii="Calibri" w:hAnsi="Calibri" w:cs="FrankRuehl"/>
          <w:sz w:val="28"/>
          <w:szCs w:val="28"/>
          <w:rtl/>
        </w:rPr>
        <w:t xml:space="preserve"> </w:t>
      </w:r>
      <w:r w:rsidRPr="001D525D">
        <w:rPr>
          <w:rFonts w:ascii="Calibri" w:hAnsi="Calibri" w:cs="FrankRuehl" w:hint="eastAsia"/>
          <w:sz w:val="28"/>
          <w:szCs w:val="28"/>
          <w:rtl/>
        </w:rPr>
        <w:t>אנשים</w:t>
      </w:r>
      <w:r w:rsidRPr="001D525D">
        <w:rPr>
          <w:rFonts w:ascii="Calibri" w:hAnsi="Calibri" w:cs="FrankRuehl"/>
          <w:sz w:val="28"/>
          <w:szCs w:val="28"/>
          <w:rtl/>
        </w:rPr>
        <w:t xml:space="preserve"> </w:t>
      </w:r>
      <w:r w:rsidRPr="001D525D">
        <w:rPr>
          <w:rFonts w:ascii="Calibri" w:hAnsi="Calibri" w:cs="FrankRuehl" w:hint="eastAsia"/>
          <w:sz w:val="28"/>
          <w:szCs w:val="28"/>
          <w:rtl/>
        </w:rPr>
        <w:t>נורמטיביים</w:t>
      </w:r>
      <w:r w:rsidRPr="001D525D">
        <w:rPr>
          <w:rFonts w:ascii="Calibri" w:hAnsi="Calibri" w:cs="FrankRuehl"/>
          <w:sz w:val="28"/>
          <w:szCs w:val="28"/>
          <w:rtl/>
        </w:rPr>
        <w:t xml:space="preserve">, </w:t>
      </w:r>
      <w:r w:rsidRPr="001D525D">
        <w:rPr>
          <w:rFonts w:ascii="Calibri" w:hAnsi="Calibri" w:cs="FrankRuehl" w:hint="eastAsia"/>
          <w:sz w:val="28"/>
          <w:szCs w:val="28"/>
          <w:rtl/>
        </w:rPr>
        <w:t>ענישה</w:t>
      </w:r>
      <w:r w:rsidRPr="001D525D">
        <w:rPr>
          <w:rFonts w:ascii="Calibri" w:hAnsi="Calibri" w:cs="FrankRuehl"/>
          <w:sz w:val="28"/>
          <w:szCs w:val="28"/>
          <w:rtl/>
        </w:rPr>
        <w:t xml:space="preserve"> </w:t>
      </w:r>
      <w:r w:rsidRPr="001D525D">
        <w:rPr>
          <w:rFonts w:ascii="Calibri" w:hAnsi="Calibri" w:cs="FrankRuehl" w:hint="eastAsia"/>
          <w:sz w:val="28"/>
          <w:szCs w:val="28"/>
          <w:rtl/>
        </w:rPr>
        <w:t>הולמת</w:t>
      </w:r>
      <w:r w:rsidRPr="001D525D">
        <w:rPr>
          <w:rFonts w:ascii="Calibri" w:hAnsi="Calibri" w:cs="FrankRuehl"/>
          <w:sz w:val="28"/>
          <w:szCs w:val="28"/>
          <w:rtl/>
        </w:rPr>
        <w:t xml:space="preserve">, </w:t>
      </w:r>
      <w:r w:rsidRPr="001D525D">
        <w:rPr>
          <w:rFonts w:ascii="Calibri" w:hAnsi="Calibri" w:cs="FrankRuehl" w:hint="eastAsia"/>
          <w:sz w:val="28"/>
          <w:szCs w:val="28"/>
          <w:rtl/>
        </w:rPr>
        <w:t>הכוללת</w:t>
      </w:r>
      <w:r w:rsidRPr="001D525D">
        <w:rPr>
          <w:rFonts w:ascii="Calibri" w:hAnsi="Calibri" w:cs="FrankRuehl"/>
          <w:sz w:val="28"/>
          <w:szCs w:val="28"/>
          <w:rtl/>
        </w:rPr>
        <w:t xml:space="preserve"> </w:t>
      </w:r>
      <w:r w:rsidRPr="001D525D">
        <w:rPr>
          <w:rFonts w:ascii="Calibri" w:hAnsi="Calibri" w:cs="FrankRuehl" w:hint="eastAsia"/>
          <w:sz w:val="28"/>
          <w:szCs w:val="28"/>
          <w:rtl/>
        </w:rPr>
        <w:t>מרכיב</w:t>
      </w:r>
      <w:r w:rsidRPr="001D525D">
        <w:rPr>
          <w:rFonts w:ascii="Calibri" w:hAnsi="Calibri" w:cs="FrankRuehl"/>
          <w:sz w:val="28"/>
          <w:szCs w:val="28"/>
          <w:rtl/>
        </w:rPr>
        <w:t xml:space="preserve"> </w:t>
      </w:r>
      <w:r w:rsidRPr="001D525D">
        <w:rPr>
          <w:rFonts w:ascii="Calibri" w:hAnsi="Calibri" w:cs="FrankRuehl" w:hint="eastAsia"/>
          <w:sz w:val="28"/>
          <w:szCs w:val="28"/>
          <w:rtl/>
        </w:rPr>
        <w:t>של</w:t>
      </w:r>
      <w:r w:rsidRPr="001D525D">
        <w:rPr>
          <w:rFonts w:ascii="Calibri" w:hAnsi="Calibri" w:cs="FrankRuehl"/>
          <w:sz w:val="28"/>
          <w:szCs w:val="28"/>
          <w:rtl/>
        </w:rPr>
        <w:t xml:space="preserve"> </w:t>
      </w:r>
      <w:r w:rsidRPr="001D525D">
        <w:rPr>
          <w:rFonts w:ascii="Calibri" w:hAnsi="Calibri" w:cs="FrankRuehl" w:hint="eastAsia"/>
          <w:sz w:val="28"/>
          <w:szCs w:val="28"/>
          <w:rtl/>
        </w:rPr>
        <w:t>מאסר</w:t>
      </w:r>
      <w:r w:rsidRPr="001D525D">
        <w:rPr>
          <w:rFonts w:ascii="Calibri" w:hAnsi="Calibri" w:cs="FrankRuehl"/>
          <w:sz w:val="28"/>
          <w:szCs w:val="28"/>
          <w:rtl/>
        </w:rPr>
        <w:t xml:space="preserve"> </w:t>
      </w:r>
      <w:r w:rsidRPr="001D525D">
        <w:rPr>
          <w:rFonts w:ascii="Calibri" w:hAnsi="Calibri" w:cs="FrankRuehl" w:hint="eastAsia"/>
          <w:sz w:val="28"/>
          <w:szCs w:val="28"/>
          <w:rtl/>
        </w:rPr>
        <w:t>לריצוי</w:t>
      </w:r>
      <w:r w:rsidRPr="001D525D">
        <w:rPr>
          <w:rFonts w:ascii="Calibri" w:hAnsi="Calibri" w:cs="FrankRuehl"/>
          <w:sz w:val="28"/>
          <w:szCs w:val="28"/>
          <w:rtl/>
        </w:rPr>
        <w:t xml:space="preserve"> </w:t>
      </w:r>
      <w:r w:rsidRPr="001D525D">
        <w:rPr>
          <w:rFonts w:ascii="Calibri" w:hAnsi="Calibri" w:cs="FrankRuehl" w:hint="eastAsia"/>
          <w:sz w:val="28"/>
          <w:szCs w:val="28"/>
          <w:rtl/>
        </w:rPr>
        <w:t>בין</w:t>
      </w:r>
      <w:r w:rsidRPr="001D525D">
        <w:rPr>
          <w:rFonts w:ascii="Calibri" w:hAnsi="Calibri" w:cs="FrankRuehl"/>
          <w:sz w:val="28"/>
          <w:szCs w:val="28"/>
          <w:rtl/>
        </w:rPr>
        <w:t xml:space="preserve"> </w:t>
      </w:r>
      <w:r w:rsidRPr="001D525D">
        <w:rPr>
          <w:rFonts w:ascii="Calibri" w:hAnsi="Calibri" w:cs="FrankRuehl" w:hint="eastAsia"/>
          <w:sz w:val="28"/>
          <w:szCs w:val="28"/>
          <w:rtl/>
        </w:rPr>
        <w:t>כותלי</w:t>
      </w:r>
      <w:r w:rsidRPr="001D525D">
        <w:rPr>
          <w:rFonts w:ascii="Calibri" w:hAnsi="Calibri" w:cs="FrankRuehl"/>
          <w:sz w:val="28"/>
          <w:szCs w:val="28"/>
          <w:rtl/>
        </w:rPr>
        <w:t xml:space="preserve"> </w:t>
      </w:r>
      <w:r w:rsidRPr="001D525D">
        <w:rPr>
          <w:rFonts w:ascii="Calibri" w:hAnsi="Calibri" w:cs="FrankRuehl" w:hint="eastAsia"/>
          <w:sz w:val="28"/>
          <w:szCs w:val="28"/>
          <w:rtl/>
        </w:rPr>
        <w:t>הכלא</w:t>
      </w:r>
      <w:r w:rsidRPr="001D525D">
        <w:rPr>
          <w:rFonts w:ascii="Calibri" w:hAnsi="Calibri" w:cs="FrankRuehl"/>
          <w:sz w:val="28"/>
          <w:szCs w:val="28"/>
          <w:rtl/>
        </w:rPr>
        <w:t xml:space="preserve">, </w:t>
      </w:r>
      <w:r w:rsidRPr="001D525D">
        <w:rPr>
          <w:rFonts w:ascii="Calibri" w:hAnsi="Calibri" w:cs="FrankRuehl" w:hint="eastAsia"/>
          <w:sz w:val="28"/>
          <w:szCs w:val="28"/>
          <w:rtl/>
        </w:rPr>
        <w:t>היא</w:t>
      </w:r>
      <w:r w:rsidRPr="001D525D">
        <w:rPr>
          <w:rFonts w:ascii="Calibri" w:hAnsi="Calibri" w:cs="FrankRuehl"/>
          <w:sz w:val="28"/>
          <w:szCs w:val="28"/>
          <w:rtl/>
        </w:rPr>
        <w:t xml:space="preserve"> </w:t>
      </w:r>
      <w:r w:rsidRPr="001D525D">
        <w:rPr>
          <w:rFonts w:ascii="Calibri" w:hAnsi="Calibri" w:cs="FrankRuehl" w:hint="eastAsia"/>
          <w:sz w:val="28"/>
          <w:szCs w:val="28"/>
          <w:rtl/>
        </w:rPr>
        <w:t>אפקטיבית</w:t>
      </w:r>
      <w:r w:rsidRPr="001D525D">
        <w:rPr>
          <w:rFonts w:ascii="Calibri" w:hAnsi="Calibri" w:cs="FrankRuehl"/>
          <w:sz w:val="28"/>
          <w:szCs w:val="28"/>
          <w:rtl/>
        </w:rPr>
        <w:t xml:space="preserve"> </w:t>
      </w:r>
      <w:r w:rsidRPr="001D525D">
        <w:rPr>
          <w:rFonts w:ascii="Calibri" w:hAnsi="Calibri" w:cs="FrankRuehl" w:hint="eastAsia"/>
          <w:sz w:val="28"/>
          <w:szCs w:val="28"/>
          <w:rtl/>
        </w:rPr>
        <w:t>במיוחד</w:t>
      </w:r>
      <w:r w:rsidRPr="001D525D">
        <w:rPr>
          <w:rFonts w:ascii="Calibri" w:hAnsi="Calibri" w:cs="FrankRuehl"/>
          <w:sz w:val="28"/>
          <w:szCs w:val="28"/>
          <w:rtl/>
        </w:rPr>
        <w:t xml:space="preserve">, </w:t>
      </w:r>
      <w:r w:rsidRPr="001D525D">
        <w:rPr>
          <w:rFonts w:ascii="Calibri" w:hAnsi="Calibri" w:cs="FrankRuehl" w:hint="eastAsia"/>
          <w:sz w:val="28"/>
          <w:szCs w:val="28"/>
          <w:rtl/>
        </w:rPr>
        <w:t>גם</w:t>
      </w:r>
      <w:r w:rsidRPr="001D525D">
        <w:rPr>
          <w:rFonts w:ascii="Calibri" w:hAnsi="Calibri" w:cs="FrankRuehl"/>
          <w:sz w:val="28"/>
          <w:szCs w:val="28"/>
          <w:rtl/>
        </w:rPr>
        <w:t xml:space="preserve"> </w:t>
      </w:r>
      <w:r w:rsidRPr="001D525D">
        <w:rPr>
          <w:rFonts w:ascii="Calibri" w:hAnsi="Calibri" w:cs="FrankRuehl" w:hint="eastAsia"/>
          <w:sz w:val="28"/>
          <w:szCs w:val="28"/>
          <w:rtl/>
        </w:rPr>
        <w:t>בשל</w:t>
      </w:r>
      <w:r w:rsidRPr="001D525D">
        <w:rPr>
          <w:rFonts w:ascii="Calibri" w:hAnsi="Calibri" w:cs="FrankRuehl"/>
          <w:sz w:val="28"/>
          <w:szCs w:val="28"/>
          <w:rtl/>
        </w:rPr>
        <w:t xml:space="preserve"> </w:t>
      </w:r>
      <w:r w:rsidRPr="001D525D">
        <w:rPr>
          <w:rFonts w:ascii="Calibri" w:hAnsi="Calibri" w:cs="FrankRuehl" w:hint="eastAsia"/>
          <w:sz w:val="28"/>
          <w:szCs w:val="28"/>
          <w:rtl/>
        </w:rPr>
        <w:t>הקלון</w:t>
      </w:r>
      <w:r w:rsidRPr="001D525D">
        <w:rPr>
          <w:rFonts w:ascii="Calibri" w:hAnsi="Calibri" w:cs="FrankRuehl"/>
          <w:sz w:val="28"/>
          <w:szCs w:val="28"/>
          <w:rtl/>
        </w:rPr>
        <w:t xml:space="preserve"> </w:t>
      </w:r>
      <w:r w:rsidRPr="001D525D">
        <w:rPr>
          <w:rFonts w:ascii="Calibri" w:hAnsi="Calibri" w:cs="FrankRuehl" w:hint="eastAsia"/>
          <w:sz w:val="28"/>
          <w:szCs w:val="28"/>
          <w:rtl/>
        </w:rPr>
        <w:t>הייחודי</w:t>
      </w:r>
      <w:r w:rsidRPr="001D525D">
        <w:rPr>
          <w:rFonts w:ascii="Calibri" w:hAnsi="Calibri" w:cs="FrankRuehl"/>
          <w:sz w:val="28"/>
          <w:szCs w:val="28"/>
          <w:rtl/>
        </w:rPr>
        <w:t xml:space="preserve"> </w:t>
      </w:r>
      <w:r w:rsidRPr="001D525D">
        <w:rPr>
          <w:rFonts w:ascii="Calibri" w:hAnsi="Calibri" w:cs="FrankRuehl" w:hint="eastAsia"/>
          <w:sz w:val="28"/>
          <w:szCs w:val="28"/>
          <w:rtl/>
        </w:rPr>
        <w:t>הנלווה</w:t>
      </w:r>
      <w:r w:rsidRPr="001D525D">
        <w:rPr>
          <w:rFonts w:ascii="Calibri" w:hAnsi="Calibri" w:cs="FrankRuehl"/>
          <w:sz w:val="28"/>
          <w:szCs w:val="28"/>
          <w:rtl/>
        </w:rPr>
        <w:t xml:space="preserve"> </w:t>
      </w:r>
      <w:r w:rsidRPr="001D525D">
        <w:rPr>
          <w:rFonts w:ascii="Calibri" w:hAnsi="Calibri" w:cs="FrankRuehl" w:hint="eastAsia"/>
          <w:sz w:val="28"/>
          <w:szCs w:val="28"/>
          <w:rtl/>
        </w:rPr>
        <w:t>לעונש</w:t>
      </w:r>
      <w:r w:rsidRPr="001D525D">
        <w:rPr>
          <w:rFonts w:ascii="Calibri" w:hAnsi="Calibri" w:cs="FrankRuehl"/>
          <w:sz w:val="28"/>
          <w:szCs w:val="28"/>
          <w:rtl/>
        </w:rPr>
        <w:t xml:space="preserve"> </w:t>
      </w:r>
      <w:r w:rsidRPr="001D525D">
        <w:rPr>
          <w:rFonts w:ascii="Calibri" w:hAnsi="Calibri" w:cs="FrankRuehl" w:hint="eastAsia"/>
          <w:sz w:val="28"/>
          <w:szCs w:val="28"/>
          <w:rtl/>
        </w:rPr>
        <w:t>כאמור</w:t>
      </w:r>
      <w:r w:rsidRPr="001D525D">
        <w:rPr>
          <w:rFonts w:ascii="Calibri" w:hAnsi="Calibri" w:cs="FrankRuehl"/>
          <w:sz w:val="28"/>
          <w:szCs w:val="28"/>
          <w:rtl/>
        </w:rPr>
        <w:t xml:space="preserve">. </w:t>
      </w:r>
    </w:p>
    <w:p w:rsidR="00E930FA" w:rsidRPr="001D525D" w:rsidRDefault="00E930FA" w:rsidP="00E930FA">
      <w:pPr>
        <w:spacing w:line="360" w:lineRule="auto"/>
        <w:jc w:val="both"/>
        <w:rPr>
          <w:rFonts w:ascii="Calibri" w:hAnsi="Calibri" w:cs="FrankRuehl"/>
          <w:sz w:val="28"/>
          <w:szCs w:val="28"/>
          <w:rtl/>
        </w:rPr>
      </w:pPr>
    </w:p>
    <w:p w:rsidR="00E930FA" w:rsidRPr="001D525D" w:rsidRDefault="00E930FA" w:rsidP="00E930FA">
      <w:pPr>
        <w:spacing w:line="360" w:lineRule="auto"/>
        <w:jc w:val="both"/>
        <w:rPr>
          <w:rFonts w:ascii="David" w:hAnsi="David" w:cs="FrankRuehl"/>
          <w:sz w:val="28"/>
          <w:szCs w:val="28"/>
          <w:rtl/>
        </w:rPr>
      </w:pPr>
      <w:r w:rsidRPr="001D525D">
        <w:rPr>
          <w:rFonts w:ascii="Calibri" w:hAnsi="Calibri" w:cs="FrankRuehl"/>
          <w:sz w:val="28"/>
          <w:szCs w:val="28"/>
          <w:rtl/>
        </w:rPr>
        <w:t xml:space="preserve">8. </w:t>
      </w:r>
      <w:r w:rsidRPr="001D525D">
        <w:rPr>
          <w:rFonts w:ascii="Calibri" w:hAnsi="Calibri" w:cs="FrankRuehl" w:hint="eastAsia"/>
          <w:sz w:val="28"/>
          <w:szCs w:val="28"/>
          <w:rtl/>
        </w:rPr>
        <w:t>על</w:t>
      </w:r>
      <w:r w:rsidRPr="001D525D">
        <w:rPr>
          <w:rFonts w:ascii="Calibri" w:hAnsi="Calibri" w:cs="FrankRuehl"/>
          <w:sz w:val="28"/>
          <w:szCs w:val="28"/>
          <w:rtl/>
        </w:rPr>
        <w:t xml:space="preserve"> </w:t>
      </w:r>
      <w:r w:rsidRPr="001D525D">
        <w:rPr>
          <w:rFonts w:ascii="Calibri" w:hAnsi="Calibri" w:cs="FrankRuehl" w:hint="eastAsia"/>
          <w:sz w:val="28"/>
          <w:szCs w:val="28"/>
          <w:rtl/>
        </w:rPr>
        <w:t>רקע</w:t>
      </w:r>
      <w:r w:rsidRPr="001D525D">
        <w:rPr>
          <w:rFonts w:ascii="Calibri" w:hAnsi="Calibri" w:cs="FrankRuehl"/>
          <w:sz w:val="28"/>
          <w:szCs w:val="28"/>
          <w:rtl/>
        </w:rPr>
        <w:t xml:space="preserve"> </w:t>
      </w:r>
      <w:r w:rsidRPr="001D525D">
        <w:rPr>
          <w:rFonts w:ascii="Calibri" w:hAnsi="Calibri" w:cs="FrankRuehl" w:hint="eastAsia"/>
          <w:sz w:val="28"/>
          <w:szCs w:val="28"/>
          <w:rtl/>
        </w:rPr>
        <w:t>כל</w:t>
      </w:r>
      <w:r w:rsidRPr="001D525D">
        <w:rPr>
          <w:rFonts w:ascii="Calibri" w:hAnsi="Calibri" w:cs="FrankRuehl"/>
          <w:sz w:val="28"/>
          <w:szCs w:val="28"/>
          <w:rtl/>
        </w:rPr>
        <w:t xml:space="preserve"> </w:t>
      </w:r>
      <w:r w:rsidRPr="001D525D">
        <w:rPr>
          <w:rFonts w:ascii="Calibri" w:hAnsi="Calibri" w:cs="FrankRuehl" w:hint="eastAsia"/>
          <w:sz w:val="28"/>
          <w:szCs w:val="28"/>
          <w:rtl/>
        </w:rPr>
        <w:t>אלה</w:t>
      </w:r>
      <w:r w:rsidRPr="001D525D">
        <w:rPr>
          <w:rFonts w:ascii="Calibri" w:hAnsi="Calibri" w:cs="FrankRuehl"/>
          <w:sz w:val="28"/>
          <w:szCs w:val="28"/>
          <w:rtl/>
        </w:rPr>
        <w:t xml:space="preserve">, </w:t>
      </w:r>
      <w:r w:rsidRPr="001D525D">
        <w:rPr>
          <w:rFonts w:ascii="Calibri" w:hAnsi="Calibri" w:cs="FrankRuehl" w:hint="eastAsia"/>
          <w:sz w:val="28"/>
          <w:szCs w:val="28"/>
          <w:rtl/>
        </w:rPr>
        <w:t>עמד</w:t>
      </w:r>
      <w:r w:rsidRPr="001D525D">
        <w:rPr>
          <w:rFonts w:ascii="Calibri" w:hAnsi="Calibri" w:cs="FrankRuehl"/>
          <w:sz w:val="28"/>
          <w:szCs w:val="28"/>
          <w:rtl/>
        </w:rPr>
        <w:t xml:space="preserve"> </w:t>
      </w:r>
      <w:r w:rsidRPr="001D525D">
        <w:rPr>
          <w:rFonts w:ascii="Calibri" w:hAnsi="Calibri" w:cs="FrankRuehl" w:hint="eastAsia"/>
          <w:sz w:val="28"/>
          <w:szCs w:val="28"/>
          <w:rtl/>
        </w:rPr>
        <w:t>בית</w:t>
      </w:r>
      <w:r w:rsidRPr="001D525D">
        <w:rPr>
          <w:rFonts w:ascii="Calibri" w:hAnsi="Calibri" w:cs="FrankRuehl"/>
          <w:sz w:val="28"/>
          <w:szCs w:val="28"/>
          <w:rtl/>
        </w:rPr>
        <w:t xml:space="preserve"> </w:t>
      </w:r>
      <w:r w:rsidRPr="001D525D">
        <w:rPr>
          <w:rFonts w:ascii="Calibri" w:hAnsi="Calibri" w:cs="FrankRuehl" w:hint="eastAsia"/>
          <w:sz w:val="28"/>
          <w:szCs w:val="28"/>
          <w:rtl/>
        </w:rPr>
        <w:t>המשפט</w:t>
      </w:r>
      <w:r w:rsidRPr="001D525D">
        <w:rPr>
          <w:rFonts w:ascii="Calibri" w:hAnsi="Calibri" w:cs="FrankRuehl"/>
          <w:sz w:val="28"/>
          <w:szCs w:val="28"/>
          <w:rtl/>
        </w:rPr>
        <w:t xml:space="preserve"> </w:t>
      </w:r>
      <w:r w:rsidRPr="001D525D">
        <w:rPr>
          <w:rFonts w:ascii="Calibri" w:hAnsi="Calibri" w:cs="FrankRuehl" w:hint="eastAsia"/>
          <w:sz w:val="28"/>
          <w:szCs w:val="28"/>
          <w:rtl/>
        </w:rPr>
        <w:t>העליון</w:t>
      </w:r>
      <w:r w:rsidRPr="001D525D">
        <w:rPr>
          <w:rFonts w:ascii="Calibri" w:hAnsi="Calibri" w:cs="FrankRuehl"/>
          <w:sz w:val="28"/>
          <w:szCs w:val="28"/>
          <w:rtl/>
        </w:rPr>
        <w:t xml:space="preserve"> </w:t>
      </w:r>
      <w:r w:rsidRPr="001D525D">
        <w:rPr>
          <w:rFonts w:ascii="Calibri" w:hAnsi="Calibri" w:cs="FrankRuehl" w:hint="eastAsia"/>
          <w:sz w:val="28"/>
          <w:szCs w:val="28"/>
          <w:rtl/>
        </w:rPr>
        <w:t>על</w:t>
      </w:r>
      <w:r w:rsidRPr="001D525D">
        <w:rPr>
          <w:rFonts w:ascii="Calibri" w:hAnsi="Calibri" w:cs="FrankRuehl"/>
          <w:sz w:val="28"/>
          <w:szCs w:val="28"/>
          <w:rtl/>
        </w:rPr>
        <w:t xml:space="preserve"> </w:t>
      </w:r>
      <w:r w:rsidRPr="001D525D">
        <w:rPr>
          <w:rFonts w:ascii="Calibri" w:hAnsi="Calibri" w:cs="FrankRuehl" w:hint="eastAsia"/>
          <w:sz w:val="28"/>
          <w:szCs w:val="28"/>
          <w:rtl/>
        </w:rPr>
        <w:t>כך</w:t>
      </w:r>
      <w:r w:rsidRPr="001D525D">
        <w:rPr>
          <w:rFonts w:ascii="Calibri" w:hAnsi="Calibri" w:cs="FrankRuehl"/>
          <w:sz w:val="28"/>
          <w:szCs w:val="28"/>
          <w:rtl/>
        </w:rPr>
        <w:t>, "</w:t>
      </w:r>
      <w:r w:rsidRPr="001D525D">
        <w:rPr>
          <w:rFonts w:ascii="Calibri" w:hAnsi="Calibri" w:cs="FrankRuehl" w:hint="eastAsia"/>
          <w:sz w:val="28"/>
          <w:szCs w:val="28"/>
          <w:rtl/>
        </w:rPr>
        <w:t>שהתפשטותה</w:t>
      </w:r>
      <w:r w:rsidRPr="001D525D">
        <w:rPr>
          <w:rFonts w:ascii="Calibri" w:hAnsi="Calibri" w:cs="FrankRuehl"/>
          <w:sz w:val="28"/>
          <w:szCs w:val="28"/>
          <w:rtl/>
        </w:rPr>
        <w:t xml:space="preserve"> </w:t>
      </w:r>
      <w:r w:rsidRPr="001D525D">
        <w:rPr>
          <w:rFonts w:ascii="Calibri" w:hAnsi="Calibri" w:cs="FrankRuehl" w:hint="eastAsia"/>
          <w:sz w:val="28"/>
          <w:szCs w:val="28"/>
          <w:rtl/>
        </w:rPr>
        <w:t>של</w:t>
      </w:r>
      <w:r w:rsidRPr="001D525D">
        <w:rPr>
          <w:rFonts w:ascii="Calibri" w:hAnsi="Calibri" w:cs="FrankRuehl"/>
          <w:sz w:val="28"/>
          <w:szCs w:val="28"/>
          <w:rtl/>
        </w:rPr>
        <w:t xml:space="preserve"> </w:t>
      </w:r>
      <w:r w:rsidRPr="001D525D">
        <w:rPr>
          <w:rFonts w:ascii="Calibri" w:hAnsi="Calibri" w:cs="FrankRuehl" w:hint="eastAsia"/>
          <w:sz w:val="28"/>
          <w:szCs w:val="28"/>
          <w:rtl/>
        </w:rPr>
        <w:t>תופעת</w:t>
      </w:r>
      <w:r w:rsidRPr="001D525D">
        <w:rPr>
          <w:rFonts w:ascii="Calibri" w:hAnsi="Calibri" w:cs="FrankRuehl"/>
          <w:sz w:val="28"/>
          <w:szCs w:val="28"/>
          <w:rtl/>
        </w:rPr>
        <w:t xml:space="preserve"> </w:t>
      </w:r>
      <w:r w:rsidRPr="001D525D">
        <w:rPr>
          <w:rFonts w:ascii="Calibri" w:hAnsi="Calibri" w:cs="FrankRuehl" w:hint="eastAsia"/>
          <w:sz w:val="28"/>
          <w:szCs w:val="28"/>
          <w:rtl/>
        </w:rPr>
        <w:t>העבריינות</w:t>
      </w:r>
      <w:r w:rsidRPr="001D525D">
        <w:rPr>
          <w:rFonts w:ascii="Calibri" w:hAnsi="Calibri" w:cs="FrankRuehl"/>
          <w:sz w:val="28"/>
          <w:szCs w:val="28"/>
          <w:rtl/>
        </w:rPr>
        <w:t xml:space="preserve"> </w:t>
      </w:r>
      <w:r w:rsidRPr="001D525D">
        <w:rPr>
          <w:rFonts w:ascii="Calibri" w:hAnsi="Calibri" w:cs="FrankRuehl" w:hint="eastAsia"/>
          <w:sz w:val="28"/>
          <w:szCs w:val="28"/>
          <w:rtl/>
        </w:rPr>
        <w:t>הכלכלית</w:t>
      </w:r>
      <w:r w:rsidRPr="001D525D">
        <w:rPr>
          <w:rFonts w:ascii="Calibri" w:hAnsi="Calibri" w:cs="FrankRuehl"/>
          <w:sz w:val="28"/>
          <w:szCs w:val="28"/>
          <w:rtl/>
        </w:rPr>
        <w:t xml:space="preserve">, </w:t>
      </w:r>
      <w:r w:rsidRPr="001D525D">
        <w:rPr>
          <w:rFonts w:ascii="Calibri" w:hAnsi="Calibri" w:cs="FrankRuehl" w:hint="eastAsia"/>
          <w:sz w:val="28"/>
          <w:szCs w:val="28"/>
          <w:rtl/>
        </w:rPr>
        <w:t>כמו</w:t>
      </w:r>
      <w:r w:rsidRPr="001D525D">
        <w:rPr>
          <w:rFonts w:ascii="Calibri" w:hAnsi="Calibri" w:cs="FrankRuehl"/>
          <w:sz w:val="28"/>
          <w:szCs w:val="28"/>
          <w:rtl/>
        </w:rPr>
        <w:t xml:space="preserve"> </w:t>
      </w:r>
      <w:r w:rsidRPr="001D525D">
        <w:rPr>
          <w:rFonts w:ascii="Calibri" w:hAnsi="Calibri" w:cs="FrankRuehl" w:hint="eastAsia"/>
          <w:sz w:val="28"/>
          <w:szCs w:val="28"/>
          <w:rtl/>
        </w:rPr>
        <w:t>גם</w:t>
      </w:r>
      <w:r w:rsidRPr="001D525D">
        <w:rPr>
          <w:rFonts w:ascii="Calibri" w:hAnsi="Calibri" w:cs="FrankRuehl"/>
          <w:sz w:val="28"/>
          <w:szCs w:val="28"/>
          <w:rtl/>
        </w:rPr>
        <w:t xml:space="preserve"> </w:t>
      </w:r>
      <w:r w:rsidRPr="001D525D">
        <w:rPr>
          <w:rFonts w:ascii="Calibri" w:hAnsi="Calibri" w:cs="FrankRuehl" w:hint="eastAsia"/>
          <w:sz w:val="28"/>
          <w:szCs w:val="28"/>
          <w:rtl/>
        </w:rPr>
        <w:t>סכנותיה</w:t>
      </w:r>
      <w:r w:rsidRPr="001D525D">
        <w:rPr>
          <w:rFonts w:ascii="Calibri" w:hAnsi="Calibri" w:cs="FrankRuehl"/>
          <w:sz w:val="28"/>
          <w:szCs w:val="28"/>
          <w:rtl/>
        </w:rPr>
        <w:t xml:space="preserve">, </w:t>
      </w:r>
      <w:r w:rsidRPr="001D525D">
        <w:rPr>
          <w:rFonts w:ascii="Calibri" w:hAnsi="Calibri" w:cs="FrankRuehl" w:hint="eastAsia"/>
          <w:sz w:val="28"/>
          <w:szCs w:val="28"/>
          <w:rtl/>
        </w:rPr>
        <w:t>מחייבות</w:t>
      </w:r>
      <w:r w:rsidRPr="001D525D">
        <w:rPr>
          <w:rFonts w:ascii="Calibri" w:hAnsi="Calibri" w:cs="FrankRuehl"/>
          <w:sz w:val="28"/>
          <w:szCs w:val="28"/>
          <w:rtl/>
        </w:rPr>
        <w:t xml:space="preserve"> </w:t>
      </w:r>
      <w:r w:rsidRPr="001D525D">
        <w:rPr>
          <w:rFonts w:ascii="Calibri" w:hAnsi="Calibri" w:cs="FrankRuehl" w:hint="eastAsia"/>
          <w:sz w:val="28"/>
          <w:szCs w:val="28"/>
          <w:rtl/>
        </w:rPr>
        <w:t>להסיט</w:t>
      </w:r>
      <w:r w:rsidRPr="001D525D">
        <w:rPr>
          <w:rFonts w:ascii="Calibri" w:hAnsi="Calibri" w:cs="FrankRuehl"/>
          <w:sz w:val="28"/>
          <w:szCs w:val="28"/>
          <w:rtl/>
        </w:rPr>
        <w:t xml:space="preserve"> </w:t>
      </w:r>
      <w:r w:rsidRPr="001D525D">
        <w:rPr>
          <w:rFonts w:ascii="Calibri" w:hAnsi="Calibri" w:cs="FrankRuehl" w:hint="eastAsia"/>
          <w:sz w:val="28"/>
          <w:szCs w:val="28"/>
          <w:rtl/>
        </w:rPr>
        <w:t>את</w:t>
      </w:r>
      <w:r w:rsidRPr="001D525D">
        <w:rPr>
          <w:rFonts w:ascii="Calibri" w:hAnsi="Calibri" w:cs="FrankRuehl"/>
          <w:sz w:val="28"/>
          <w:szCs w:val="28"/>
          <w:rtl/>
        </w:rPr>
        <w:t xml:space="preserve"> </w:t>
      </w:r>
      <w:r w:rsidRPr="001D525D">
        <w:rPr>
          <w:rFonts w:ascii="Calibri" w:hAnsi="Calibri" w:cs="FrankRuehl" w:hint="eastAsia"/>
          <w:sz w:val="28"/>
          <w:szCs w:val="28"/>
          <w:rtl/>
        </w:rPr>
        <w:t>נקודת</w:t>
      </w:r>
      <w:r w:rsidRPr="001D525D">
        <w:rPr>
          <w:rFonts w:ascii="Calibri" w:hAnsi="Calibri" w:cs="FrankRuehl"/>
          <w:sz w:val="28"/>
          <w:szCs w:val="28"/>
          <w:rtl/>
        </w:rPr>
        <w:t xml:space="preserve"> </w:t>
      </w:r>
      <w:r w:rsidRPr="001D525D">
        <w:rPr>
          <w:rFonts w:ascii="Calibri" w:hAnsi="Calibri" w:cs="FrankRuehl" w:hint="eastAsia"/>
          <w:sz w:val="28"/>
          <w:szCs w:val="28"/>
          <w:rtl/>
        </w:rPr>
        <w:t>האיזון</w:t>
      </w:r>
      <w:r w:rsidRPr="001D525D">
        <w:rPr>
          <w:rFonts w:ascii="Calibri" w:hAnsi="Calibri" w:cs="FrankRuehl"/>
          <w:sz w:val="28"/>
          <w:szCs w:val="28"/>
          <w:rtl/>
        </w:rPr>
        <w:t xml:space="preserve"> </w:t>
      </w:r>
      <w:r w:rsidRPr="001D525D">
        <w:rPr>
          <w:rFonts w:ascii="Calibri" w:hAnsi="Calibri" w:cs="FrankRuehl" w:hint="eastAsia"/>
          <w:sz w:val="28"/>
          <w:szCs w:val="28"/>
          <w:rtl/>
        </w:rPr>
        <w:t>אל</w:t>
      </w:r>
      <w:r w:rsidRPr="001D525D">
        <w:rPr>
          <w:rFonts w:ascii="Calibri" w:hAnsi="Calibri" w:cs="FrankRuehl"/>
          <w:sz w:val="28"/>
          <w:szCs w:val="28"/>
          <w:rtl/>
        </w:rPr>
        <w:t xml:space="preserve"> </w:t>
      </w:r>
      <w:r w:rsidRPr="001D525D">
        <w:rPr>
          <w:rFonts w:ascii="Calibri" w:hAnsi="Calibri" w:cs="FrankRuehl" w:hint="eastAsia"/>
          <w:sz w:val="28"/>
          <w:szCs w:val="28"/>
          <w:rtl/>
        </w:rPr>
        <w:t>עבר</w:t>
      </w:r>
      <w:r w:rsidRPr="001D525D">
        <w:rPr>
          <w:rFonts w:ascii="Calibri" w:hAnsi="Calibri" w:cs="FrankRuehl"/>
          <w:sz w:val="28"/>
          <w:szCs w:val="28"/>
          <w:rtl/>
        </w:rPr>
        <w:t xml:space="preserve"> </w:t>
      </w:r>
      <w:r w:rsidRPr="001D525D">
        <w:rPr>
          <w:rFonts w:ascii="Calibri" w:hAnsi="Calibri" w:cs="FrankRuehl" w:hint="eastAsia"/>
          <w:sz w:val="28"/>
          <w:szCs w:val="28"/>
          <w:rtl/>
        </w:rPr>
        <w:t>הדגשת</w:t>
      </w:r>
      <w:r w:rsidRPr="001D525D">
        <w:rPr>
          <w:rFonts w:ascii="Calibri" w:hAnsi="Calibri" w:cs="FrankRuehl"/>
          <w:sz w:val="28"/>
          <w:szCs w:val="28"/>
          <w:rtl/>
        </w:rPr>
        <w:t xml:space="preserve"> </w:t>
      </w:r>
      <w:r w:rsidRPr="001D525D">
        <w:rPr>
          <w:rFonts w:ascii="Calibri" w:hAnsi="Calibri" w:cs="FrankRuehl" w:hint="eastAsia"/>
          <w:sz w:val="28"/>
          <w:szCs w:val="28"/>
          <w:rtl/>
        </w:rPr>
        <w:t>האינטרס</w:t>
      </w:r>
      <w:r w:rsidRPr="001D525D">
        <w:rPr>
          <w:rFonts w:ascii="Calibri" w:hAnsi="Calibri" w:cs="FrankRuehl"/>
          <w:sz w:val="28"/>
          <w:szCs w:val="28"/>
          <w:rtl/>
        </w:rPr>
        <w:t xml:space="preserve"> </w:t>
      </w:r>
      <w:r w:rsidRPr="001D525D">
        <w:rPr>
          <w:rFonts w:ascii="Calibri" w:hAnsi="Calibri" w:cs="FrankRuehl" w:hint="eastAsia"/>
          <w:sz w:val="28"/>
          <w:szCs w:val="28"/>
          <w:rtl/>
        </w:rPr>
        <w:t>הציבורי</w:t>
      </w:r>
      <w:r w:rsidRPr="001D525D">
        <w:rPr>
          <w:rFonts w:ascii="Calibri" w:hAnsi="Calibri" w:cs="FrankRuehl"/>
          <w:sz w:val="28"/>
          <w:szCs w:val="28"/>
          <w:rtl/>
        </w:rPr>
        <w:t xml:space="preserve"> </w:t>
      </w:r>
      <w:r w:rsidRPr="001D525D">
        <w:rPr>
          <w:rFonts w:ascii="Calibri" w:hAnsi="Calibri" w:cs="FrankRuehl" w:hint="eastAsia"/>
          <w:sz w:val="28"/>
          <w:szCs w:val="28"/>
          <w:rtl/>
        </w:rPr>
        <w:t>בענישה</w:t>
      </w:r>
      <w:r w:rsidRPr="001D525D">
        <w:rPr>
          <w:rFonts w:ascii="Calibri" w:hAnsi="Calibri" w:cs="FrankRuehl"/>
          <w:sz w:val="28"/>
          <w:szCs w:val="28"/>
          <w:rtl/>
        </w:rPr>
        <w:t xml:space="preserve"> </w:t>
      </w:r>
      <w:r w:rsidRPr="001D525D">
        <w:rPr>
          <w:rFonts w:ascii="Calibri" w:hAnsi="Calibri" w:cs="FrankRuehl" w:hint="eastAsia"/>
          <w:sz w:val="28"/>
          <w:szCs w:val="28"/>
          <w:rtl/>
        </w:rPr>
        <w:t>ראויה</w:t>
      </w:r>
      <w:r w:rsidRPr="001D525D">
        <w:rPr>
          <w:rFonts w:ascii="Calibri" w:hAnsi="Calibri" w:cs="FrankRuehl"/>
          <w:sz w:val="28"/>
          <w:szCs w:val="28"/>
          <w:rtl/>
        </w:rPr>
        <w:t xml:space="preserve">" </w:t>
      </w:r>
      <w:r w:rsidRPr="001D525D">
        <w:rPr>
          <w:rFonts w:ascii="David" w:hAnsi="David" w:cs="FrankRuehl"/>
          <w:sz w:val="28"/>
          <w:szCs w:val="28"/>
          <w:rtl/>
        </w:rPr>
        <w:t xml:space="preserve">(ראו </w:t>
      </w:r>
      <w:hyperlink r:id="rId54" w:history="1">
        <w:r w:rsidR="001D525D" w:rsidRPr="001D525D">
          <w:rPr>
            <w:rFonts w:ascii="David" w:hAnsi="David" w:cs="FrankRuehl"/>
            <w:color w:val="0000FF"/>
            <w:sz w:val="28"/>
            <w:szCs w:val="28"/>
            <w:u w:val="single"/>
            <w:rtl/>
          </w:rPr>
          <w:t>ע"פ 6020/12</w:t>
        </w:r>
      </w:hyperlink>
      <w:r w:rsidRPr="001D525D">
        <w:rPr>
          <w:rFonts w:ascii="David" w:hAnsi="David" w:cs="FrankRuehl"/>
          <w:sz w:val="28"/>
          <w:szCs w:val="28"/>
          <w:rtl/>
        </w:rPr>
        <w:t xml:space="preserve"> </w:t>
      </w:r>
      <w:r w:rsidRPr="001D525D">
        <w:rPr>
          <w:rFonts w:ascii="David" w:hAnsi="David" w:cs="Miriam"/>
          <w:rtl/>
        </w:rPr>
        <w:t>מדינת ישראל נ' עדן</w:t>
      </w:r>
      <w:r w:rsidRPr="001D525D">
        <w:rPr>
          <w:rFonts w:ascii="David" w:hAnsi="David" w:cs="FrankRuehl"/>
          <w:sz w:val="28"/>
          <w:szCs w:val="28"/>
          <w:rtl/>
        </w:rPr>
        <w:t xml:space="preserve"> </w:t>
      </w:r>
      <w:r w:rsidR="00DA29BA" w:rsidRPr="00DA29BA">
        <w:rPr>
          <w:sz w:val="22"/>
          <w:rtl/>
        </w:rPr>
        <w:t xml:space="preserve">[פורסם בנבו] </w:t>
      </w:r>
      <w:r w:rsidRPr="001D525D">
        <w:rPr>
          <w:rFonts w:ascii="David" w:hAnsi="David" w:cs="FrankRuehl"/>
          <w:sz w:val="28"/>
          <w:szCs w:val="28"/>
          <w:rtl/>
        </w:rPr>
        <w:t xml:space="preserve">(29.4.13), בפסקה 22). </w:t>
      </w:r>
      <w:r w:rsidRPr="001D525D">
        <w:rPr>
          <w:rFonts w:ascii="Calibri" w:hAnsi="Calibri" w:cs="FrankRuehl" w:hint="eastAsia"/>
          <w:sz w:val="28"/>
          <w:szCs w:val="28"/>
          <w:rtl/>
        </w:rPr>
        <w:t>בעניין</w:t>
      </w:r>
      <w:r w:rsidRPr="001D525D">
        <w:rPr>
          <w:rFonts w:ascii="Calibri" w:hAnsi="Calibri" w:cs="FrankRuehl"/>
          <w:sz w:val="28"/>
          <w:szCs w:val="28"/>
          <w:rtl/>
        </w:rPr>
        <w:t xml:space="preserve"> </w:t>
      </w:r>
      <w:r w:rsidRPr="001D525D">
        <w:rPr>
          <w:rFonts w:ascii="Calibri" w:hAnsi="Calibri" w:cs="Miriam" w:hint="eastAsia"/>
          <w:rtl/>
        </w:rPr>
        <w:t>לימור</w:t>
      </w:r>
      <w:r w:rsidRPr="001D525D">
        <w:rPr>
          <w:rFonts w:ascii="Calibri" w:hAnsi="Calibri" w:cs="FrankRuehl"/>
          <w:sz w:val="28"/>
          <w:szCs w:val="28"/>
          <w:rtl/>
        </w:rPr>
        <w:t xml:space="preserve"> </w:t>
      </w:r>
      <w:r w:rsidRPr="001D525D">
        <w:rPr>
          <w:rFonts w:ascii="Calibri" w:hAnsi="Calibri" w:cs="FrankRuehl" w:hint="eastAsia"/>
          <w:sz w:val="28"/>
          <w:szCs w:val="28"/>
          <w:rtl/>
        </w:rPr>
        <w:t>צוין</w:t>
      </w:r>
      <w:r w:rsidRPr="001D525D">
        <w:rPr>
          <w:rFonts w:ascii="Calibri" w:hAnsi="Calibri" w:cs="FrankRuehl"/>
          <w:sz w:val="28"/>
          <w:szCs w:val="28"/>
          <w:rtl/>
        </w:rPr>
        <w:t xml:space="preserve">, </w:t>
      </w:r>
      <w:r w:rsidRPr="001D525D">
        <w:rPr>
          <w:rFonts w:ascii="Calibri" w:hAnsi="Calibri" w:cs="FrankRuehl" w:hint="eastAsia"/>
          <w:sz w:val="28"/>
          <w:szCs w:val="28"/>
          <w:rtl/>
        </w:rPr>
        <w:t>בהקשר</w:t>
      </w:r>
      <w:r w:rsidRPr="001D525D">
        <w:rPr>
          <w:rFonts w:ascii="Calibri" w:hAnsi="Calibri" w:cs="FrankRuehl"/>
          <w:sz w:val="28"/>
          <w:szCs w:val="28"/>
          <w:rtl/>
        </w:rPr>
        <w:t xml:space="preserve"> </w:t>
      </w:r>
      <w:r w:rsidRPr="001D525D">
        <w:rPr>
          <w:rFonts w:ascii="Calibri" w:hAnsi="Calibri" w:cs="FrankRuehl" w:hint="eastAsia"/>
          <w:sz w:val="28"/>
          <w:szCs w:val="28"/>
          <w:rtl/>
        </w:rPr>
        <w:t>זה</w:t>
      </w:r>
      <w:r w:rsidRPr="001D525D">
        <w:rPr>
          <w:rFonts w:ascii="Calibri" w:hAnsi="Calibri" w:cs="FrankRuehl"/>
          <w:sz w:val="28"/>
          <w:szCs w:val="28"/>
          <w:rtl/>
        </w:rPr>
        <w:t xml:space="preserve">, </w:t>
      </w:r>
      <w:r w:rsidRPr="001D525D">
        <w:rPr>
          <w:rFonts w:ascii="Calibri" w:hAnsi="Calibri" w:cs="FrankRuehl" w:hint="eastAsia"/>
          <w:sz w:val="28"/>
          <w:szCs w:val="28"/>
          <w:rtl/>
        </w:rPr>
        <w:t>כי</w:t>
      </w:r>
      <w:r w:rsidRPr="001D525D">
        <w:rPr>
          <w:rFonts w:ascii="Calibri" w:hAnsi="Calibri" w:cs="FrankRuehl"/>
          <w:sz w:val="28"/>
          <w:szCs w:val="28"/>
          <w:rtl/>
        </w:rPr>
        <w:t xml:space="preserve"> </w:t>
      </w:r>
      <w:r w:rsidRPr="001D525D">
        <w:rPr>
          <w:rFonts w:ascii="Calibri" w:hAnsi="Calibri" w:cs="FrankRuehl" w:hint="eastAsia"/>
          <w:sz w:val="28"/>
          <w:szCs w:val="28"/>
          <w:rtl/>
        </w:rPr>
        <w:t>קנס</w:t>
      </w:r>
      <w:r w:rsidRPr="001D525D">
        <w:rPr>
          <w:rFonts w:ascii="Calibri" w:hAnsi="Calibri" w:cs="FrankRuehl"/>
          <w:sz w:val="28"/>
          <w:szCs w:val="28"/>
          <w:rtl/>
        </w:rPr>
        <w:t xml:space="preserve"> </w:t>
      </w:r>
      <w:r w:rsidRPr="001D525D">
        <w:rPr>
          <w:rFonts w:ascii="Calibri" w:hAnsi="Calibri" w:cs="FrankRuehl" w:hint="eastAsia"/>
          <w:sz w:val="28"/>
          <w:szCs w:val="28"/>
          <w:rtl/>
        </w:rPr>
        <w:t>לבדו</w:t>
      </w:r>
      <w:r w:rsidRPr="001D525D">
        <w:rPr>
          <w:rFonts w:ascii="Calibri" w:hAnsi="Calibri" w:cs="FrankRuehl"/>
          <w:sz w:val="28"/>
          <w:szCs w:val="28"/>
          <w:rtl/>
        </w:rPr>
        <w:t xml:space="preserve">, </w:t>
      </w:r>
      <w:r w:rsidRPr="001D525D">
        <w:rPr>
          <w:rFonts w:ascii="Calibri" w:hAnsi="Calibri" w:cs="FrankRuehl" w:hint="eastAsia"/>
          <w:sz w:val="28"/>
          <w:szCs w:val="28"/>
          <w:rtl/>
        </w:rPr>
        <w:t>ולו</w:t>
      </w:r>
      <w:r w:rsidRPr="001D525D">
        <w:rPr>
          <w:rFonts w:ascii="Calibri" w:hAnsi="Calibri" w:cs="FrankRuehl"/>
          <w:sz w:val="28"/>
          <w:szCs w:val="28"/>
          <w:rtl/>
        </w:rPr>
        <w:t xml:space="preserve"> </w:t>
      </w:r>
      <w:r w:rsidRPr="001D525D">
        <w:rPr>
          <w:rFonts w:ascii="Calibri" w:hAnsi="Calibri" w:cs="FrankRuehl" w:hint="eastAsia"/>
          <w:sz w:val="28"/>
          <w:szCs w:val="28"/>
          <w:rtl/>
        </w:rPr>
        <w:t>בשיעור</w:t>
      </w:r>
      <w:r w:rsidRPr="001D525D">
        <w:rPr>
          <w:rFonts w:ascii="Calibri" w:hAnsi="Calibri" w:cs="FrankRuehl"/>
          <w:sz w:val="28"/>
          <w:szCs w:val="28"/>
          <w:rtl/>
        </w:rPr>
        <w:t xml:space="preserve"> </w:t>
      </w:r>
      <w:r w:rsidRPr="001D525D">
        <w:rPr>
          <w:rFonts w:ascii="Calibri" w:hAnsi="Calibri" w:cs="FrankRuehl" w:hint="eastAsia"/>
          <w:sz w:val="28"/>
          <w:szCs w:val="28"/>
          <w:rtl/>
        </w:rPr>
        <w:t>גבוה</w:t>
      </w:r>
      <w:r w:rsidRPr="001D525D">
        <w:rPr>
          <w:rFonts w:ascii="Calibri" w:hAnsi="Calibri" w:cs="FrankRuehl"/>
          <w:sz w:val="28"/>
          <w:szCs w:val="28"/>
          <w:rtl/>
        </w:rPr>
        <w:t xml:space="preserve">, </w:t>
      </w:r>
      <w:r w:rsidRPr="001D525D">
        <w:rPr>
          <w:rFonts w:ascii="Calibri" w:hAnsi="Calibri" w:cs="FrankRuehl" w:hint="eastAsia"/>
          <w:sz w:val="28"/>
          <w:szCs w:val="28"/>
          <w:rtl/>
        </w:rPr>
        <w:t>עלול</w:t>
      </w:r>
      <w:r w:rsidRPr="001D525D">
        <w:rPr>
          <w:rFonts w:ascii="Calibri" w:hAnsi="Calibri" w:cs="FrankRuehl"/>
          <w:sz w:val="28"/>
          <w:szCs w:val="28"/>
          <w:rtl/>
        </w:rPr>
        <w:t xml:space="preserve"> </w:t>
      </w:r>
      <w:r w:rsidRPr="001D525D">
        <w:rPr>
          <w:rFonts w:ascii="Calibri" w:hAnsi="Calibri" w:cs="FrankRuehl" w:hint="eastAsia"/>
          <w:sz w:val="28"/>
          <w:szCs w:val="28"/>
          <w:rtl/>
        </w:rPr>
        <w:t>שלא</w:t>
      </w:r>
      <w:r w:rsidRPr="001D525D">
        <w:rPr>
          <w:rFonts w:ascii="Calibri" w:hAnsi="Calibri" w:cs="FrankRuehl"/>
          <w:sz w:val="28"/>
          <w:szCs w:val="28"/>
          <w:rtl/>
        </w:rPr>
        <w:t xml:space="preserve"> </w:t>
      </w:r>
      <w:r w:rsidRPr="001D525D">
        <w:rPr>
          <w:rFonts w:ascii="Calibri" w:hAnsi="Calibri" w:cs="FrankRuehl" w:hint="eastAsia"/>
          <w:sz w:val="28"/>
          <w:szCs w:val="28"/>
          <w:rtl/>
        </w:rPr>
        <w:t>להניא</w:t>
      </w:r>
      <w:r w:rsidRPr="001D525D">
        <w:rPr>
          <w:rFonts w:ascii="Calibri" w:hAnsi="Calibri" w:cs="FrankRuehl"/>
          <w:sz w:val="28"/>
          <w:szCs w:val="28"/>
          <w:rtl/>
        </w:rPr>
        <w:t xml:space="preserve"> </w:t>
      </w:r>
      <w:r w:rsidRPr="001D525D">
        <w:rPr>
          <w:rFonts w:ascii="Calibri" w:hAnsi="Calibri" w:cs="FrankRuehl" w:hint="eastAsia"/>
          <w:sz w:val="28"/>
          <w:szCs w:val="28"/>
          <w:rtl/>
        </w:rPr>
        <w:t>את</w:t>
      </w:r>
      <w:r w:rsidRPr="001D525D">
        <w:rPr>
          <w:rFonts w:ascii="Calibri" w:hAnsi="Calibri" w:cs="FrankRuehl"/>
          <w:sz w:val="28"/>
          <w:szCs w:val="28"/>
          <w:rtl/>
        </w:rPr>
        <w:t xml:space="preserve"> </w:t>
      </w:r>
      <w:r w:rsidRPr="001D525D">
        <w:rPr>
          <w:rFonts w:ascii="Calibri" w:hAnsi="Calibri" w:cs="FrankRuehl" w:hint="eastAsia"/>
          <w:sz w:val="28"/>
          <w:szCs w:val="28"/>
          <w:rtl/>
        </w:rPr>
        <w:t>מי</w:t>
      </w:r>
      <w:r w:rsidRPr="001D525D">
        <w:rPr>
          <w:rFonts w:ascii="Calibri" w:hAnsi="Calibri" w:cs="FrankRuehl"/>
          <w:sz w:val="28"/>
          <w:szCs w:val="28"/>
          <w:rtl/>
        </w:rPr>
        <w:t xml:space="preserve"> </w:t>
      </w:r>
      <w:r w:rsidRPr="001D525D">
        <w:rPr>
          <w:rFonts w:ascii="Calibri" w:hAnsi="Calibri" w:cs="FrankRuehl" w:hint="eastAsia"/>
          <w:sz w:val="28"/>
          <w:szCs w:val="28"/>
          <w:rtl/>
        </w:rPr>
        <w:t>ששוקל</w:t>
      </w:r>
      <w:r w:rsidRPr="001D525D">
        <w:rPr>
          <w:rFonts w:ascii="Calibri" w:hAnsi="Calibri" w:cs="FrankRuehl"/>
          <w:sz w:val="28"/>
          <w:szCs w:val="28"/>
          <w:rtl/>
        </w:rPr>
        <w:t xml:space="preserve"> </w:t>
      </w:r>
      <w:r w:rsidRPr="001D525D">
        <w:rPr>
          <w:rFonts w:ascii="Calibri" w:hAnsi="Calibri" w:cs="FrankRuehl" w:hint="eastAsia"/>
          <w:sz w:val="28"/>
          <w:szCs w:val="28"/>
          <w:rtl/>
        </w:rPr>
        <w:t>להיקשר</w:t>
      </w:r>
      <w:r w:rsidRPr="001D525D">
        <w:rPr>
          <w:rFonts w:ascii="Calibri" w:hAnsi="Calibri" w:cs="FrankRuehl"/>
          <w:sz w:val="28"/>
          <w:szCs w:val="28"/>
          <w:rtl/>
        </w:rPr>
        <w:t xml:space="preserve"> </w:t>
      </w:r>
      <w:r w:rsidRPr="001D525D">
        <w:rPr>
          <w:rFonts w:ascii="Calibri" w:hAnsi="Calibri" w:cs="FrankRuehl" w:hint="eastAsia"/>
          <w:sz w:val="28"/>
          <w:szCs w:val="28"/>
          <w:rtl/>
        </w:rPr>
        <w:t>בהסדר</w:t>
      </w:r>
      <w:r w:rsidRPr="001D525D">
        <w:rPr>
          <w:rFonts w:ascii="Calibri" w:hAnsi="Calibri" w:cs="FrankRuehl"/>
          <w:sz w:val="28"/>
          <w:szCs w:val="28"/>
          <w:rtl/>
        </w:rPr>
        <w:t xml:space="preserve"> </w:t>
      </w:r>
      <w:r w:rsidRPr="001D525D">
        <w:rPr>
          <w:rFonts w:ascii="Calibri" w:hAnsi="Calibri" w:cs="FrankRuehl" w:hint="eastAsia"/>
          <w:sz w:val="28"/>
          <w:szCs w:val="28"/>
          <w:rtl/>
        </w:rPr>
        <w:t>כובל</w:t>
      </w:r>
      <w:r w:rsidRPr="001D525D">
        <w:rPr>
          <w:rFonts w:ascii="Calibri" w:hAnsi="Calibri" w:cs="FrankRuehl"/>
          <w:sz w:val="28"/>
          <w:szCs w:val="28"/>
          <w:rtl/>
        </w:rPr>
        <w:t xml:space="preserve"> </w:t>
      </w:r>
      <w:r w:rsidRPr="001D525D">
        <w:rPr>
          <w:rFonts w:ascii="Calibri" w:hAnsi="Calibri" w:cs="FrankRuehl" w:hint="eastAsia"/>
          <w:sz w:val="28"/>
          <w:szCs w:val="28"/>
          <w:rtl/>
        </w:rPr>
        <w:t>מביצוע</w:t>
      </w:r>
      <w:r w:rsidRPr="001D525D">
        <w:rPr>
          <w:rFonts w:ascii="Calibri" w:hAnsi="Calibri" w:cs="FrankRuehl"/>
          <w:sz w:val="28"/>
          <w:szCs w:val="28"/>
          <w:rtl/>
        </w:rPr>
        <w:t xml:space="preserve"> </w:t>
      </w:r>
      <w:r w:rsidRPr="001D525D">
        <w:rPr>
          <w:rFonts w:ascii="Calibri" w:hAnsi="Calibri" w:cs="FrankRuehl" w:hint="eastAsia"/>
          <w:sz w:val="28"/>
          <w:szCs w:val="28"/>
          <w:rtl/>
        </w:rPr>
        <w:t>המעשה</w:t>
      </w:r>
      <w:r w:rsidRPr="001D525D">
        <w:rPr>
          <w:rFonts w:ascii="Calibri" w:hAnsi="Calibri" w:cs="FrankRuehl"/>
          <w:sz w:val="28"/>
          <w:szCs w:val="28"/>
          <w:rtl/>
        </w:rPr>
        <w:t xml:space="preserve">, </w:t>
      </w:r>
      <w:r w:rsidRPr="001D525D">
        <w:rPr>
          <w:rFonts w:ascii="Calibri" w:hAnsi="Calibri" w:cs="FrankRuehl" w:hint="eastAsia"/>
          <w:sz w:val="28"/>
          <w:szCs w:val="28"/>
          <w:rtl/>
        </w:rPr>
        <w:t>וזאת</w:t>
      </w:r>
      <w:r w:rsidRPr="001D525D">
        <w:rPr>
          <w:rFonts w:ascii="Calibri" w:hAnsi="Calibri" w:cs="FrankRuehl"/>
          <w:sz w:val="28"/>
          <w:szCs w:val="28"/>
          <w:rtl/>
        </w:rPr>
        <w:t xml:space="preserve"> </w:t>
      </w:r>
      <w:r w:rsidRPr="001D525D">
        <w:rPr>
          <w:rFonts w:ascii="Calibri" w:hAnsi="Calibri" w:cs="FrankRuehl" w:hint="eastAsia"/>
          <w:sz w:val="28"/>
          <w:szCs w:val="28"/>
          <w:rtl/>
        </w:rPr>
        <w:t>נוכח</w:t>
      </w:r>
      <w:r w:rsidRPr="001D525D">
        <w:rPr>
          <w:rFonts w:ascii="Calibri" w:hAnsi="Calibri" w:cs="FrankRuehl"/>
          <w:sz w:val="28"/>
          <w:szCs w:val="28"/>
          <w:rtl/>
        </w:rPr>
        <w:t xml:space="preserve"> </w:t>
      </w:r>
      <w:r w:rsidRPr="001D525D">
        <w:rPr>
          <w:rFonts w:ascii="Calibri" w:hAnsi="Calibri" w:cs="FrankRuehl" w:hint="eastAsia"/>
          <w:sz w:val="28"/>
          <w:szCs w:val="28"/>
          <w:rtl/>
        </w:rPr>
        <w:t>ההשוואה</w:t>
      </w:r>
      <w:r w:rsidRPr="001D525D">
        <w:rPr>
          <w:rFonts w:ascii="Calibri" w:hAnsi="Calibri" w:cs="FrankRuehl"/>
          <w:sz w:val="28"/>
          <w:szCs w:val="28"/>
          <w:rtl/>
        </w:rPr>
        <w:t xml:space="preserve"> </w:t>
      </w:r>
      <w:r w:rsidRPr="001D525D">
        <w:rPr>
          <w:rFonts w:ascii="Calibri" w:hAnsi="Calibri" w:cs="FrankRuehl" w:hint="eastAsia"/>
          <w:sz w:val="28"/>
          <w:szCs w:val="28"/>
          <w:rtl/>
        </w:rPr>
        <w:t>של</w:t>
      </w:r>
      <w:r w:rsidRPr="001D525D">
        <w:rPr>
          <w:rFonts w:ascii="Calibri" w:hAnsi="Calibri" w:cs="FrankRuehl"/>
          <w:sz w:val="28"/>
          <w:szCs w:val="28"/>
          <w:rtl/>
        </w:rPr>
        <w:t xml:space="preserve"> </w:t>
      </w:r>
      <w:r w:rsidRPr="001D525D">
        <w:rPr>
          <w:rFonts w:ascii="Calibri" w:hAnsi="Calibri" w:cs="FrankRuehl" w:hint="eastAsia"/>
          <w:sz w:val="28"/>
          <w:szCs w:val="28"/>
          <w:rtl/>
        </w:rPr>
        <w:t>תוחלת</w:t>
      </w:r>
      <w:r w:rsidRPr="001D525D">
        <w:rPr>
          <w:rFonts w:ascii="Calibri" w:hAnsi="Calibri" w:cs="FrankRuehl"/>
          <w:sz w:val="28"/>
          <w:szCs w:val="28"/>
          <w:rtl/>
        </w:rPr>
        <w:t xml:space="preserve"> </w:t>
      </w:r>
      <w:r w:rsidRPr="001D525D">
        <w:rPr>
          <w:rFonts w:ascii="Calibri" w:hAnsi="Calibri" w:cs="FrankRuehl" w:hint="eastAsia"/>
          <w:sz w:val="28"/>
          <w:szCs w:val="28"/>
          <w:rtl/>
        </w:rPr>
        <w:t>הרווח</w:t>
      </w:r>
      <w:r w:rsidRPr="001D525D">
        <w:rPr>
          <w:rFonts w:ascii="Calibri" w:hAnsi="Calibri" w:cs="FrankRuehl"/>
          <w:sz w:val="28"/>
          <w:szCs w:val="28"/>
          <w:rtl/>
        </w:rPr>
        <w:t xml:space="preserve"> </w:t>
      </w:r>
      <w:r w:rsidRPr="001D525D">
        <w:rPr>
          <w:rFonts w:ascii="Calibri" w:hAnsi="Calibri" w:cs="FrankRuehl" w:hint="eastAsia"/>
          <w:sz w:val="28"/>
          <w:szCs w:val="28"/>
          <w:rtl/>
        </w:rPr>
        <w:t>מן</w:t>
      </w:r>
      <w:r w:rsidRPr="001D525D">
        <w:rPr>
          <w:rFonts w:ascii="Calibri" w:hAnsi="Calibri" w:cs="FrankRuehl"/>
          <w:sz w:val="28"/>
          <w:szCs w:val="28"/>
          <w:rtl/>
        </w:rPr>
        <w:t xml:space="preserve"> </w:t>
      </w:r>
      <w:r w:rsidRPr="001D525D">
        <w:rPr>
          <w:rFonts w:ascii="Calibri" w:hAnsi="Calibri" w:cs="FrankRuehl" w:hint="eastAsia"/>
          <w:sz w:val="28"/>
          <w:szCs w:val="28"/>
          <w:rtl/>
        </w:rPr>
        <w:t>המעשה</w:t>
      </w:r>
      <w:r w:rsidRPr="001D525D">
        <w:rPr>
          <w:rFonts w:ascii="Calibri" w:hAnsi="Calibri" w:cs="FrankRuehl"/>
          <w:sz w:val="28"/>
          <w:szCs w:val="28"/>
          <w:rtl/>
        </w:rPr>
        <w:t xml:space="preserve">, </w:t>
      </w:r>
      <w:r w:rsidRPr="001D525D">
        <w:rPr>
          <w:rFonts w:ascii="Calibri" w:hAnsi="Calibri" w:cs="FrankRuehl" w:hint="eastAsia"/>
          <w:sz w:val="28"/>
          <w:szCs w:val="28"/>
          <w:rtl/>
        </w:rPr>
        <w:t>אל</w:t>
      </w:r>
      <w:r w:rsidRPr="001D525D">
        <w:rPr>
          <w:rFonts w:ascii="Calibri" w:hAnsi="Calibri" w:cs="FrankRuehl"/>
          <w:sz w:val="28"/>
          <w:szCs w:val="28"/>
          <w:rtl/>
        </w:rPr>
        <w:t xml:space="preserve"> </w:t>
      </w:r>
      <w:r w:rsidRPr="001D525D">
        <w:rPr>
          <w:rFonts w:ascii="Calibri" w:hAnsi="Calibri" w:cs="FrankRuehl" w:hint="eastAsia"/>
          <w:sz w:val="28"/>
          <w:szCs w:val="28"/>
          <w:rtl/>
        </w:rPr>
        <w:t>מול</w:t>
      </w:r>
      <w:r w:rsidRPr="001D525D">
        <w:rPr>
          <w:rFonts w:ascii="Calibri" w:hAnsi="Calibri" w:cs="FrankRuehl"/>
          <w:sz w:val="28"/>
          <w:szCs w:val="28"/>
          <w:rtl/>
        </w:rPr>
        <w:t xml:space="preserve"> </w:t>
      </w:r>
      <w:r w:rsidRPr="001D525D">
        <w:rPr>
          <w:rFonts w:ascii="Calibri" w:hAnsi="Calibri" w:cs="FrankRuehl" w:hint="eastAsia"/>
          <w:sz w:val="28"/>
          <w:szCs w:val="28"/>
          <w:rtl/>
        </w:rPr>
        <w:t>תוחלת</w:t>
      </w:r>
      <w:r w:rsidRPr="001D525D">
        <w:rPr>
          <w:rFonts w:ascii="Calibri" w:hAnsi="Calibri" w:cs="FrankRuehl"/>
          <w:sz w:val="28"/>
          <w:szCs w:val="28"/>
          <w:rtl/>
        </w:rPr>
        <w:t xml:space="preserve"> </w:t>
      </w:r>
      <w:r w:rsidRPr="001D525D">
        <w:rPr>
          <w:rFonts w:ascii="Calibri" w:hAnsi="Calibri" w:cs="FrankRuehl" w:hint="eastAsia"/>
          <w:sz w:val="28"/>
          <w:szCs w:val="28"/>
          <w:rtl/>
        </w:rPr>
        <w:t>העונש</w:t>
      </w:r>
      <w:r w:rsidRPr="001D525D">
        <w:rPr>
          <w:rFonts w:ascii="Calibri" w:hAnsi="Calibri" w:cs="FrankRuehl"/>
          <w:sz w:val="28"/>
          <w:szCs w:val="28"/>
          <w:rtl/>
        </w:rPr>
        <w:t xml:space="preserve"> </w:t>
      </w:r>
      <w:r w:rsidRPr="001D525D">
        <w:rPr>
          <w:rFonts w:ascii="Calibri" w:hAnsi="Calibri" w:cs="FrankRuehl" w:hint="eastAsia"/>
          <w:sz w:val="28"/>
          <w:szCs w:val="28"/>
          <w:rtl/>
        </w:rPr>
        <w:t>בגינו</w:t>
      </w:r>
      <w:r w:rsidRPr="001D525D">
        <w:rPr>
          <w:rFonts w:ascii="Calibri" w:hAnsi="Calibri" w:cs="FrankRuehl"/>
          <w:sz w:val="28"/>
          <w:szCs w:val="28"/>
          <w:rtl/>
        </w:rPr>
        <w:t xml:space="preserve"> (</w:t>
      </w:r>
      <w:r w:rsidRPr="001D525D">
        <w:rPr>
          <w:rFonts w:ascii="Calibri" w:hAnsi="Calibri" w:cs="FrankRuehl" w:hint="eastAsia"/>
          <w:sz w:val="28"/>
          <w:szCs w:val="28"/>
          <w:rtl/>
        </w:rPr>
        <w:t>פסקה</w:t>
      </w:r>
      <w:r w:rsidRPr="001D525D">
        <w:rPr>
          <w:rFonts w:ascii="Calibri" w:hAnsi="Calibri" w:cs="FrankRuehl"/>
          <w:sz w:val="28"/>
          <w:szCs w:val="28"/>
          <w:rtl/>
        </w:rPr>
        <w:t xml:space="preserve"> 72 </w:t>
      </w:r>
      <w:r w:rsidRPr="001D525D">
        <w:rPr>
          <w:rFonts w:ascii="Calibri" w:hAnsi="Calibri" w:cs="FrankRuehl" w:hint="eastAsia"/>
          <w:sz w:val="28"/>
          <w:szCs w:val="28"/>
          <w:rtl/>
        </w:rPr>
        <w:t>לפסק</w:t>
      </w:r>
      <w:r w:rsidRPr="001D525D">
        <w:rPr>
          <w:rFonts w:ascii="Calibri" w:hAnsi="Calibri" w:cs="FrankRuehl"/>
          <w:sz w:val="28"/>
          <w:szCs w:val="28"/>
          <w:rtl/>
        </w:rPr>
        <w:t xml:space="preserve"> </w:t>
      </w:r>
      <w:r w:rsidRPr="001D525D">
        <w:rPr>
          <w:rFonts w:ascii="Calibri" w:hAnsi="Calibri" w:cs="FrankRuehl" w:hint="eastAsia"/>
          <w:sz w:val="28"/>
          <w:szCs w:val="28"/>
          <w:rtl/>
        </w:rPr>
        <w:t>הדין</w:t>
      </w:r>
      <w:r w:rsidRPr="001D525D">
        <w:rPr>
          <w:rFonts w:ascii="Calibri" w:hAnsi="Calibri" w:cs="FrankRuehl"/>
          <w:sz w:val="28"/>
          <w:szCs w:val="28"/>
          <w:rtl/>
        </w:rPr>
        <w:t xml:space="preserve">). </w:t>
      </w:r>
      <w:r w:rsidRPr="001D525D">
        <w:rPr>
          <w:rFonts w:ascii="Calibri" w:hAnsi="Calibri" w:cs="FrankRuehl" w:hint="eastAsia"/>
          <w:sz w:val="28"/>
          <w:szCs w:val="28"/>
          <w:rtl/>
        </w:rPr>
        <w:t>צוין</w:t>
      </w:r>
      <w:r w:rsidRPr="001D525D">
        <w:rPr>
          <w:rFonts w:ascii="Calibri" w:hAnsi="Calibri" w:cs="FrankRuehl"/>
          <w:sz w:val="28"/>
          <w:szCs w:val="28"/>
          <w:rtl/>
        </w:rPr>
        <w:t xml:space="preserve"> </w:t>
      </w:r>
      <w:r w:rsidRPr="001D525D">
        <w:rPr>
          <w:rFonts w:ascii="Calibri" w:hAnsi="Calibri" w:cs="FrankRuehl" w:hint="eastAsia"/>
          <w:sz w:val="28"/>
          <w:szCs w:val="28"/>
          <w:rtl/>
        </w:rPr>
        <w:t>גם</w:t>
      </w:r>
      <w:r w:rsidRPr="001D525D">
        <w:rPr>
          <w:rFonts w:ascii="Calibri" w:hAnsi="Calibri" w:cs="FrankRuehl"/>
          <w:sz w:val="28"/>
          <w:szCs w:val="28"/>
          <w:rtl/>
        </w:rPr>
        <w:t xml:space="preserve">, </w:t>
      </w:r>
      <w:r w:rsidRPr="001D525D">
        <w:rPr>
          <w:rFonts w:ascii="Calibri" w:hAnsi="Calibri" w:cs="FrankRuehl" w:hint="eastAsia"/>
          <w:sz w:val="28"/>
          <w:szCs w:val="28"/>
          <w:rtl/>
        </w:rPr>
        <w:t>כי</w:t>
      </w:r>
      <w:r w:rsidRPr="001D525D">
        <w:rPr>
          <w:rFonts w:ascii="Calibri" w:hAnsi="Calibri" w:cs="FrankRuehl"/>
          <w:sz w:val="28"/>
          <w:szCs w:val="28"/>
          <w:rtl/>
        </w:rPr>
        <w:t xml:space="preserve"> </w:t>
      </w:r>
      <w:r w:rsidRPr="001D525D">
        <w:rPr>
          <w:rFonts w:ascii="Calibri" w:hAnsi="Calibri" w:cs="FrankRuehl" w:hint="eastAsia"/>
          <w:sz w:val="28"/>
          <w:szCs w:val="28"/>
          <w:rtl/>
        </w:rPr>
        <w:t>אף</w:t>
      </w:r>
      <w:r w:rsidRPr="001D525D">
        <w:rPr>
          <w:rFonts w:ascii="Calibri" w:hAnsi="Calibri" w:cs="FrankRuehl"/>
          <w:sz w:val="28"/>
          <w:szCs w:val="28"/>
          <w:rtl/>
        </w:rPr>
        <w:t xml:space="preserve"> </w:t>
      </w:r>
      <w:r w:rsidRPr="001D525D">
        <w:rPr>
          <w:rFonts w:ascii="Calibri" w:hAnsi="Calibri" w:cs="FrankRuehl" w:hint="eastAsia"/>
          <w:sz w:val="28"/>
          <w:szCs w:val="28"/>
          <w:rtl/>
        </w:rPr>
        <w:t>מאסר</w:t>
      </w:r>
      <w:r w:rsidRPr="001D525D">
        <w:rPr>
          <w:rFonts w:ascii="Calibri" w:hAnsi="Calibri" w:cs="FrankRuehl"/>
          <w:sz w:val="28"/>
          <w:szCs w:val="28"/>
          <w:rtl/>
        </w:rPr>
        <w:t xml:space="preserve"> </w:t>
      </w:r>
      <w:r w:rsidRPr="001D525D">
        <w:rPr>
          <w:rFonts w:ascii="Calibri" w:hAnsi="Calibri" w:cs="FrankRuehl" w:hint="eastAsia"/>
          <w:sz w:val="28"/>
          <w:szCs w:val="28"/>
          <w:rtl/>
        </w:rPr>
        <w:t>בעבודות</w:t>
      </w:r>
      <w:r w:rsidRPr="001D525D">
        <w:rPr>
          <w:rFonts w:ascii="Calibri" w:hAnsi="Calibri" w:cs="FrankRuehl"/>
          <w:sz w:val="28"/>
          <w:szCs w:val="28"/>
          <w:rtl/>
        </w:rPr>
        <w:t xml:space="preserve"> </w:t>
      </w:r>
      <w:r w:rsidRPr="001D525D">
        <w:rPr>
          <w:rFonts w:ascii="Calibri" w:hAnsi="Calibri" w:cs="FrankRuehl" w:hint="eastAsia"/>
          <w:sz w:val="28"/>
          <w:szCs w:val="28"/>
          <w:rtl/>
        </w:rPr>
        <w:t>שירות</w:t>
      </w:r>
      <w:r w:rsidRPr="001D525D">
        <w:rPr>
          <w:rFonts w:ascii="Calibri" w:hAnsi="Calibri" w:cs="FrankRuehl"/>
          <w:sz w:val="28"/>
          <w:szCs w:val="28"/>
          <w:rtl/>
        </w:rPr>
        <w:t xml:space="preserve"> </w:t>
      </w:r>
      <w:r w:rsidRPr="001D525D">
        <w:rPr>
          <w:rFonts w:ascii="Calibri" w:hAnsi="Calibri" w:cs="FrankRuehl" w:hint="eastAsia"/>
          <w:sz w:val="28"/>
          <w:szCs w:val="28"/>
          <w:rtl/>
        </w:rPr>
        <w:t>עלול</w:t>
      </w:r>
      <w:r w:rsidRPr="001D525D">
        <w:rPr>
          <w:rFonts w:ascii="Calibri" w:hAnsi="Calibri" w:cs="FrankRuehl"/>
          <w:sz w:val="28"/>
          <w:szCs w:val="28"/>
          <w:rtl/>
        </w:rPr>
        <w:t xml:space="preserve">, </w:t>
      </w:r>
      <w:r w:rsidRPr="001D525D">
        <w:rPr>
          <w:rFonts w:ascii="Calibri" w:hAnsi="Calibri" w:cs="FrankRuehl" w:hint="eastAsia"/>
          <w:sz w:val="28"/>
          <w:szCs w:val="28"/>
          <w:rtl/>
        </w:rPr>
        <w:t>בחלק</w:t>
      </w:r>
      <w:r w:rsidRPr="001D525D">
        <w:rPr>
          <w:rFonts w:ascii="Calibri" w:hAnsi="Calibri" w:cs="FrankRuehl"/>
          <w:sz w:val="28"/>
          <w:szCs w:val="28"/>
          <w:rtl/>
        </w:rPr>
        <w:t xml:space="preserve"> </w:t>
      </w:r>
      <w:r w:rsidRPr="001D525D">
        <w:rPr>
          <w:rFonts w:ascii="Calibri" w:hAnsi="Calibri" w:cs="FrankRuehl" w:hint="eastAsia"/>
          <w:sz w:val="28"/>
          <w:szCs w:val="28"/>
          <w:rtl/>
        </w:rPr>
        <w:t>גדול</w:t>
      </w:r>
      <w:r w:rsidRPr="001D525D">
        <w:rPr>
          <w:rFonts w:ascii="Calibri" w:hAnsi="Calibri" w:cs="FrankRuehl"/>
          <w:sz w:val="28"/>
          <w:szCs w:val="28"/>
          <w:rtl/>
        </w:rPr>
        <w:t xml:space="preserve"> </w:t>
      </w:r>
      <w:r w:rsidRPr="001D525D">
        <w:rPr>
          <w:rFonts w:ascii="Calibri" w:hAnsi="Calibri" w:cs="FrankRuehl" w:hint="eastAsia"/>
          <w:sz w:val="28"/>
          <w:szCs w:val="28"/>
          <w:rtl/>
        </w:rPr>
        <w:t>מן</w:t>
      </w:r>
      <w:r w:rsidRPr="001D525D">
        <w:rPr>
          <w:rFonts w:ascii="Calibri" w:hAnsi="Calibri" w:cs="FrankRuehl"/>
          <w:sz w:val="28"/>
          <w:szCs w:val="28"/>
          <w:rtl/>
        </w:rPr>
        <w:t xml:space="preserve"> </w:t>
      </w:r>
      <w:r w:rsidRPr="001D525D">
        <w:rPr>
          <w:rFonts w:ascii="Calibri" w:hAnsi="Calibri" w:cs="FrankRuehl" w:hint="eastAsia"/>
          <w:sz w:val="28"/>
          <w:szCs w:val="28"/>
          <w:rtl/>
        </w:rPr>
        <w:t>המקרים</w:t>
      </w:r>
      <w:r w:rsidRPr="001D525D">
        <w:rPr>
          <w:rFonts w:ascii="Calibri" w:hAnsi="Calibri" w:cs="FrankRuehl"/>
          <w:sz w:val="28"/>
          <w:szCs w:val="28"/>
          <w:rtl/>
        </w:rPr>
        <w:t xml:space="preserve">, </w:t>
      </w:r>
      <w:r w:rsidRPr="001D525D">
        <w:rPr>
          <w:rFonts w:ascii="Calibri" w:hAnsi="Calibri" w:cs="FrankRuehl" w:hint="eastAsia"/>
          <w:sz w:val="28"/>
          <w:szCs w:val="28"/>
          <w:rtl/>
        </w:rPr>
        <w:t>שלא</w:t>
      </w:r>
      <w:r w:rsidRPr="001D525D">
        <w:rPr>
          <w:rFonts w:ascii="Calibri" w:hAnsi="Calibri" w:cs="FrankRuehl"/>
          <w:sz w:val="28"/>
          <w:szCs w:val="28"/>
          <w:rtl/>
        </w:rPr>
        <w:t xml:space="preserve"> </w:t>
      </w:r>
      <w:r w:rsidRPr="001D525D">
        <w:rPr>
          <w:rFonts w:ascii="Calibri" w:hAnsi="Calibri" w:cs="FrankRuehl" w:hint="eastAsia"/>
          <w:sz w:val="28"/>
          <w:szCs w:val="28"/>
          <w:rtl/>
        </w:rPr>
        <w:t>להגשים</w:t>
      </w:r>
      <w:r w:rsidRPr="001D525D">
        <w:rPr>
          <w:rFonts w:ascii="Calibri" w:hAnsi="Calibri" w:cs="FrankRuehl"/>
          <w:sz w:val="28"/>
          <w:szCs w:val="28"/>
          <w:rtl/>
        </w:rPr>
        <w:t xml:space="preserve"> </w:t>
      </w:r>
      <w:r w:rsidRPr="001D525D">
        <w:rPr>
          <w:rFonts w:ascii="Calibri" w:hAnsi="Calibri" w:cs="FrankRuehl" w:hint="eastAsia"/>
          <w:sz w:val="28"/>
          <w:szCs w:val="28"/>
          <w:rtl/>
        </w:rPr>
        <w:t>את</w:t>
      </w:r>
      <w:r w:rsidRPr="001D525D">
        <w:rPr>
          <w:rFonts w:ascii="Calibri" w:hAnsi="Calibri" w:cs="FrankRuehl"/>
          <w:sz w:val="28"/>
          <w:szCs w:val="28"/>
          <w:rtl/>
        </w:rPr>
        <w:t xml:space="preserve"> </w:t>
      </w:r>
      <w:r w:rsidRPr="001D525D">
        <w:rPr>
          <w:rFonts w:ascii="Calibri" w:hAnsi="Calibri" w:cs="FrankRuehl" w:hint="eastAsia"/>
          <w:sz w:val="28"/>
          <w:szCs w:val="28"/>
          <w:rtl/>
        </w:rPr>
        <w:t>תכלית</w:t>
      </w:r>
      <w:r w:rsidRPr="001D525D">
        <w:rPr>
          <w:rFonts w:ascii="Calibri" w:hAnsi="Calibri" w:cs="FrankRuehl"/>
          <w:sz w:val="28"/>
          <w:szCs w:val="28"/>
          <w:rtl/>
        </w:rPr>
        <w:t xml:space="preserve"> </w:t>
      </w:r>
      <w:r w:rsidRPr="001D525D">
        <w:rPr>
          <w:rFonts w:ascii="Calibri" w:hAnsi="Calibri" w:cs="FrankRuehl" w:hint="eastAsia"/>
          <w:sz w:val="28"/>
          <w:szCs w:val="28"/>
          <w:rtl/>
        </w:rPr>
        <w:t>ההרתעה</w:t>
      </w:r>
      <w:r w:rsidRPr="001D525D">
        <w:rPr>
          <w:rFonts w:ascii="Calibri" w:hAnsi="Calibri" w:cs="FrankRuehl"/>
          <w:sz w:val="28"/>
          <w:szCs w:val="28"/>
          <w:rtl/>
        </w:rPr>
        <w:t xml:space="preserve"> </w:t>
      </w:r>
      <w:r w:rsidRPr="001D525D">
        <w:rPr>
          <w:rFonts w:ascii="Calibri" w:hAnsi="Calibri" w:cs="FrankRuehl" w:hint="eastAsia"/>
          <w:sz w:val="28"/>
          <w:szCs w:val="28"/>
          <w:rtl/>
        </w:rPr>
        <w:t>בתחום</w:t>
      </w:r>
      <w:r w:rsidRPr="001D525D">
        <w:rPr>
          <w:rFonts w:ascii="Calibri" w:hAnsi="Calibri" w:cs="FrankRuehl"/>
          <w:sz w:val="28"/>
          <w:szCs w:val="28"/>
          <w:rtl/>
        </w:rPr>
        <w:t xml:space="preserve"> </w:t>
      </w:r>
      <w:r w:rsidRPr="001D525D">
        <w:rPr>
          <w:rFonts w:ascii="Calibri" w:hAnsi="Calibri" w:cs="FrankRuehl" w:hint="eastAsia"/>
          <w:sz w:val="28"/>
          <w:szCs w:val="28"/>
          <w:rtl/>
        </w:rPr>
        <w:t>ההגבלים</w:t>
      </w:r>
      <w:r w:rsidRPr="001D525D">
        <w:rPr>
          <w:rFonts w:ascii="Calibri" w:hAnsi="Calibri" w:cs="FrankRuehl"/>
          <w:sz w:val="28"/>
          <w:szCs w:val="28"/>
          <w:rtl/>
        </w:rPr>
        <w:t xml:space="preserve"> </w:t>
      </w:r>
      <w:r w:rsidRPr="001D525D">
        <w:rPr>
          <w:rFonts w:ascii="Calibri" w:hAnsi="Calibri" w:cs="FrankRuehl" w:hint="eastAsia"/>
          <w:sz w:val="28"/>
          <w:szCs w:val="28"/>
          <w:rtl/>
        </w:rPr>
        <w:t>העסקיים</w:t>
      </w:r>
      <w:r w:rsidRPr="001D525D">
        <w:rPr>
          <w:rFonts w:ascii="Calibri" w:hAnsi="Calibri" w:cs="FrankRuehl"/>
          <w:sz w:val="28"/>
          <w:szCs w:val="28"/>
          <w:rtl/>
        </w:rPr>
        <w:t xml:space="preserve">, </w:t>
      </w:r>
      <w:r w:rsidRPr="001D525D">
        <w:rPr>
          <w:rFonts w:ascii="Calibri" w:hAnsi="Calibri" w:cs="FrankRuehl" w:hint="eastAsia"/>
          <w:sz w:val="28"/>
          <w:szCs w:val="28"/>
          <w:rtl/>
        </w:rPr>
        <w:t>שכן</w:t>
      </w:r>
      <w:r w:rsidRPr="001D525D">
        <w:rPr>
          <w:rFonts w:ascii="Calibri" w:hAnsi="Calibri" w:cs="FrankRuehl"/>
          <w:sz w:val="28"/>
          <w:szCs w:val="28"/>
          <w:rtl/>
        </w:rPr>
        <w:t xml:space="preserve"> </w:t>
      </w:r>
      <w:r w:rsidRPr="001D525D">
        <w:rPr>
          <w:rFonts w:ascii="Calibri" w:hAnsi="Calibri" w:cs="FrankRuehl" w:hint="eastAsia"/>
          <w:sz w:val="28"/>
          <w:szCs w:val="28"/>
          <w:rtl/>
        </w:rPr>
        <w:t>הדבר</w:t>
      </w:r>
      <w:r w:rsidRPr="001D525D">
        <w:rPr>
          <w:rFonts w:ascii="Calibri" w:hAnsi="Calibri" w:cs="FrankRuehl"/>
          <w:sz w:val="28"/>
          <w:szCs w:val="28"/>
          <w:rtl/>
        </w:rPr>
        <w:t xml:space="preserve"> </w:t>
      </w:r>
      <w:r w:rsidRPr="001D525D">
        <w:rPr>
          <w:rFonts w:ascii="Calibri" w:hAnsi="Calibri" w:cs="FrankRuehl" w:hint="eastAsia"/>
          <w:sz w:val="28"/>
          <w:szCs w:val="28"/>
          <w:rtl/>
        </w:rPr>
        <w:t>עלול</w:t>
      </w:r>
      <w:r w:rsidRPr="001D525D">
        <w:rPr>
          <w:rFonts w:ascii="Calibri" w:hAnsi="Calibri" w:cs="FrankRuehl"/>
          <w:sz w:val="28"/>
          <w:szCs w:val="28"/>
          <w:rtl/>
        </w:rPr>
        <w:t xml:space="preserve"> </w:t>
      </w:r>
      <w:r w:rsidRPr="001D525D">
        <w:rPr>
          <w:rFonts w:ascii="Calibri" w:hAnsi="Calibri" w:cs="FrankRuehl" w:hint="eastAsia"/>
          <w:sz w:val="28"/>
          <w:szCs w:val="28"/>
          <w:rtl/>
        </w:rPr>
        <w:t>להיתפס</w:t>
      </w:r>
      <w:r w:rsidRPr="001D525D">
        <w:rPr>
          <w:rFonts w:ascii="Calibri" w:hAnsi="Calibri" w:cs="FrankRuehl"/>
          <w:sz w:val="28"/>
          <w:szCs w:val="28"/>
          <w:rtl/>
        </w:rPr>
        <w:t xml:space="preserve"> </w:t>
      </w:r>
      <w:r w:rsidRPr="001D525D">
        <w:rPr>
          <w:rFonts w:ascii="Calibri" w:hAnsi="Calibri" w:cs="FrankRuehl" w:hint="eastAsia"/>
          <w:sz w:val="28"/>
          <w:szCs w:val="28"/>
          <w:rtl/>
        </w:rPr>
        <w:t>כ</w:t>
      </w:r>
      <w:r w:rsidRPr="001D525D">
        <w:rPr>
          <w:rFonts w:ascii="Calibri" w:hAnsi="Calibri" w:cs="FrankRuehl"/>
          <w:sz w:val="28"/>
          <w:szCs w:val="28"/>
          <w:rtl/>
        </w:rPr>
        <w:t>"</w:t>
      </w:r>
      <w:r w:rsidRPr="001D525D">
        <w:rPr>
          <w:rFonts w:ascii="Calibri" w:hAnsi="Calibri" w:cs="FrankRuehl" w:hint="eastAsia"/>
          <w:sz w:val="28"/>
          <w:szCs w:val="28"/>
          <w:rtl/>
        </w:rPr>
        <w:t>עסקה</w:t>
      </w:r>
      <w:r w:rsidRPr="001D525D">
        <w:rPr>
          <w:rFonts w:ascii="Calibri" w:hAnsi="Calibri" w:cs="FrankRuehl"/>
          <w:sz w:val="28"/>
          <w:szCs w:val="28"/>
          <w:rtl/>
        </w:rPr>
        <w:t xml:space="preserve"> </w:t>
      </w:r>
      <w:r w:rsidRPr="001D525D">
        <w:rPr>
          <w:rFonts w:ascii="Calibri" w:hAnsi="Calibri" w:cs="FrankRuehl" w:hint="eastAsia"/>
          <w:sz w:val="28"/>
          <w:szCs w:val="28"/>
          <w:rtl/>
        </w:rPr>
        <w:t>משתלמת</w:t>
      </w:r>
      <w:r w:rsidRPr="001D525D">
        <w:rPr>
          <w:rFonts w:ascii="Calibri" w:hAnsi="Calibri" w:cs="FrankRuehl"/>
          <w:sz w:val="28"/>
          <w:szCs w:val="28"/>
          <w:rtl/>
        </w:rPr>
        <w:t xml:space="preserve">". </w:t>
      </w:r>
      <w:r w:rsidRPr="001D525D">
        <w:rPr>
          <w:rFonts w:ascii="Calibri" w:hAnsi="Calibri" w:cs="FrankRuehl" w:hint="eastAsia"/>
          <w:sz w:val="28"/>
          <w:szCs w:val="28"/>
          <w:rtl/>
        </w:rPr>
        <w:t>על</w:t>
      </w:r>
      <w:r w:rsidRPr="001D525D">
        <w:rPr>
          <w:rFonts w:ascii="Calibri" w:hAnsi="Calibri" w:cs="FrankRuehl"/>
          <w:sz w:val="28"/>
          <w:szCs w:val="28"/>
          <w:rtl/>
        </w:rPr>
        <w:t xml:space="preserve"> </w:t>
      </w:r>
      <w:r w:rsidRPr="001D525D">
        <w:rPr>
          <w:rFonts w:ascii="Calibri" w:hAnsi="Calibri" w:cs="FrankRuehl" w:hint="eastAsia"/>
          <w:sz w:val="28"/>
          <w:szCs w:val="28"/>
          <w:rtl/>
        </w:rPr>
        <w:t>רקע</w:t>
      </w:r>
      <w:r w:rsidRPr="001D525D">
        <w:rPr>
          <w:rFonts w:ascii="Calibri" w:hAnsi="Calibri" w:cs="FrankRuehl"/>
          <w:sz w:val="28"/>
          <w:szCs w:val="28"/>
          <w:rtl/>
        </w:rPr>
        <w:t xml:space="preserve"> </w:t>
      </w:r>
      <w:r w:rsidRPr="001D525D">
        <w:rPr>
          <w:rFonts w:ascii="Calibri" w:hAnsi="Calibri" w:cs="FrankRuehl" w:hint="eastAsia"/>
          <w:sz w:val="28"/>
          <w:szCs w:val="28"/>
          <w:rtl/>
        </w:rPr>
        <w:t>זה</w:t>
      </w:r>
      <w:r w:rsidRPr="001D525D">
        <w:rPr>
          <w:rFonts w:ascii="Calibri" w:hAnsi="Calibri" w:cs="FrankRuehl"/>
          <w:sz w:val="28"/>
          <w:szCs w:val="28"/>
          <w:rtl/>
        </w:rPr>
        <w:t xml:space="preserve"> </w:t>
      </w:r>
      <w:r w:rsidRPr="001D525D">
        <w:rPr>
          <w:rFonts w:ascii="Calibri" w:hAnsi="Calibri" w:cs="FrankRuehl" w:hint="eastAsia"/>
          <w:sz w:val="28"/>
          <w:szCs w:val="28"/>
          <w:rtl/>
        </w:rPr>
        <w:t>ציין</w:t>
      </w:r>
      <w:r w:rsidRPr="001D525D">
        <w:rPr>
          <w:rFonts w:ascii="Calibri" w:hAnsi="Calibri" w:cs="FrankRuehl"/>
          <w:sz w:val="28"/>
          <w:szCs w:val="28"/>
          <w:rtl/>
        </w:rPr>
        <w:t xml:space="preserve"> </w:t>
      </w:r>
      <w:r w:rsidRPr="001D525D">
        <w:rPr>
          <w:rFonts w:ascii="Calibri" w:hAnsi="Calibri" w:cs="FrankRuehl" w:hint="eastAsia"/>
          <w:sz w:val="28"/>
          <w:szCs w:val="28"/>
          <w:rtl/>
        </w:rPr>
        <w:t>בית</w:t>
      </w:r>
      <w:r w:rsidRPr="001D525D">
        <w:rPr>
          <w:rFonts w:ascii="Calibri" w:hAnsi="Calibri" w:cs="FrankRuehl"/>
          <w:sz w:val="28"/>
          <w:szCs w:val="28"/>
          <w:rtl/>
        </w:rPr>
        <w:t xml:space="preserve"> </w:t>
      </w:r>
      <w:r w:rsidRPr="001D525D">
        <w:rPr>
          <w:rFonts w:ascii="Calibri" w:hAnsi="Calibri" w:cs="FrankRuehl" w:hint="eastAsia"/>
          <w:sz w:val="28"/>
          <w:szCs w:val="28"/>
          <w:rtl/>
        </w:rPr>
        <w:t>המשפט</w:t>
      </w:r>
      <w:r w:rsidRPr="001D525D">
        <w:rPr>
          <w:rFonts w:ascii="Calibri" w:hAnsi="Calibri" w:cs="FrankRuehl"/>
          <w:sz w:val="28"/>
          <w:szCs w:val="28"/>
          <w:rtl/>
        </w:rPr>
        <w:t xml:space="preserve"> </w:t>
      </w:r>
      <w:r w:rsidRPr="001D525D">
        <w:rPr>
          <w:rFonts w:ascii="Calibri" w:hAnsi="Calibri" w:cs="FrankRuehl" w:hint="eastAsia"/>
          <w:sz w:val="28"/>
          <w:szCs w:val="28"/>
          <w:rtl/>
        </w:rPr>
        <w:t>העליון</w:t>
      </w:r>
      <w:r w:rsidRPr="001D525D">
        <w:rPr>
          <w:rFonts w:ascii="Calibri" w:hAnsi="Calibri" w:cs="FrankRuehl"/>
          <w:sz w:val="28"/>
          <w:szCs w:val="28"/>
          <w:rtl/>
        </w:rPr>
        <w:t xml:space="preserve"> </w:t>
      </w:r>
      <w:r w:rsidRPr="001D525D">
        <w:rPr>
          <w:rFonts w:ascii="Calibri" w:hAnsi="Calibri" w:cs="FrankRuehl" w:hint="eastAsia"/>
          <w:sz w:val="28"/>
          <w:szCs w:val="28"/>
          <w:rtl/>
        </w:rPr>
        <w:t>כי</w:t>
      </w:r>
      <w:r w:rsidRPr="001D525D">
        <w:rPr>
          <w:rFonts w:ascii="Calibri" w:hAnsi="Calibri" w:cs="FrankRuehl"/>
          <w:sz w:val="28"/>
          <w:szCs w:val="28"/>
          <w:rtl/>
        </w:rPr>
        <w:t xml:space="preserve"> </w:t>
      </w:r>
      <w:r w:rsidRPr="001D525D">
        <w:rPr>
          <w:rFonts w:ascii="Calibri" w:hAnsi="Calibri" w:cs="FrankRuehl" w:hint="eastAsia"/>
          <w:sz w:val="28"/>
          <w:szCs w:val="28"/>
          <w:rtl/>
        </w:rPr>
        <w:t>יעילותו</w:t>
      </w:r>
      <w:r w:rsidRPr="001D525D">
        <w:rPr>
          <w:rFonts w:ascii="Calibri" w:hAnsi="Calibri" w:cs="FrankRuehl"/>
          <w:sz w:val="28"/>
          <w:szCs w:val="28"/>
          <w:rtl/>
        </w:rPr>
        <w:t xml:space="preserve"> </w:t>
      </w:r>
      <w:r w:rsidRPr="001D525D">
        <w:rPr>
          <w:rFonts w:ascii="Calibri" w:hAnsi="Calibri" w:cs="FrankRuehl" w:hint="eastAsia"/>
          <w:sz w:val="28"/>
          <w:szCs w:val="28"/>
          <w:rtl/>
        </w:rPr>
        <w:t>של</w:t>
      </w:r>
      <w:r w:rsidRPr="001D525D">
        <w:rPr>
          <w:rFonts w:ascii="Calibri" w:hAnsi="Calibri" w:cs="FrankRuehl"/>
          <w:sz w:val="28"/>
          <w:szCs w:val="28"/>
          <w:rtl/>
        </w:rPr>
        <w:t xml:space="preserve"> </w:t>
      </w:r>
      <w:r w:rsidRPr="001D525D">
        <w:rPr>
          <w:rFonts w:ascii="Calibri" w:hAnsi="Calibri" w:cs="FrankRuehl" w:hint="eastAsia"/>
          <w:sz w:val="28"/>
          <w:szCs w:val="28"/>
          <w:rtl/>
        </w:rPr>
        <w:t>עונש</w:t>
      </w:r>
      <w:r w:rsidRPr="001D525D">
        <w:rPr>
          <w:rFonts w:ascii="Calibri" w:hAnsi="Calibri" w:cs="FrankRuehl"/>
          <w:sz w:val="28"/>
          <w:szCs w:val="28"/>
          <w:rtl/>
        </w:rPr>
        <w:t xml:space="preserve"> </w:t>
      </w:r>
      <w:r w:rsidRPr="001D525D">
        <w:rPr>
          <w:rFonts w:ascii="Calibri" w:hAnsi="Calibri" w:cs="FrankRuehl" w:hint="eastAsia"/>
          <w:sz w:val="28"/>
          <w:szCs w:val="28"/>
          <w:rtl/>
        </w:rPr>
        <w:t>המאסר</w:t>
      </w:r>
      <w:r w:rsidRPr="001D525D">
        <w:rPr>
          <w:rFonts w:ascii="Calibri" w:hAnsi="Calibri" w:cs="FrankRuehl"/>
          <w:sz w:val="28"/>
          <w:szCs w:val="28"/>
          <w:rtl/>
        </w:rPr>
        <w:t xml:space="preserve"> </w:t>
      </w:r>
      <w:r w:rsidRPr="001D525D">
        <w:rPr>
          <w:rFonts w:ascii="Calibri" w:hAnsi="Calibri" w:cs="FrankRuehl" w:hint="eastAsia"/>
          <w:sz w:val="28"/>
          <w:szCs w:val="28"/>
          <w:rtl/>
        </w:rPr>
        <w:t>ממש</w:t>
      </w:r>
      <w:r w:rsidRPr="001D525D">
        <w:rPr>
          <w:rFonts w:ascii="Calibri" w:hAnsi="Calibri" w:cs="FrankRuehl"/>
          <w:sz w:val="28"/>
          <w:szCs w:val="28"/>
          <w:rtl/>
        </w:rPr>
        <w:t xml:space="preserve"> </w:t>
      </w:r>
      <w:r w:rsidRPr="001D525D">
        <w:rPr>
          <w:rFonts w:ascii="Calibri" w:hAnsi="Calibri" w:cs="FrankRuehl" w:hint="eastAsia"/>
          <w:sz w:val="28"/>
          <w:szCs w:val="28"/>
          <w:rtl/>
        </w:rPr>
        <w:t>בכגון</w:t>
      </w:r>
      <w:r w:rsidRPr="001D525D">
        <w:rPr>
          <w:rFonts w:ascii="Calibri" w:hAnsi="Calibri" w:cs="FrankRuehl"/>
          <w:sz w:val="28"/>
          <w:szCs w:val="28"/>
          <w:rtl/>
        </w:rPr>
        <w:t xml:space="preserve"> </w:t>
      </w:r>
      <w:r w:rsidRPr="001D525D">
        <w:rPr>
          <w:rFonts w:ascii="Calibri" w:hAnsi="Calibri" w:cs="FrankRuehl" w:hint="eastAsia"/>
          <w:sz w:val="28"/>
          <w:szCs w:val="28"/>
          <w:rtl/>
        </w:rPr>
        <w:t>דא</w:t>
      </w:r>
      <w:r w:rsidRPr="001D525D">
        <w:rPr>
          <w:rFonts w:ascii="Calibri" w:hAnsi="Calibri" w:cs="FrankRuehl"/>
          <w:sz w:val="28"/>
          <w:szCs w:val="28"/>
          <w:rtl/>
        </w:rPr>
        <w:t xml:space="preserve"> "</w:t>
      </w:r>
      <w:r w:rsidRPr="001D525D">
        <w:rPr>
          <w:rFonts w:ascii="Calibri" w:hAnsi="Calibri" w:cs="FrankRuehl" w:hint="eastAsia"/>
          <w:sz w:val="28"/>
          <w:szCs w:val="28"/>
          <w:rtl/>
        </w:rPr>
        <w:t>נעוצה</w:t>
      </w:r>
      <w:r w:rsidRPr="001D525D">
        <w:rPr>
          <w:rFonts w:ascii="Calibri" w:hAnsi="Calibri" w:cs="FrankRuehl"/>
          <w:sz w:val="28"/>
          <w:szCs w:val="28"/>
          <w:rtl/>
        </w:rPr>
        <w:t xml:space="preserve"> </w:t>
      </w:r>
      <w:r w:rsidRPr="001D525D">
        <w:rPr>
          <w:rFonts w:ascii="Calibri" w:hAnsi="Calibri" w:cs="FrankRuehl" w:hint="eastAsia"/>
          <w:sz w:val="28"/>
          <w:szCs w:val="28"/>
          <w:rtl/>
        </w:rPr>
        <w:t>בהשלכות</w:t>
      </w:r>
      <w:r w:rsidRPr="001D525D">
        <w:rPr>
          <w:rFonts w:ascii="Calibri" w:hAnsi="Calibri" w:cs="FrankRuehl"/>
          <w:sz w:val="28"/>
          <w:szCs w:val="28"/>
          <w:rtl/>
        </w:rPr>
        <w:t xml:space="preserve"> </w:t>
      </w:r>
      <w:r w:rsidRPr="001D525D">
        <w:rPr>
          <w:rFonts w:ascii="Calibri" w:hAnsi="Calibri" w:cs="FrankRuehl" w:hint="eastAsia"/>
          <w:sz w:val="28"/>
          <w:szCs w:val="28"/>
          <w:rtl/>
        </w:rPr>
        <w:t>הקשות</w:t>
      </w:r>
      <w:r w:rsidRPr="001D525D">
        <w:rPr>
          <w:rFonts w:ascii="Calibri" w:hAnsi="Calibri" w:cs="FrankRuehl"/>
          <w:sz w:val="28"/>
          <w:szCs w:val="28"/>
          <w:rtl/>
        </w:rPr>
        <w:t xml:space="preserve">, </w:t>
      </w:r>
      <w:r w:rsidRPr="001D525D">
        <w:rPr>
          <w:rFonts w:ascii="Calibri" w:hAnsi="Calibri" w:cs="FrankRuehl" w:hint="eastAsia"/>
          <w:sz w:val="28"/>
          <w:szCs w:val="28"/>
          <w:rtl/>
        </w:rPr>
        <w:t>שפעמים</w:t>
      </w:r>
      <w:r w:rsidRPr="001D525D">
        <w:rPr>
          <w:rFonts w:ascii="Calibri" w:hAnsi="Calibri" w:cs="FrankRuehl"/>
          <w:sz w:val="28"/>
          <w:szCs w:val="28"/>
          <w:rtl/>
        </w:rPr>
        <w:t xml:space="preserve"> </w:t>
      </w:r>
      <w:r w:rsidRPr="001D525D">
        <w:rPr>
          <w:rFonts w:ascii="Calibri" w:hAnsi="Calibri" w:cs="FrankRuehl" w:hint="eastAsia"/>
          <w:sz w:val="28"/>
          <w:szCs w:val="28"/>
          <w:rtl/>
        </w:rPr>
        <w:t>רבות</w:t>
      </w:r>
      <w:r w:rsidRPr="001D525D">
        <w:rPr>
          <w:rFonts w:ascii="Calibri" w:hAnsi="Calibri" w:cs="FrankRuehl"/>
          <w:sz w:val="28"/>
          <w:szCs w:val="28"/>
          <w:rtl/>
        </w:rPr>
        <w:t xml:space="preserve"> </w:t>
      </w:r>
      <w:r w:rsidRPr="001D525D">
        <w:rPr>
          <w:rFonts w:ascii="Calibri" w:hAnsi="Calibri" w:cs="FrankRuehl" w:hint="eastAsia"/>
          <w:sz w:val="28"/>
          <w:szCs w:val="28"/>
          <w:rtl/>
        </w:rPr>
        <w:t>אינן</w:t>
      </w:r>
      <w:r w:rsidRPr="001D525D">
        <w:rPr>
          <w:rFonts w:ascii="Calibri" w:hAnsi="Calibri" w:cs="FrankRuehl"/>
          <w:sz w:val="28"/>
          <w:szCs w:val="28"/>
          <w:rtl/>
        </w:rPr>
        <w:t xml:space="preserve"> </w:t>
      </w:r>
      <w:r w:rsidRPr="001D525D">
        <w:rPr>
          <w:rFonts w:ascii="Calibri" w:hAnsi="Calibri" w:cs="FrankRuehl" w:hint="eastAsia"/>
          <w:sz w:val="28"/>
          <w:szCs w:val="28"/>
          <w:rtl/>
        </w:rPr>
        <w:t>ניתנות</w:t>
      </w:r>
      <w:r w:rsidRPr="001D525D">
        <w:rPr>
          <w:rFonts w:ascii="Calibri" w:hAnsi="Calibri" w:cs="FrankRuehl"/>
          <w:sz w:val="28"/>
          <w:szCs w:val="28"/>
          <w:rtl/>
        </w:rPr>
        <w:t xml:space="preserve"> </w:t>
      </w:r>
      <w:r w:rsidRPr="001D525D">
        <w:rPr>
          <w:rFonts w:ascii="Calibri" w:hAnsi="Calibri" w:cs="FrankRuehl" w:hint="eastAsia"/>
          <w:sz w:val="28"/>
          <w:szCs w:val="28"/>
          <w:rtl/>
        </w:rPr>
        <w:t>לכימות</w:t>
      </w:r>
      <w:r w:rsidRPr="001D525D">
        <w:rPr>
          <w:rFonts w:ascii="Calibri" w:hAnsi="Calibri" w:cs="FrankRuehl"/>
          <w:sz w:val="28"/>
          <w:szCs w:val="28"/>
          <w:rtl/>
        </w:rPr>
        <w:t xml:space="preserve"> </w:t>
      </w:r>
      <w:r w:rsidRPr="001D525D">
        <w:rPr>
          <w:rFonts w:ascii="Calibri" w:hAnsi="Calibri" w:cs="FrankRuehl" w:hint="eastAsia"/>
          <w:sz w:val="28"/>
          <w:szCs w:val="28"/>
          <w:rtl/>
        </w:rPr>
        <w:t>כספי</w:t>
      </w:r>
      <w:r w:rsidRPr="001D525D">
        <w:rPr>
          <w:rFonts w:ascii="Calibri" w:hAnsi="Calibri" w:cs="FrankRuehl"/>
          <w:sz w:val="28"/>
          <w:szCs w:val="28"/>
          <w:rtl/>
        </w:rPr>
        <w:t xml:space="preserve">, </w:t>
      </w:r>
      <w:r w:rsidRPr="001D525D">
        <w:rPr>
          <w:rFonts w:ascii="Calibri" w:hAnsi="Calibri" w:cs="FrankRuehl" w:hint="eastAsia"/>
          <w:sz w:val="28"/>
          <w:szCs w:val="28"/>
          <w:rtl/>
        </w:rPr>
        <w:t>המלוות</w:t>
      </w:r>
      <w:r w:rsidRPr="001D525D">
        <w:rPr>
          <w:rFonts w:ascii="Calibri" w:hAnsi="Calibri" w:cs="FrankRuehl"/>
          <w:sz w:val="28"/>
          <w:szCs w:val="28"/>
          <w:rtl/>
        </w:rPr>
        <w:t xml:space="preserve"> </w:t>
      </w:r>
      <w:r w:rsidRPr="001D525D">
        <w:rPr>
          <w:rFonts w:ascii="Calibri" w:hAnsi="Calibri" w:cs="FrankRuehl" w:hint="eastAsia"/>
          <w:sz w:val="28"/>
          <w:szCs w:val="28"/>
          <w:rtl/>
        </w:rPr>
        <w:t>נאשם</w:t>
      </w:r>
      <w:r w:rsidRPr="001D525D">
        <w:rPr>
          <w:rFonts w:ascii="Calibri" w:hAnsi="Calibri" w:cs="FrankRuehl"/>
          <w:sz w:val="28"/>
          <w:szCs w:val="28"/>
          <w:rtl/>
        </w:rPr>
        <w:t xml:space="preserve"> </w:t>
      </w:r>
      <w:r w:rsidRPr="001D525D">
        <w:rPr>
          <w:rFonts w:ascii="Calibri" w:hAnsi="Calibri" w:cs="FrankRuehl" w:hint="eastAsia"/>
          <w:sz w:val="28"/>
          <w:szCs w:val="28"/>
          <w:rtl/>
        </w:rPr>
        <w:t>שהיה</w:t>
      </w:r>
      <w:r w:rsidRPr="001D525D">
        <w:rPr>
          <w:rFonts w:ascii="Calibri" w:hAnsi="Calibri" w:cs="FrankRuehl"/>
          <w:sz w:val="28"/>
          <w:szCs w:val="28"/>
          <w:rtl/>
        </w:rPr>
        <w:t xml:space="preserve"> </w:t>
      </w:r>
      <w:r w:rsidRPr="001D525D">
        <w:rPr>
          <w:rFonts w:ascii="Calibri" w:hAnsi="Calibri" w:cs="FrankRuehl" w:hint="eastAsia"/>
          <w:sz w:val="28"/>
          <w:szCs w:val="28"/>
          <w:rtl/>
        </w:rPr>
        <w:t>עד</w:t>
      </w:r>
      <w:r w:rsidRPr="001D525D">
        <w:rPr>
          <w:rFonts w:ascii="Calibri" w:hAnsi="Calibri" w:cs="FrankRuehl"/>
          <w:sz w:val="28"/>
          <w:szCs w:val="28"/>
          <w:rtl/>
        </w:rPr>
        <w:t xml:space="preserve"> </w:t>
      </w:r>
      <w:r w:rsidRPr="001D525D">
        <w:rPr>
          <w:rFonts w:ascii="Calibri" w:hAnsi="Calibri" w:cs="FrankRuehl" w:hint="eastAsia"/>
          <w:sz w:val="28"/>
          <w:szCs w:val="28"/>
          <w:rtl/>
        </w:rPr>
        <w:t>כה</w:t>
      </w:r>
      <w:r w:rsidRPr="001D525D">
        <w:rPr>
          <w:rFonts w:ascii="Calibri" w:hAnsi="Calibri" w:cs="FrankRuehl"/>
          <w:sz w:val="28"/>
          <w:szCs w:val="28"/>
          <w:rtl/>
        </w:rPr>
        <w:t xml:space="preserve"> '</w:t>
      </w:r>
      <w:r w:rsidRPr="001D525D">
        <w:rPr>
          <w:rFonts w:ascii="Calibri" w:hAnsi="Calibri" w:cs="FrankRuehl" w:hint="eastAsia"/>
          <w:sz w:val="28"/>
          <w:szCs w:val="28"/>
          <w:rtl/>
        </w:rPr>
        <w:t>בעל</w:t>
      </w:r>
      <w:r w:rsidRPr="001D525D">
        <w:rPr>
          <w:rFonts w:ascii="Calibri" w:hAnsi="Calibri" w:cs="FrankRuehl"/>
          <w:sz w:val="28"/>
          <w:szCs w:val="28"/>
          <w:rtl/>
        </w:rPr>
        <w:t xml:space="preserve"> </w:t>
      </w:r>
      <w:r w:rsidRPr="001D525D">
        <w:rPr>
          <w:rFonts w:ascii="Calibri" w:hAnsi="Calibri" w:cs="FrankRuehl" w:hint="eastAsia"/>
          <w:sz w:val="28"/>
          <w:szCs w:val="28"/>
          <w:rtl/>
        </w:rPr>
        <w:t>בעמיו</w:t>
      </w:r>
      <w:r w:rsidRPr="001D525D">
        <w:rPr>
          <w:rFonts w:ascii="Calibri" w:hAnsi="Calibri" w:cs="FrankRuehl"/>
          <w:sz w:val="28"/>
          <w:szCs w:val="28"/>
          <w:rtl/>
        </w:rPr>
        <w:t xml:space="preserve">', </w:t>
      </w:r>
      <w:r w:rsidRPr="001D525D">
        <w:rPr>
          <w:rFonts w:ascii="Calibri" w:hAnsi="Calibri" w:cs="FrankRuehl" w:hint="eastAsia"/>
          <w:sz w:val="28"/>
          <w:szCs w:val="28"/>
          <w:rtl/>
        </w:rPr>
        <w:t>בעקבות</w:t>
      </w:r>
      <w:r w:rsidRPr="001D525D">
        <w:rPr>
          <w:rFonts w:ascii="Calibri" w:hAnsi="Calibri" w:cs="FrankRuehl"/>
          <w:sz w:val="28"/>
          <w:szCs w:val="28"/>
          <w:rtl/>
        </w:rPr>
        <w:t xml:space="preserve"> </w:t>
      </w:r>
      <w:r w:rsidRPr="001D525D">
        <w:rPr>
          <w:rFonts w:ascii="Calibri" w:hAnsi="Calibri" w:cs="FrankRuehl" w:hint="eastAsia"/>
          <w:sz w:val="28"/>
          <w:szCs w:val="28"/>
          <w:rtl/>
        </w:rPr>
        <w:t>עונש</w:t>
      </w:r>
      <w:r w:rsidRPr="001D525D">
        <w:rPr>
          <w:rFonts w:ascii="Calibri" w:hAnsi="Calibri" w:cs="FrankRuehl"/>
          <w:sz w:val="28"/>
          <w:szCs w:val="28"/>
          <w:rtl/>
        </w:rPr>
        <w:t xml:space="preserve"> </w:t>
      </w:r>
      <w:r w:rsidRPr="001D525D">
        <w:rPr>
          <w:rFonts w:ascii="Calibri" w:hAnsi="Calibri" w:cs="FrankRuehl" w:hint="eastAsia"/>
          <w:sz w:val="28"/>
          <w:szCs w:val="28"/>
          <w:rtl/>
        </w:rPr>
        <w:t>המאסר</w:t>
      </w:r>
      <w:r w:rsidRPr="001D525D">
        <w:rPr>
          <w:rFonts w:ascii="Calibri" w:hAnsi="Calibri" w:cs="FrankRuehl"/>
          <w:sz w:val="28"/>
          <w:szCs w:val="28"/>
          <w:rtl/>
        </w:rPr>
        <w:t xml:space="preserve"> </w:t>
      </w:r>
      <w:r w:rsidRPr="001D525D">
        <w:rPr>
          <w:rFonts w:ascii="Calibri" w:hAnsi="Calibri" w:cs="FrankRuehl" w:hint="eastAsia"/>
          <w:sz w:val="28"/>
          <w:szCs w:val="28"/>
          <w:rtl/>
        </w:rPr>
        <w:t>שהוטל</w:t>
      </w:r>
      <w:r w:rsidRPr="001D525D">
        <w:rPr>
          <w:rFonts w:ascii="Calibri" w:hAnsi="Calibri" w:cs="FrankRuehl"/>
          <w:sz w:val="28"/>
          <w:szCs w:val="28"/>
          <w:rtl/>
        </w:rPr>
        <w:t xml:space="preserve"> </w:t>
      </w:r>
      <w:r w:rsidRPr="001D525D">
        <w:rPr>
          <w:rFonts w:ascii="Calibri" w:hAnsi="Calibri" w:cs="FrankRuehl" w:hint="eastAsia"/>
          <w:sz w:val="28"/>
          <w:szCs w:val="28"/>
          <w:rtl/>
        </w:rPr>
        <w:t>עליו</w:t>
      </w:r>
      <w:r w:rsidRPr="001D525D">
        <w:rPr>
          <w:rFonts w:ascii="Calibri" w:hAnsi="Calibri" w:cs="FrankRuehl"/>
          <w:sz w:val="28"/>
          <w:szCs w:val="28"/>
          <w:rtl/>
        </w:rPr>
        <w:t>" (</w:t>
      </w:r>
      <w:r w:rsidRPr="001D525D">
        <w:rPr>
          <w:rFonts w:ascii="Calibri" w:hAnsi="Calibri" w:cs="FrankRuehl" w:hint="eastAsia"/>
          <w:sz w:val="28"/>
          <w:szCs w:val="28"/>
          <w:rtl/>
        </w:rPr>
        <w:t>שם</w:t>
      </w:r>
      <w:r w:rsidRPr="001D525D">
        <w:rPr>
          <w:rFonts w:ascii="Calibri" w:hAnsi="Calibri" w:cs="FrankRuehl"/>
          <w:sz w:val="28"/>
          <w:szCs w:val="28"/>
          <w:rtl/>
        </w:rPr>
        <w:t xml:space="preserve">, </w:t>
      </w:r>
      <w:r w:rsidRPr="001D525D">
        <w:rPr>
          <w:rFonts w:ascii="Calibri" w:hAnsi="Calibri" w:cs="FrankRuehl" w:hint="eastAsia"/>
          <w:sz w:val="28"/>
          <w:szCs w:val="28"/>
          <w:rtl/>
        </w:rPr>
        <w:t>בפסקה</w:t>
      </w:r>
      <w:r w:rsidRPr="001D525D">
        <w:rPr>
          <w:rFonts w:ascii="Calibri" w:hAnsi="Calibri" w:cs="FrankRuehl"/>
          <w:sz w:val="28"/>
          <w:szCs w:val="28"/>
          <w:rtl/>
        </w:rPr>
        <w:t xml:space="preserve"> 73). </w:t>
      </w:r>
    </w:p>
    <w:p w:rsidR="00E930FA" w:rsidRPr="001D525D" w:rsidRDefault="00E930FA" w:rsidP="00E930FA">
      <w:pPr>
        <w:spacing w:line="360" w:lineRule="auto"/>
        <w:jc w:val="both"/>
        <w:rPr>
          <w:rFonts w:ascii="David" w:hAnsi="David" w:cs="FrankRuehl"/>
          <w:sz w:val="28"/>
          <w:szCs w:val="28"/>
          <w:rtl/>
        </w:rPr>
      </w:pPr>
    </w:p>
    <w:p w:rsidR="00E930FA" w:rsidRPr="001D525D" w:rsidRDefault="00E930FA" w:rsidP="00E930FA">
      <w:pPr>
        <w:spacing w:line="360" w:lineRule="auto"/>
        <w:jc w:val="both"/>
        <w:rPr>
          <w:rFonts w:ascii="Calibri" w:hAnsi="Calibri" w:cs="FrankRuehl"/>
          <w:sz w:val="28"/>
          <w:szCs w:val="28"/>
          <w:rtl/>
        </w:rPr>
      </w:pPr>
      <w:r w:rsidRPr="001D525D">
        <w:rPr>
          <w:rFonts w:ascii="David" w:hAnsi="David" w:cs="FrankRuehl"/>
          <w:sz w:val="28"/>
          <w:szCs w:val="28"/>
          <w:rtl/>
        </w:rPr>
        <w:t xml:space="preserve">9. כאן מתבקשת התייחסות לדו"ח של הוועדה הציבורית לבחינת מדיניות הענישה והטיפול בעבריינים (נובמבר 2015), אשר הוגש במהלך הטיעונים לעונש. דו"ח זה מבטא עמדה סקפטית ביחס לשיקול ההרתעה כהצדקה להורות על עונשי מאסר (ראו בעמוד 19 ואילך). ברם, מדיניות הענישה שנקבעה בעבירות כלכליות אינה מבוססת רק על שיקול ההרתעה. זאת ועוד, מעיון בדו"ח עולה כי לצד העמדה המבוטאת בו, קיימים מחקרים אשר מהם עולה מסקנה שונה. לא ברור גם אם ובאיזו מידה יביא הדו"ח לשינוי בחקיקה. אזכיר, כי שיקול ההרתעה מהווה נתון רלוונטי בקביעת העונש, על פי הדין הפוזיטיבי הנוהג. אוסיף, כי גם מן הדו"ח עצמו עולה, בהקשר לשיקול ההרתעה, הבחנה בין עבירות אקספרסיביות (כגון עבירות אלימות ומין), ובין עבירות אינסטרומנטליות (כגון עבירות כלכליות)(ראו, למשל, בעמודים 19 – 20). </w:t>
      </w:r>
      <w:r w:rsidRPr="001D525D">
        <w:rPr>
          <w:rFonts w:ascii="Calibri" w:hAnsi="Calibri" w:cs="FrankRuehl" w:hint="eastAsia"/>
          <w:sz w:val="28"/>
          <w:szCs w:val="28"/>
          <w:rtl/>
        </w:rPr>
        <w:t>נוכח</w:t>
      </w:r>
      <w:r w:rsidRPr="001D525D">
        <w:rPr>
          <w:rFonts w:ascii="Calibri" w:hAnsi="Calibri" w:cs="FrankRuehl"/>
          <w:sz w:val="28"/>
          <w:szCs w:val="28"/>
          <w:rtl/>
        </w:rPr>
        <w:t xml:space="preserve"> </w:t>
      </w:r>
      <w:r w:rsidRPr="001D525D">
        <w:rPr>
          <w:rFonts w:ascii="Calibri" w:hAnsi="Calibri" w:cs="FrankRuehl" w:hint="eastAsia"/>
          <w:sz w:val="28"/>
          <w:szCs w:val="28"/>
          <w:rtl/>
        </w:rPr>
        <w:t>כל</w:t>
      </w:r>
      <w:r w:rsidRPr="001D525D">
        <w:rPr>
          <w:rFonts w:ascii="Calibri" w:hAnsi="Calibri" w:cs="FrankRuehl"/>
          <w:sz w:val="28"/>
          <w:szCs w:val="28"/>
          <w:rtl/>
        </w:rPr>
        <w:t xml:space="preserve"> </w:t>
      </w:r>
      <w:r w:rsidRPr="001D525D">
        <w:rPr>
          <w:rFonts w:ascii="Calibri" w:hAnsi="Calibri" w:cs="FrankRuehl" w:hint="eastAsia"/>
          <w:sz w:val="28"/>
          <w:szCs w:val="28"/>
          <w:rtl/>
        </w:rPr>
        <w:t>אלה</w:t>
      </w:r>
      <w:r w:rsidRPr="001D525D">
        <w:rPr>
          <w:rFonts w:ascii="Calibri" w:hAnsi="Calibri" w:cs="FrankRuehl"/>
          <w:sz w:val="28"/>
          <w:szCs w:val="28"/>
          <w:rtl/>
        </w:rPr>
        <w:t xml:space="preserve">, </w:t>
      </w:r>
      <w:r w:rsidRPr="001D525D">
        <w:rPr>
          <w:rFonts w:ascii="Calibri" w:hAnsi="Calibri" w:cs="FrankRuehl" w:hint="eastAsia"/>
          <w:sz w:val="28"/>
          <w:szCs w:val="28"/>
          <w:rtl/>
        </w:rPr>
        <w:t>משקלו</w:t>
      </w:r>
      <w:r w:rsidRPr="001D525D">
        <w:rPr>
          <w:rFonts w:ascii="Calibri" w:hAnsi="Calibri" w:cs="FrankRuehl"/>
          <w:sz w:val="28"/>
          <w:szCs w:val="28"/>
          <w:rtl/>
        </w:rPr>
        <w:t xml:space="preserve"> </w:t>
      </w:r>
      <w:r w:rsidRPr="001D525D">
        <w:rPr>
          <w:rFonts w:ascii="Calibri" w:hAnsi="Calibri" w:cs="FrankRuehl" w:hint="eastAsia"/>
          <w:sz w:val="28"/>
          <w:szCs w:val="28"/>
          <w:rtl/>
        </w:rPr>
        <w:t>של</w:t>
      </w:r>
      <w:r w:rsidRPr="001D525D">
        <w:rPr>
          <w:rFonts w:ascii="Calibri" w:hAnsi="Calibri" w:cs="FrankRuehl"/>
          <w:sz w:val="28"/>
          <w:szCs w:val="28"/>
          <w:rtl/>
        </w:rPr>
        <w:t xml:space="preserve"> </w:t>
      </w:r>
      <w:r w:rsidRPr="001D525D">
        <w:rPr>
          <w:rFonts w:ascii="Calibri" w:hAnsi="Calibri" w:cs="FrankRuehl" w:hint="eastAsia"/>
          <w:sz w:val="28"/>
          <w:szCs w:val="28"/>
          <w:rtl/>
        </w:rPr>
        <w:t>הדו</w:t>
      </w:r>
      <w:r w:rsidRPr="001D525D">
        <w:rPr>
          <w:rFonts w:ascii="Calibri" w:hAnsi="Calibri" w:cs="FrankRuehl"/>
          <w:sz w:val="28"/>
          <w:szCs w:val="28"/>
          <w:rtl/>
        </w:rPr>
        <w:t>"</w:t>
      </w:r>
      <w:r w:rsidRPr="001D525D">
        <w:rPr>
          <w:rFonts w:ascii="Calibri" w:hAnsi="Calibri" w:cs="FrankRuehl" w:hint="eastAsia"/>
          <w:sz w:val="28"/>
          <w:szCs w:val="28"/>
          <w:rtl/>
        </w:rPr>
        <w:t>ח</w:t>
      </w:r>
      <w:r w:rsidRPr="001D525D">
        <w:rPr>
          <w:rFonts w:ascii="Calibri" w:hAnsi="Calibri" w:cs="FrankRuehl"/>
          <w:sz w:val="28"/>
          <w:szCs w:val="28"/>
          <w:rtl/>
        </w:rPr>
        <w:t xml:space="preserve">, </w:t>
      </w:r>
      <w:r w:rsidRPr="001D525D">
        <w:rPr>
          <w:rFonts w:ascii="Calibri" w:hAnsi="Calibri" w:cs="FrankRuehl" w:hint="eastAsia"/>
          <w:sz w:val="28"/>
          <w:szCs w:val="28"/>
          <w:rtl/>
        </w:rPr>
        <w:t>לצורך</w:t>
      </w:r>
      <w:r w:rsidRPr="001D525D">
        <w:rPr>
          <w:rFonts w:ascii="Calibri" w:hAnsi="Calibri" w:cs="FrankRuehl"/>
          <w:sz w:val="28"/>
          <w:szCs w:val="28"/>
          <w:rtl/>
        </w:rPr>
        <w:t xml:space="preserve"> </w:t>
      </w:r>
      <w:r w:rsidRPr="001D525D">
        <w:rPr>
          <w:rFonts w:ascii="Calibri" w:hAnsi="Calibri" w:cs="FrankRuehl" w:hint="eastAsia"/>
          <w:sz w:val="28"/>
          <w:szCs w:val="28"/>
          <w:rtl/>
        </w:rPr>
        <w:t>ההתדיינות</w:t>
      </w:r>
      <w:r w:rsidRPr="001D525D">
        <w:rPr>
          <w:rFonts w:ascii="Calibri" w:hAnsi="Calibri" w:cs="FrankRuehl"/>
          <w:sz w:val="28"/>
          <w:szCs w:val="28"/>
          <w:rtl/>
        </w:rPr>
        <w:t xml:space="preserve"> </w:t>
      </w:r>
      <w:r w:rsidRPr="001D525D">
        <w:rPr>
          <w:rFonts w:ascii="Calibri" w:hAnsi="Calibri" w:cs="FrankRuehl" w:hint="eastAsia"/>
          <w:sz w:val="28"/>
          <w:szCs w:val="28"/>
          <w:rtl/>
        </w:rPr>
        <w:t>הנוכחית</w:t>
      </w:r>
      <w:r w:rsidRPr="001D525D">
        <w:rPr>
          <w:rFonts w:ascii="Calibri" w:hAnsi="Calibri" w:cs="FrankRuehl"/>
          <w:sz w:val="28"/>
          <w:szCs w:val="28"/>
          <w:rtl/>
        </w:rPr>
        <w:t xml:space="preserve"> – </w:t>
      </w:r>
      <w:r w:rsidRPr="001D525D">
        <w:rPr>
          <w:rFonts w:ascii="Calibri" w:hAnsi="Calibri" w:cs="FrankRuehl" w:hint="eastAsia"/>
          <w:sz w:val="28"/>
          <w:szCs w:val="28"/>
          <w:rtl/>
        </w:rPr>
        <w:t>מוגבל</w:t>
      </w:r>
      <w:r w:rsidRPr="001D525D">
        <w:rPr>
          <w:rFonts w:ascii="Calibri" w:hAnsi="Calibri" w:cs="FrankRuehl"/>
          <w:sz w:val="28"/>
          <w:szCs w:val="28"/>
          <w:rtl/>
        </w:rPr>
        <w:t xml:space="preserve">. </w:t>
      </w:r>
    </w:p>
    <w:p w:rsidR="00E930FA" w:rsidRPr="001D525D" w:rsidRDefault="00E930FA" w:rsidP="00E930FA">
      <w:pPr>
        <w:spacing w:line="360" w:lineRule="auto"/>
        <w:jc w:val="both"/>
        <w:rPr>
          <w:rFonts w:ascii="Calibri" w:hAnsi="Calibri" w:cs="FrankRuehl"/>
          <w:sz w:val="28"/>
          <w:szCs w:val="28"/>
          <w:rtl/>
        </w:rPr>
      </w:pPr>
    </w:p>
    <w:p w:rsidR="00E930FA" w:rsidRPr="001D525D" w:rsidRDefault="00E930FA" w:rsidP="00E930FA">
      <w:pPr>
        <w:spacing w:line="360" w:lineRule="auto"/>
        <w:jc w:val="both"/>
        <w:rPr>
          <w:rFonts w:ascii="Calibri" w:hAnsi="Calibri" w:cs="FrankRuehl"/>
          <w:sz w:val="28"/>
          <w:szCs w:val="28"/>
          <w:rtl/>
        </w:rPr>
      </w:pPr>
      <w:r w:rsidRPr="001D525D">
        <w:rPr>
          <w:rFonts w:ascii="Calibri" w:hAnsi="Calibri" w:cs="FrankRuehl"/>
          <w:sz w:val="28"/>
          <w:szCs w:val="28"/>
          <w:rtl/>
        </w:rPr>
        <w:t xml:space="preserve">10. </w:t>
      </w:r>
      <w:r w:rsidRPr="001D525D">
        <w:rPr>
          <w:rFonts w:ascii="Calibri" w:hAnsi="Calibri" w:cs="FrankRuehl" w:hint="eastAsia"/>
          <w:sz w:val="28"/>
          <w:szCs w:val="28"/>
          <w:rtl/>
        </w:rPr>
        <w:t>במסגרת</w:t>
      </w:r>
      <w:r w:rsidRPr="001D525D">
        <w:rPr>
          <w:rFonts w:ascii="Calibri" w:hAnsi="Calibri" w:cs="FrankRuehl"/>
          <w:sz w:val="28"/>
          <w:szCs w:val="28"/>
          <w:rtl/>
        </w:rPr>
        <w:t xml:space="preserve"> </w:t>
      </w:r>
      <w:r w:rsidRPr="001D525D">
        <w:rPr>
          <w:rFonts w:ascii="Calibri" w:hAnsi="Calibri" w:cs="FrankRuehl" w:hint="eastAsia"/>
          <w:sz w:val="28"/>
          <w:szCs w:val="28"/>
          <w:rtl/>
        </w:rPr>
        <w:t>העקרונות</w:t>
      </w:r>
      <w:r w:rsidRPr="001D525D">
        <w:rPr>
          <w:rFonts w:ascii="Calibri" w:hAnsi="Calibri" w:cs="FrankRuehl"/>
          <w:sz w:val="28"/>
          <w:szCs w:val="28"/>
          <w:rtl/>
        </w:rPr>
        <w:t xml:space="preserve"> </w:t>
      </w:r>
      <w:r w:rsidRPr="001D525D">
        <w:rPr>
          <w:rFonts w:ascii="Calibri" w:hAnsi="Calibri" w:cs="FrankRuehl" w:hint="eastAsia"/>
          <w:sz w:val="28"/>
          <w:szCs w:val="28"/>
          <w:rtl/>
        </w:rPr>
        <w:t>שפורטו</w:t>
      </w:r>
      <w:r w:rsidRPr="001D525D">
        <w:rPr>
          <w:rFonts w:ascii="Calibri" w:hAnsi="Calibri" w:cs="FrankRuehl"/>
          <w:sz w:val="28"/>
          <w:szCs w:val="28"/>
          <w:rtl/>
        </w:rPr>
        <w:t xml:space="preserve"> </w:t>
      </w:r>
      <w:r w:rsidRPr="001D525D">
        <w:rPr>
          <w:rFonts w:ascii="Calibri" w:hAnsi="Calibri" w:cs="FrankRuehl" w:hint="eastAsia"/>
          <w:sz w:val="28"/>
          <w:szCs w:val="28"/>
          <w:rtl/>
        </w:rPr>
        <w:t>לעיל</w:t>
      </w:r>
      <w:r w:rsidRPr="001D525D">
        <w:rPr>
          <w:rFonts w:ascii="Calibri" w:hAnsi="Calibri" w:cs="FrankRuehl"/>
          <w:sz w:val="28"/>
          <w:szCs w:val="28"/>
          <w:rtl/>
        </w:rPr>
        <w:t xml:space="preserve">, </w:t>
      </w:r>
      <w:r w:rsidRPr="001D525D">
        <w:rPr>
          <w:rFonts w:ascii="Calibri" w:hAnsi="Calibri" w:cs="FrankRuehl" w:hint="eastAsia"/>
          <w:sz w:val="28"/>
          <w:szCs w:val="28"/>
          <w:rtl/>
        </w:rPr>
        <w:t>לא</w:t>
      </w:r>
      <w:r w:rsidRPr="001D525D">
        <w:rPr>
          <w:rFonts w:ascii="Calibri" w:hAnsi="Calibri" w:cs="FrankRuehl"/>
          <w:sz w:val="28"/>
          <w:szCs w:val="28"/>
          <w:rtl/>
        </w:rPr>
        <w:t xml:space="preserve"> </w:t>
      </w:r>
      <w:r w:rsidRPr="001D525D">
        <w:rPr>
          <w:rFonts w:ascii="Calibri" w:hAnsi="Calibri" w:cs="FrankRuehl" w:hint="eastAsia"/>
          <w:sz w:val="28"/>
          <w:szCs w:val="28"/>
          <w:rtl/>
        </w:rPr>
        <w:t>מתייתר</w:t>
      </w:r>
      <w:r w:rsidRPr="001D525D">
        <w:rPr>
          <w:rFonts w:ascii="Calibri" w:hAnsi="Calibri" w:cs="FrankRuehl"/>
          <w:sz w:val="28"/>
          <w:szCs w:val="28"/>
          <w:rtl/>
        </w:rPr>
        <w:t xml:space="preserve"> </w:t>
      </w:r>
      <w:r w:rsidRPr="001D525D">
        <w:rPr>
          <w:rFonts w:ascii="Calibri" w:hAnsi="Calibri" w:cs="FrankRuehl" w:hint="eastAsia"/>
          <w:sz w:val="28"/>
          <w:szCs w:val="28"/>
          <w:rtl/>
        </w:rPr>
        <w:t>הצורך</w:t>
      </w:r>
      <w:r w:rsidRPr="001D525D">
        <w:rPr>
          <w:rFonts w:ascii="Calibri" w:hAnsi="Calibri" w:cs="FrankRuehl"/>
          <w:sz w:val="28"/>
          <w:szCs w:val="28"/>
          <w:rtl/>
        </w:rPr>
        <w:t xml:space="preserve"> </w:t>
      </w:r>
      <w:r w:rsidRPr="001D525D">
        <w:rPr>
          <w:rFonts w:ascii="Calibri" w:hAnsi="Calibri" w:cs="FrankRuehl" w:hint="eastAsia"/>
          <w:sz w:val="28"/>
          <w:szCs w:val="28"/>
          <w:rtl/>
        </w:rPr>
        <w:t>לבחון</w:t>
      </w:r>
      <w:r w:rsidRPr="001D525D">
        <w:rPr>
          <w:rFonts w:ascii="Calibri" w:hAnsi="Calibri" w:cs="FrankRuehl"/>
          <w:sz w:val="28"/>
          <w:szCs w:val="28"/>
          <w:rtl/>
        </w:rPr>
        <w:t xml:space="preserve"> </w:t>
      </w:r>
      <w:r w:rsidRPr="001D525D">
        <w:rPr>
          <w:rFonts w:ascii="Calibri" w:hAnsi="Calibri" w:cs="FrankRuehl" w:hint="eastAsia"/>
          <w:sz w:val="28"/>
          <w:szCs w:val="28"/>
          <w:rtl/>
        </w:rPr>
        <w:t>כל</w:t>
      </w:r>
      <w:r w:rsidRPr="001D525D">
        <w:rPr>
          <w:rFonts w:ascii="Calibri" w:hAnsi="Calibri" w:cs="FrankRuehl"/>
          <w:sz w:val="28"/>
          <w:szCs w:val="28"/>
          <w:rtl/>
        </w:rPr>
        <w:t xml:space="preserve"> </w:t>
      </w:r>
      <w:r w:rsidRPr="001D525D">
        <w:rPr>
          <w:rFonts w:ascii="Calibri" w:hAnsi="Calibri" w:cs="FrankRuehl" w:hint="eastAsia"/>
          <w:sz w:val="28"/>
          <w:szCs w:val="28"/>
          <w:rtl/>
        </w:rPr>
        <w:t>מקרה</w:t>
      </w:r>
      <w:r w:rsidRPr="001D525D">
        <w:rPr>
          <w:rFonts w:ascii="Calibri" w:hAnsi="Calibri" w:cs="FrankRuehl"/>
          <w:sz w:val="28"/>
          <w:szCs w:val="28"/>
          <w:rtl/>
        </w:rPr>
        <w:t xml:space="preserve"> </w:t>
      </w:r>
      <w:r w:rsidRPr="001D525D">
        <w:rPr>
          <w:rFonts w:ascii="Calibri" w:hAnsi="Calibri" w:cs="FrankRuehl" w:hint="eastAsia"/>
          <w:sz w:val="28"/>
          <w:szCs w:val="28"/>
          <w:rtl/>
        </w:rPr>
        <w:t>לגופו</w:t>
      </w:r>
      <w:r w:rsidRPr="001D525D">
        <w:rPr>
          <w:rFonts w:ascii="Calibri" w:hAnsi="Calibri" w:cs="FrankRuehl"/>
          <w:sz w:val="28"/>
          <w:szCs w:val="28"/>
          <w:rtl/>
        </w:rPr>
        <w:t xml:space="preserve">. </w:t>
      </w:r>
      <w:r w:rsidRPr="001D525D">
        <w:rPr>
          <w:rFonts w:ascii="Calibri" w:hAnsi="Calibri" w:cs="FrankRuehl" w:hint="eastAsia"/>
          <w:sz w:val="28"/>
          <w:szCs w:val="28"/>
          <w:rtl/>
        </w:rPr>
        <w:t>המקרה</w:t>
      </w:r>
      <w:r w:rsidRPr="001D525D">
        <w:rPr>
          <w:rFonts w:ascii="Calibri" w:hAnsi="Calibri" w:cs="FrankRuehl"/>
          <w:sz w:val="28"/>
          <w:szCs w:val="28"/>
          <w:rtl/>
        </w:rPr>
        <w:t xml:space="preserve"> </w:t>
      </w:r>
      <w:r w:rsidRPr="001D525D">
        <w:rPr>
          <w:rFonts w:ascii="Calibri" w:hAnsi="Calibri" w:cs="FrankRuehl" w:hint="eastAsia"/>
          <w:sz w:val="28"/>
          <w:szCs w:val="28"/>
          <w:rtl/>
        </w:rPr>
        <w:t>שנדון</w:t>
      </w:r>
      <w:r w:rsidRPr="001D525D">
        <w:rPr>
          <w:rFonts w:ascii="Calibri" w:hAnsi="Calibri" w:cs="FrankRuehl"/>
          <w:sz w:val="28"/>
          <w:szCs w:val="28"/>
          <w:rtl/>
        </w:rPr>
        <w:t xml:space="preserve"> </w:t>
      </w:r>
      <w:r w:rsidRPr="001D525D">
        <w:rPr>
          <w:rFonts w:ascii="Calibri" w:hAnsi="Calibri" w:cs="FrankRuehl" w:hint="eastAsia"/>
          <w:sz w:val="28"/>
          <w:szCs w:val="28"/>
          <w:rtl/>
        </w:rPr>
        <w:t>בפרשת</w:t>
      </w:r>
      <w:r w:rsidRPr="001D525D">
        <w:rPr>
          <w:rFonts w:ascii="Calibri" w:hAnsi="Calibri" w:cs="Miriam"/>
          <w:rtl/>
        </w:rPr>
        <w:t xml:space="preserve"> </w:t>
      </w:r>
      <w:r w:rsidRPr="001D525D">
        <w:rPr>
          <w:rFonts w:ascii="Calibri" w:hAnsi="Calibri" w:cs="Miriam" w:hint="eastAsia"/>
          <w:rtl/>
        </w:rPr>
        <w:t>בורוביץ</w:t>
      </w:r>
      <w:r w:rsidRPr="001D525D">
        <w:rPr>
          <w:rFonts w:ascii="Calibri" w:hAnsi="Calibri" w:cs="Miriam"/>
          <w:rtl/>
        </w:rPr>
        <w:t xml:space="preserve">' </w:t>
      </w:r>
      <w:r w:rsidRPr="001D525D">
        <w:rPr>
          <w:rFonts w:ascii="Calibri" w:hAnsi="Calibri" w:cs="FrankRuehl" w:hint="eastAsia"/>
          <w:sz w:val="28"/>
          <w:szCs w:val="28"/>
          <w:rtl/>
        </w:rPr>
        <w:t>אינו</w:t>
      </w:r>
      <w:r w:rsidRPr="001D525D">
        <w:rPr>
          <w:rFonts w:ascii="Calibri" w:hAnsi="Calibri" w:cs="FrankRuehl"/>
          <w:sz w:val="28"/>
          <w:szCs w:val="28"/>
          <w:rtl/>
        </w:rPr>
        <w:t xml:space="preserve"> </w:t>
      </w:r>
      <w:r w:rsidRPr="001D525D">
        <w:rPr>
          <w:rFonts w:ascii="Calibri" w:hAnsi="Calibri" w:cs="FrankRuehl" w:hint="eastAsia"/>
          <w:sz w:val="28"/>
          <w:szCs w:val="28"/>
          <w:rtl/>
        </w:rPr>
        <w:t>דומה</w:t>
      </w:r>
      <w:r w:rsidRPr="001D525D">
        <w:rPr>
          <w:rFonts w:ascii="Calibri" w:hAnsi="Calibri" w:cs="FrankRuehl"/>
          <w:sz w:val="28"/>
          <w:szCs w:val="28"/>
          <w:rtl/>
        </w:rPr>
        <w:t xml:space="preserve"> </w:t>
      </w:r>
      <w:r w:rsidRPr="001D525D">
        <w:rPr>
          <w:rFonts w:ascii="Calibri" w:hAnsi="Calibri" w:cs="FrankRuehl" w:hint="eastAsia"/>
          <w:sz w:val="28"/>
          <w:szCs w:val="28"/>
          <w:rtl/>
        </w:rPr>
        <w:t>בעובדותיו</w:t>
      </w:r>
      <w:r w:rsidRPr="001D525D">
        <w:rPr>
          <w:rFonts w:ascii="Calibri" w:hAnsi="Calibri" w:cs="FrankRuehl"/>
          <w:sz w:val="28"/>
          <w:szCs w:val="28"/>
          <w:rtl/>
        </w:rPr>
        <w:t xml:space="preserve"> </w:t>
      </w:r>
      <w:r w:rsidRPr="001D525D">
        <w:rPr>
          <w:rFonts w:ascii="Calibri" w:hAnsi="Calibri" w:cs="FrankRuehl" w:hint="eastAsia"/>
          <w:sz w:val="28"/>
          <w:szCs w:val="28"/>
          <w:rtl/>
        </w:rPr>
        <w:t>למקרה</w:t>
      </w:r>
      <w:r w:rsidRPr="001D525D">
        <w:rPr>
          <w:rFonts w:ascii="Calibri" w:hAnsi="Calibri" w:cs="FrankRuehl"/>
          <w:sz w:val="28"/>
          <w:szCs w:val="28"/>
          <w:rtl/>
        </w:rPr>
        <w:t xml:space="preserve"> </w:t>
      </w:r>
      <w:r w:rsidRPr="001D525D">
        <w:rPr>
          <w:rFonts w:ascii="Calibri" w:hAnsi="Calibri" w:cs="FrankRuehl" w:hint="eastAsia"/>
          <w:sz w:val="28"/>
          <w:szCs w:val="28"/>
          <w:rtl/>
        </w:rPr>
        <w:t>הנוכחי</w:t>
      </w:r>
      <w:r w:rsidRPr="001D525D">
        <w:rPr>
          <w:rFonts w:ascii="Calibri" w:hAnsi="Calibri" w:cs="FrankRuehl"/>
          <w:sz w:val="28"/>
          <w:szCs w:val="28"/>
          <w:rtl/>
        </w:rPr>
        <w:t xml:space="preserve">. </w:t>
      </w:r>
      <w:r w:rsidRPr="001D525D">
        <w:rPr>
          <w:rFonts w:ascii="Calibri" w:hAnsi="Calibri" w:cs="FrankRuehl" w:hint="eastAsia"/>
          <w:sz w:val="28"/>
          <w:szCs w:val="28"/>
          <w:rtl/>
        </w:rPr>
        <w:t>הוא</w:t>
      </w:r>
      <w:r w:rsidRPr="001D525D">
        <w:rPr>
          <w:rFonts w:ascii="Calibri" w:hAnsi="Calibri" w:cs="FrankRuehl"/>
          <w:sz w:val="28"/>
          <w:szCs w:val="28"/>
          <w:rtl/>
        </w:rPr>
        <w:t xml:space="preserve"> </w:t>
      </w:r>
      <w:r w:rsidRPr="001D525D">
        <w:rPr>
          <w:rFonts w:ascii="Calibri" w:hAnsi="Calibri" w:cs="FrankRuehl" w:hint="eastAsia"/>
          <w:sz w:val="28"/>
          <w:szCs w:val="28"/>
          <w:rtl/>
        </w:rPr>
        <w:t>הדין</w:t>
      </w:r>
      <w:r w:rsidRPr="001D525D">
        <w:rPr>
          <w:rFonts w:ascii="Calibri" w:hAnsi="Calibri" w:cs="FrankRuehl"/>
          <w:sz w:val="28"/>
          <w:szCs w:val="28"/>
          <w:rtl/>
        </w:rPr>
        <w:t xml:space="preserve"> </w:t>
      </w:r>
      <w:r w:rsidRPr="001D525D">
        <w:rPr>
          <w:rFonts w:ascii="Calibri" w:hAnsi="Calibri" w:cs="FrankRuehl" w:hint="eastAsia"/>
          <w:sz w:val="28"/>
          <w:szCs w:val="28"/>
          <w:rtl/>
        </w:rPr>
        <w:t>בעניין</w:t>
      </w:r>
      <w:r w:rsidRPr="001D525D">
        <w:rPr>
          <w:rFonts w:ascii="Calibri" w:hAnsi="Calibri" w:cs="FrankRuehl"/>
          <w:sz w:val="28"/>
          <w:szCs w:val="28"/>
          <w:rtl/>
        </w:rPr>
        <w:t xml:space="preserve"> </w:t>
      </w:r>
      <w:r w:rsidRPr="001D525D">
        <w:rPr>
          <w:rFonts w:ascii="Calibri" w:hAnsi="Calibri" w:cs="Miriam" w:hint="eastAsia"/>
          <w:rtl/>
        </w:rPr>
        <w:t>לימור</w:t>
      </w:r>
      <w:r w:rsidRPr="001D525D">
        <w:rPr>
          <w:rFonts w:ascii="Calibri" w:hAnsi="Calibri" w:cs="FrankRuehl"/>
          <w:sz w:val="28"/>
          <w:szCs w:val="28"/>
          <w:rtl/>
        </w:rPr>
        <w:t xml:space="preserve"> </w:t>
      </w:r>
      <w:r w:rsidRPr="001D525D">
        <w:rPr>
          <w:rFonts w:ascii="Calibri" w:hAnsi="Calibri" w:cs="FrankRuehl" w:hint="eastAsia"/>
          <w:sz w:val="28"/>
          <w:szCs w:val="28"/>
          <w:rtl/>
        </w:rPr>
        <w:t>הנ</w:t>
      </w:r>
      <w:r w:rsidRPr="001D525D">
        <w:rPr>
          <w:rFonts w:ascii="Calibri" w:hAnsi="Calibri" w:cs="FrankRuehl"/>
          <w:sz w:val="28"/>
          <w:szCs w:val="28"/>
          <w:rtl/>
        </w:rPr>
        <w:t>"</w:t>
      </w:r>
      <w:r w:rsidRPr="001D525D">
        <w:rPr>
          <w:rFonts w:ascii="Calibri" w:hAnsi="Calibri" w:cs="FrankRuehl" w:hint="eastAsia"/>
          <w:sz w:val="28"/>
          <w:szCs w:val="28"/>
          <w:rtl/>
        </w:rPr>
        <w:t>ל</w:t>
      </w:r>
      <w:r w:rsidRPr="001D525D">
        <w:rPr>
          <w:rFonts w:ascii="Calibri" w:hAnsi="Calibri" w:cs="FrankRuehl"/>
          <w:sz w:val="28"/>
          <w:szCs w:val="28"/>
          <w:rtl/>
        </w:rPr>
        <w:t xml:space="preserve">, </w:t>
      </w:r>
      <w:r w:rsidRPr="001D525D">
        <w:rPr>
          <w:rFonts w:ascii="Calibri" w:hAnsi="Calibri" w:cs="FrankRuehl" w:hint="eastAsia"/>
          <w:sz w:val="28"/>
          <w:szCs w:val="28"/>
          <w:rtl/>
        </w:rPr>
        <w:t>שם</w:t>
      </w:r>
      <w:r w:rsidRPr="001D525D">
        <w:rPr>
          <w:rFonts w:ascii="Calibri" w:hAnsi="Calibri" w:cs="FrankRuehl"/>
          <w:sz w:val="28"/>
          <w:szCs w:val="28"/>
          <w:rtl/>
        </w:rPr>
        <w:t xml:space="preserve"> </w:t>
      </w:r>
      <w:r w:rsidRPr="001D525D">
        <w:rPr>
          <w:rFonts w:ascii="Calibri" w:hAnsi="Calibri" w:cs="FrankRuehl" w:hint="eastAsia"/>
          <w:sz w:val="28"/>
          <w:szCs w:val="28"/>
          <w:rtl/>
        </w:rPr>
        <w:t>נדון</w:t>
      </w:r>
      <w:r w:rsidRPr="001D525D">
        <w:rPr>
          <w:rFonts w:ascii="Calibri" w:hAnsi="Calibri" w:cs="FrankRuehl"/>
          <w:sz w:val="28"/>
          <w:szCs w:val="28"/>
          <w:rtl/>
        </w:rPr>
        <w:t xml:space="preserve"> </w:t>
      </w:r>
      <w:r w:rsidRPr="001D525D">
        <w:rPr>
          <w:rFonts w:ascii="Calibri" w:hAnsi="Calibri" w:cs="FrankRuehl" w:hint="eastAsia"/>
          <w:sz w:val="28"/>
          <w:szCs w:val="28"/>
          <w:rtl/>
        </w:rPr>
        <w:t>הסדר</w:t>
      </w:r>
      <w:r w:rsidRPr="001D525D">
        <w:rPr>
          <w:rFonts w:ascii="Calibri" w:hAnsi="Calibri" w:cs="FrankRuehl"/>
          <w:sz w:val="28"/>
          <w:szCs w:val="28"/>
          <w:rtl/>
        </w:rPr>
        <w:t xml:space="preserve"> </w:t>
      </w:r>
      <w:r w:rsidRPr="001D525D">
        <w:rPr>
          <w:rFonts w:ascii="Calibri" w:hAnsi="Calibri" w:cs="FrankRuehl" w:hint="eastAsia"/>
          <w:sz w:val="28"/>
          <w:szCs w:val="28"/>
          <w:rtl/>
        </w:rPr>
        <w:t>כובל</w:t>
      </w:r>
      <w:r w:rsidRPr="001D525D">
        <w:rPr>
          <w:rFonts w:ascii="Calibri" w:hAnsi="Calibri" w:cs="FrankRuehl"/>
          <w:sz w:val="28"/>
          <w:szCs w:val="28"/>
          <w:rtl/>
        </w:rPr>
        <w:t xml:space="preserve"> </w:t>
      </w:r>
      <w:r w:rsidRPr="001D525D">
        <w:rPr>
          <w:rFonts w:ascii="Calibri" w:hAnsi="Calibri" w:cs="FrankRuehl" w:hint="eastAsia"/>
          <w:sz w:val="28"/>
          <w:szCs w:val="28"/>
          <w:rtl/>
        </w:rPr>
        <w:t>שנמשך</w:t>
      </w:r>
      <w:r w:rsidRPr="001D525D">
        <w:rPr>
          <w:rFonts w:ascii="Calibri" w:hAnsi="Calibri" w:cs="FrankRuehl"/>
          <w:sz w:val="28"/>
          <w:szCs w:val="28"/>
          <w:rtl/>
        </w:rPr>
        <w:t xml:space="preserve"> </w:t>
      </w:r>
      <w:r w:rsidRPr="001D525D">
        <w:rPr>
          <w:rFonts w:ascii="Calibri" w:hAnsi="Calibri" w:cs="FrankRuehl" w:hint="eastAsia"/>
          <w:sz w:val="28"/>
          <w:szCs w:val="28"/>
          <w:rtl/>
        </w:rPr>
        <w:t>כשש</w:t>
      </w:r>
      <w:r w:rsidRPr="001D525D">
        <w:rPr>
          <w:rFonts w:ascii="Calibri" w:hAnsi="Calibri" w:cs="FrankRuehl"/>
          <w:sz w:val="28"/>
          <w:szCs w:val="28"/>
          <w:rtl/>
        </w:rPr>
        <w:t xml:space="preserve"> </w:t>
      </w:r>
      <w:r w:rsidRPr="001D525D">
        <w:rPr>
          <w:rFonts w:ascii="Calibri" w:hAnsi="Calibri" w:cs="FrankRuehl" w:hint="eastAsia"/>
          <w:sz w:val="28"/>
          <w:szCs w:val="28"/>
          <w:rtl/>
        </w:rPr>
        <w:t>שנים</w:t>
      </w:r>
      <w:r w:rsidRPr="001D525D">
        <w:rPr>
          <w:rFonts w:ascii="Calibri" w:hAnsi="Calibri" w:cs="FrankRuehl"/>
          <w:sz w:val="28"/>
          <w:szCs w:val="28"/>
          <w:rtl/>
        </w:rPr>
        <w:t xml:space="preserve"> </w:t>
      </w:r>
      <w:r w:rsidRPr="001D525D">
        <w:rPr>
          <w:rFonts w:ascii="Calibri" w:hAnsi="Calibri" w:cs="FrankRuehl" w:hint="eastAsia"/>
          <w:sz w:val="28"/>
          <w:szCs w:val="28"/>
          <w:rtl/>
        </w:rPr>
        <w:t>ביחס</w:t>
      </w:r>
      <w:r w:rsidRPr="001D525D">
        <w:rPr>
          <w:rFonts w:ascii="Calibri" w:hAnsi="Calibri" w:cs="FrankRuehl"/>
          <w:sz w:val="28"/>
          <w:szCs w:val="28"/>
          <w:rtl/>
        </w:rPr>
        <w:t xml:space="preserve"> </w:t>
      </w:r>
      <w:r w:rsidRPr="001D525D">
        <w:rPr>
          <w:rFonts w:ascii="Calibri" w:hAnsi="Calibri" w:cs="FrankRuehl" w:hint="eastAsia"/>
          <w:sz w:val="28"/>
          <w:szCs w:val="28"/>
          <w:rtl/>
        </w:rPr>
        <w:t>למחירי</w:t>
      </w:r>
      <w:r w:rsidRPr="001D525D">
        <w:rPr>
          <w:rFonts w:ascii="Calibri" w:hAnsi="Calibri" w:cs="FrankRuehl"/>
          <w:sz w:val="28"/>
          <w:szCs w:val="28"/>
          <w:rtl/>
        </w:rPr>
        <w:t xml:space="preserve"> </w:t>
      </w:r>
      <w:r w:rsidRPr="001D525D">
        <w:rPr>
          <w:rFonts w:ascii="Calibri" w:hAnsi="Calibri" w:cs="FrankRuehl" w:hint="eastAsia"/>
          <w:sz w:val="28"/>
          <w:szCs w:val="28"/>
          <w:rtl/>
        </w:rPr>
        <w:t>ירקות</w:t>
      </w:r>
      <w:r w:rsidRPr="001D525D">
        <w:rPr>
          <w:rFonts w:ascii="Calibri" w:hAnsi="Calibri" w:cs="FrankRuehl"/>
          <w:sz w:val="28"/>
          <w:szCs w:val="28"/>
          <w:rtl/>
        </w:rPr>
        <w:t xml:space="preserve"> </w:t>
      </w:r>
      <w:r w:rsidRPr="001D525D">
        <w:rPr>
          <w:rFonts w:ascii="Calibri" w:hAnsi="Calibri" w:cs="FrankRuehl" w:hint="eastAsia"/>
          <w:sz w:val="28"/>
          <w:szCs w:val="28"/>
          <w:rtl/>
        </w:rPr>
        <w:t>קפואים</w:t>
      </w:r>
      <w:r w:rsidRPr="001D525D">
        <w:rPr>
          <w:rFonts w:ascii="Calibri" w:hAnsi="Calibri" w:cs="FrankRuehl"/>
          <w:sz w:val="28"/>
          <w:szCs w:val="28"/>
          <w:rtl/>
        </w:rPr>
        <w:t xml:space="preserve">, </w:t>
      </w:r>
      <w:r w:rsidRPr="001D525D">
        <w:rPr>
          <w:rFonts w:ascii="Calibri" w:hAnsi="Calibri" w:cs="FrankRuehl" w:hint="eastAsia"/>
          <w:sz w:val="28"/>
          <w:szCs w:val="28"/>
          <w:rtl/>
        </w:rPr>
        <w:t>שיעורי</w:t>
      </w:r>
      <w:r w:rsidRPr="001D525D">
        <w:rPr>
          <w:rFonts w:ascii="Calibri" w:hAnsi="Calibri" w:cs="FrankRuehl"/>
          <w:sz w:val="28"/>
          <w:szCs w:val="28"/>
          <w:rtl/>
        </w:rPr>
        <w:t xml:space="preserve"> </w:t>
      </w:r>
      <w:r w:rsidRPr="001D525D">
        <w:rPr>
          <w:rFonts w:ascii="Calibri" w:hAnsi="Calibri" w:cs="FrankRuehl" w:hint="eastAsia"/>
          <w:sz w:val="28"/>
          <w:szCs w:val="28"/>
          <w:rtl/>
        </w:rPr>
        <w:t>ההנחה</w:t>
      </w:r>
      <w:r w:rsidRPr="001D525D">
        <w:rPr>
          <w:rFonts w:ascii="Calibri" w:hAnsi="Calibri" w:cs="FrankRuehl"/>
          <w:sz w:val="28"/>
          <w:szCs w:val="28"/>
          <w:rtl/>
        </w:rPr>
        <w:t xml:space="preserve"> </w:t>
      </w:r>
      <w:r w:rsidRPr="001D525D">
        <w:rPr>
          <w:rFonts w:ascii="Calibri" w:hAnsi="Calibri" w:cs="FrankRuehl" w:hint="eastAsia"/>
          <w:sz w:val="28"/>
          <w:szCs w:val="28"/>
          <w:rtl/>
        </w:rPr>
        <w:t>שיינתנו</w:t>
      </w:r>
      <w:r w:rsidRPr="001D525D">
        <w:rPr>
          <w:rFonts w:ascii="Calibri" w:hAnsi="Calibri" w:cs="FrankRuehl"/>
          <w:sz w:val="28"/>
          <w:szCs w:val="28"/>
          <w:rtl/>
        </w:rPr>
        <w:t xml:space="preserve">, </w:t>
      </w:r>
      <w:r w:rsidRPr="001D525D">
        <w:rPr>
          <w:rFonts w:ascii="Calibri" w:hAnsi="Calibri" w:cs="FrankRuehl" w:hint="eastAsia"/>
          <w:sz w:val="28"/>
          <w:szCs w:val="28"/>
          <w:rtl/>
        </w:rPr>
        <w:t>וחלוקת</w:t>
      </w:r>
      <w:r w:rsidRPr="001D525D">
        <w:rPr>
          <w:rFonts w:ascii="Calibri" w:hAnsi="Calibri" w:cs="FrankRuehl"/>
          <w:sz w:val="28"/>
          <w:szCs w:val="28"/>
          <w:rtl/>
        </w:rPr>
        <w:t xml:space="preserve"> </w:t>
      </w:r>
      <w:r w:rsidRPr="001D525D">
        <w:rPr>
          <w:rFonts w:ascii="Calibri" w:hAnsi="Calibri" w:cs="FrankRuehl" w:hint="eastAsia"/>
          <w:sz w:val="28"/>
          <w:szCs w:val="28"/>
          <w:rtl/>
        </w:rPr>
        <w:t>שוק</w:t>
      </w:r>
      <w:r w:rsidRPr="001D525D">
        <w:rPr>
          <w:rFonts w:ascii="Calibri" w:hAnsi="Calibri" w:cs="FrankRuehl"/>
          <w:sz w:val="28"/>
          <w:szCs w:val="28"/>
          <w:rtl/>
        </w:rPr>
        <w:t xml:space="preserve">. </w:t>
      </w:r>
      <w:r w:rsidRPr="001D525D">
        <w:rPr>
          <w:rFonts w:ascii="Calibri" w:hAnsi="Calibri" w:cs="FrankRuehl" w:hint="eastAsia"/>
          <w:sz w:val="28"/>
          <w:szCs w:val="28"/>
          <w:rtl/>
        </w:rPr>
        <w:t>המקרה</w:t>
      </w:r>
      <w:r w:rsidRPr="001D525D">
        <w:rPr>
          <w:rFonts w:ascii="Calibri" w:hAnsi="Calibri" w:cs="FrankRuehl"/>
          <w:sz w:val="28"/>
          <w:szCs w:val="28"/>
          <w:rtl/>
        </w:rPr>
        <w:t xml:space="preserve"> </w:t>
      </w:r>
      <w:r w:rsidRPr="001D525D">
        <w:rPr>
          <w:rFonts w:ascii="Calibri" w:hAnsi="Calibri" w:cs="FrankRuehl" w:hint="eastAsia"/>
          <w:sz w:val="28"/>
          <w:szCs w:val="28"/>
          <w:rtl/>
        </w:rPr>
        <w:t>שבפניי</w:t>
      </w:r>
      <w:r w:rsidRPr="001D525D">
        <w:rPr>
          <w:rFonts w:ascii="Calibri" w:hAnsi="Calibri" w:cs="FrankRuehl"/>
          <w:sz w:val="28"/>
          <w:szCs w:val="28"/>
          <w:rtl/>
        </w:rPr>
        <w:t xml:space="preserve"> </w:t>
      </w:r>
      <w:r w:rsidRPr="001D525D">
        <w:rPr>
          <w:rFonts w:ascii="Calibri" w:hAnsi="Calibri" w:cs="FrankRuehl" w:hint="eastAsia"/>
          <w:sz w:val="28"/>
          <w:szCs w:val="28"/>
          <w:rtl/>
        </w:rPr>
        <w:t>גם</w:t>
      </w:r>
      <w:r w:rsidRPr="001D525D">
        <w:rPr>
          <w:rFonts w:ascii="Calibri" w:hAnsi="Calibri" w:cs="FrankRuehl"/>
          <w:sz w:val="28"/>
          <w:szCs w:val="28"/>
          <w:rtl/>
        </w:rPr>
        <w:t xml:space="preserve"> </w:t>
      </w:r>
      <w:r w:rsidRPr="001D525D">
        <w:rPr>
          <w:rFonts w:ascii="Calibri" w:hAnsi="Calibri" w:cs="FrankRuehl" w:hint="eastAsia"/>
          <w:sz w:val="28"/>
          <w:szCs w:val="28"/>
          <w:rtl/>
        </w:rPr>
        <w:t>אינו</w:t>
      </w:r>
      <w:r w:rsidRPr="001D525D">
        <w:rPr>
          <w:rFonts w:ascii="Calibri" w:hAnsi="Calibri" w:cs="FrankRuehl"/>
          <w:sz w:val="28"/>
          <w:szCs w:val="28"/>
          <w:rtl/>
        </w:rPr>
        <w:t xml:space="preserve"> </w:t>
      </w:r>
      <w:r w:rsidRPr="001D525D">
        <w:rPr>
          <w:rFonts w:ascii="Calibri" w:hAnsi="Calibri" w:cs="FrankRuehl" w:hint="eastAsia"/>
          <w:sz w:val="28"/>
          <w:szCs w:val="28"/>
          <w:rtl/>
        </w:rPr>
        <w:t>דומה</w:t>
      </w:r>
      <w:r w:rsidRPr="001D525D">
        <w:rPr>
          <w:rFonts w:ascii="Calibri" w:hAnsi="Calibri" w:cs="FrankRuehl"/>
          <w:sz w:val="28"/>
          <w:szCs w:val="28"/>
          <w:rtl/>
        </w:rPr>
        <w:t xml:space="preserve"> </w:t>
      </w:r>
      <w:r w:rsidRPr="001D525D">
        <w:rPr>
          <w:rFonts w:ascii="Calibri" w:hAnsi="Calibri" w:cs="FrankRuehl" w:hint="eastAsia"/>
          <w:sz w:val="28"/>
          <w:szCs w:val="28"/>
          <w:rtl/>
        </w:rPr>
        <w:t>בנתוניו</w:t>
      </w:r>
      <w:r w:rsidRPr="001D525D">
        <w:rPr>
          <w:rFonts w:ascii="Calibri" w:hAnsi="Calibri" w:cs="FrankRuehl"/>
          <w:sz w:val="28"/>
          <w:szCs w:val="28"/>
          <w:rtl/>
        </w:rPr>
        <w:t xml:space="preserve"> </w:t>
      </w:r>
      <w:r w:rsidRPr="001D525D">
        <w:rPr>
          <w:rFonts w:ascii="Calibri" w:hAnsi="Calibri" w:cs="FrankRuehl" w:hint="eastAsia"/>
          <w:sz w:val="28"/>
          <w:szCs w:val="28"/>
          <w:rtl/>
        </w:rPr>
        <w:t>לעניין</w:t>
      </w:r>
      <w:r w:rsidRPr="001D525D">
        <w:rPr>
          <w:rFonts w:ascii="Calibri" w:hAnsi="Calibri" w:cs="FrankRuehl"/>
          <w:sz w:val="28"/>
          <w:szCs w:val="28"/>
          <w:rtl/>
        </w:rPr>
        <w:t xml:space="preserve"> </w:t>
      </w:r>
      <w:r w:rsidRPr="001D525D">
        <w:rPr>
          <w:rFonts w:ascii="Calibri" w:hAnsi="Calibri" w:cs="Miriam" w:hint="eastAsia"/>
          <w:rtl/>
        </w:rPr>
        <w:t>גולן</w:t>
      </w:r>
      <w:r w:rsidRPr="001D525D">
        <w:rPr>
          <w:rFonts w:ascii="Calibri" w:hAnsi="Calibri" w:cs="Miriam"/>
          <w:rtl/>
        </w:rPr>
        <w:t xml:space="preserve"> </w:t>
      </w:r>
      <w:r w:rsidRPr="001D525D">
        <w:rPr>
          <w:rFonts w:ascii="Calibri" w:hAnsi="Calibri" w:cs="FrankRuehl" w:hint="eastAsia"/>
          <w:sz w:val="28"/>
          <w:szCs w:val="28"/>
          <w:rtl/>
        </w:rPr>
        <w:t>הנ</w:t>
      </w:r>
      <w:r w:rsidRPr="001D525D">
        <w:rPr>
          <w:rFonts w:ascii="Calibri" w:hAnsi="Calibri" w:cs="FrankRuehl"/>
          <w:sz w:val="28"/>
          <w:szCs w:val="28"/>
          <w:rtl/>
        </w:rPr>
        <w:t>"</w:t>
      </w:r>
      <w:r w:rsidRPr="001D525D">
        <w:rPr>
          <w:rFonts w:ascii="Calibri" w:hAnsi="Calibri" w:cs="FrankRuehl" w:hint="eastAsia"/>
          <w:sz w:val="28"/>
          <w:szCs w:val="28"/>
          <w:rtl/>
        </w:rPr>
        <w:t>ל</w:t>
      </w:r>
      <w:r w:rsidRPr="001D525D">
        <w:rPr>
          <w:rFonts w:ascii="Calibri" w:hAnsi="Calibri" w:cs="FrankRuehl"/>
          <w:sz w:val="28"/>
          <w:szCs w:val="28"/>
          <w:rtl/>
        </w:rPr>
        <w:t xml:space="preserve">, </w:t>
      </w:r>
      <w:r w:rsidRPr="001D525D">
        <w:rPr>
          <w:rFonts w:ascii="Calibri" w:hAnsi="Calibri" w:cs="FrankRuehl" w:hint="eastAsia"/>
          <w:sz w:val="28"/>
          <w:szCs w:val="28"/>
          <w:rtl/>
        </w:rPr>
        <w:t>שם</w:t>
      </w:r>
      <w:r w:rsidRPr="001D525D">
        <w:rPr>
          <w:rFonts w:ascii="Calibri" w:hAnsi="Calibri" w:cs="FrankRuehl"/>
          <w:sz w:val="28"/>
          <w:szCs w:val="28"/>
          <w:rtl/>
        </w:rPr>
        <w:t xml:space="preserve"> </w:t>
      </w:r>
      <w:r w:rsidRPr="001D525D">
        <w:rPr>
          <w:rFonts w:ascii="Calibri" w:hAnsi="Calibri" w:cs="FrankRuehl" w:hint="eastAsia"/>
          <w:sz w:val="28"/>
          <w:szCs w:val="28"/>
          <w:rtl/>
        </w:rPr>
        <w:t>סב</w:t>
      </w:r>
      <w:r w:rsidRPr="001D525D">
        <w:rPr>
          <w:rFonts w:ascii="Calibri" w:hAnsi="Calibri" w:cs="FrankRuehl"/>
          <w:sz w:val="28"/>
          <w:szCs w:val="28"/>
          <w:rtl/>
        </w:rPr>
        <w:t xml:space="preserve"> </w:t>
      </w:r>
      <w:r w:rsidRPr="001D525D">
        <w:rPr>
          <w:rFonts w:ascii="Calibri" w:hAnsi="Calibri" w:cs="FrankRuehl" w:hint="eastAsia"/>
          <w:sz w:val="28"/>
          <w:szCs w:val="28"/>
          <w:rtl/>
        </w:rPr>
        <w:t>פסק</w:t>
      </w:r>
      <w:r w:rsidRPr="001D525D">
        <w:rPr>
          <w:rFonts w:ascii="Calibri" w:hAnsi="Calibri" w:cs="FrankRuehl"/>
          <w:sz w:val="28"/>
          <w:szCs w:val="28"/>
          <w:rtl/>
        </w:rPr>
        <w:t xml:space="preserve"> </w:t>
      </w:r>
      <w:r w:rsidRPr="001D525D">
        <w:rPr>
          <w:rFonts w:ascii="Calibri" w:hAnsi="Calibri" w:cs="FrankRuehl" w:hint="eastAsia"/>
          <w:sz w:val="28"/>
          <w:szCs w:val="28"/>
          <w:rtl/>
        </w:rPr>
        <w:t>הדין</w:t>
      </w:r>
      <w:r w:rsidRPr="001D525D">
        <w:rPr>
          <w:rFonts w:ascii="Calibri" w:hAnsi="Calibri" w:cs="FrankRuehl"/>
          <w:sz w:val="28"/>
          <w:szCs w:val="28"/>
          <w:rtl/>
        </w:rPr>
        <w:t xml:space="preserve"> </w:t>
      </w:r>
      <w:r w:rsidRPr="001D525D">
        <w:rPr>
          <w:rFonts w:ascii="Calibri" w:hAnsi="Calibri" w:cs="FrankRuehl" w:hint="eastAsia"/>
          <w:sz w:val="28"/>
          <w:szCs w:val="28"/>
          <w:rtl/>
        </w:rPr>
        <w:t>על</w:t>
      </w:r>
      <w:r w:rsidRPr="001D525D">
        <w:rPr>
          <w:rFonts w:ascii="Calibri" w:hAnsi="Calibri" w:cs="FrankRuehl"/>
          <w:sz w:val="28"/>
          <w:szCs w:val="28"/>
          <w:rtl/>
        </w:rPr>
        <w:t xml:space="preserve"> </w:t>
      </w:r>
      <w:r w:rsidRPr="001D525D">
        <w:rPr>
          <w:rFonts w:ascii="Calibri" w:hAnsi="Calibri" w:cs="FrankRuehl" w:hint="eastAsia"/>
          <w:sz w:val="28"/>
          <w:szCs w:val="28"/>
          <w:rtl/>
        </w:rPr>
        <w:t>מעשים</w:t>
      </w:r>
      <w:r w:rsidRPr="001D525D">
        <w:rPr>
          <w:rFonts w:ascii="Calibri" w:hAnsi="Calibri" w:cs="FrankRuehl"/>
          <w:sz w:val="28"/>
          <w:szCs w:val="28"/>
          <w:rtl/>
        </w:rPr>
        <w:t xml:space="preserve"> </w:t>
      </w:r>
      <w:r w:rsidRPr="001D525D">
        <w:rPr>
          <w:rFonts w:ascii="Calibri" w:hAnsi="Calibri" w:cs="FrankRuehl" w:hint="eastAsia"/>
          <w:sz w:val="28"/>
          <w:szCs w:val="28"/>
          <w:rtl/>
        </w:rPr>
        <w:t>של</w:t>
      </w:r>
      <w:r w:rsidRPr="001D525D">
        <w:rPr>
          <w:rFonts w:ascii="Calibri" w:hAnsi="Calibri" w:cs="FrankRuehl"/>
          <w:sz w:val="28"/>
          <w:szCs w:val="28"/>
          <w:rtl/>
        </w:rPr>
        <w:t xml:space="preserve"> </w:t>
      </w:r>
      <w:r w:rsidRPr="001D525D">
        <w:rPr>
          <w:rFonts w:ascii="Calibri" w:hAnsi="Calibri" w:cs="FrankRuehl" w:hint="eastAsia"/>
          <w:sz w:val="28"/>
          <w:szCs w:val="28"/>
          <w:rtl/>
        </w:rPr>
        <w:t>הפרת</w:t>
      </w:r>
      <w:r w:rsidRPr="001D525D">
        <w:rPr>
          <w:rFonts w:ascii="Calibri" w:hAnsi="Calibri" w:cs="FrankRuehl"/>
          <w:sz w:val="28"/>
          <w:szCs w:val="28"/>
          <w:rtl/>
        </w:rPr>
        <w:t xml:space="preserve"> </w:t>
      </w:r>
      <w:r w:rsidRPr="001D525D">
        <w:rPr>
          <w:rFonts w:ascii="Calibri" w:hAnsi="Calibri" w:cs="FrankRuehl" w:hint="eastAsia"/>
          <w:sz w:val="28"/>
          <w:szCs w:val="28"/>
          <w:rtl/>
        </w:rPr>
        <w:t>נאמנות</w:t>
      </w:r>
      <w:r w:rsidRPr="001D525D">
        <w:rPr>
          <w:rFonts w:ascii="Calibri" w:hAnsi="Calibri" w:cs="FrankRuehl"/>
          <w:sz w:val="28"/>
          <w:szCs w:val="28"/>
          <w:rtl/>
        </w:rPr>
        <w:t xml:space="preserve"> </w:t>
      </w:r>
      <w:r w:rsidRPr="001D525D">
        <w:rPr>
          <w:rFonts w:ascii="Calibri" w:hAnsi="Calibri" w:cs="FrankRuehl" w:hint="eastAsia"/>
          <w:sz w:val="28"/>
          <w:szCs w:val="28"/>
          <w:rtl/>
        </w:rPr>
        <w:t>בשימוש</w:t>
      </w:r>
      <w:r w:rsidRPr="001D525D">
        <w:rPr>
          <w:rFonts w:ascii="Calibri" w:hAnsi="Calibri" w:cs="FrankRuehl"/>
          <w:sz w:val="28"/>
          <w:szCs w:val="28"/>
          <w:rtl/>
        </w:rPr>
        <w:t xml:space="preserve"> </w:t>
      </w:r>
      <w:r w:rsidRPr="001D525D">
        <w:rPr>
          <w:rFonts w:ascii="Calibri" w:hAnsi="Calibri" w:cs="FrankRuehl" w:hint="eastAsia"/>
          <w:sz w:val="28"/>
          <w:szCs w:val="28"/>
          <w:rtl/>
        </w:rPr>
        <w:t>בכספי</w:t>
      </w:r>
      <w:r w:rsidRPr="001D525D">
        <w:rPr>
          <w:rFonts w:ascii="Calibri" w:hAnsi="Calibri" w:cs="FrankRuehl"/>
          <w:sz w:val="28"/>
          <w:szCs w:val="28"/>
          <w:rtl/>
        </w:rPr>
        <w:t xml:space="preserve"> </w:t>
      </w:r>
      <w:r w:rsidRPr="001D525D">
        <w:rPr>
          <w:rFonts w:ascii="Calibri" w:hAnsi="Calibri" w:cs="FrankRuehl" w:hint="eastAsia"/>
          <w:sz w:val="28"/>
          <w:szCs w:val="28"/>
          <w:rtl/>
        </w:rPr>
        <w:t>הזולת</w:t>
      </w:r>
      <w:r w:rsidRPr="001D525D">
        <w:rPr>
          <w:rFonts w:ascii="Calibri" w:hAnsi="Calibri" w:cs="FrankRuehl"/>
          <w:sz w:val="28"/>
          <w:szCs w:val="28"/>
          <w:rtl/>
        </w:rPr>
        <w:t xml:space="preserve"> </w:t>
      </w:r>
      <w:r w:rsidRPr="001D525D">
        <w:rPr>
          <w:rFonts w:ascii="Calibri" w:hAnsi="Calibri" w:cs="FrankRuehl" w:hint="eastAsia"/>
          <w:sz w:val="28"/>
          <w:szCs w:val="28"/>
          <w:rtl/>
        </w:rPr>
        <w:t>תוך</w:t>
      </w:r>
      <w:r w:rsidRPr="001D525D">
        <w:rPr>
          <w:rFonts w:ascii="Calibri" w:hAnsi="Calibri" w:cs="FrankRuehl"/>
          <w:sz w:val="28"/>
          <w:szCs w:val="28"/>
          <w:rtl/>
        </w:rPr>
        <w:t xml:space="preserve"> </w:t>
      </w:r>
      <w:r w:rsidRPr="001D525D">
        <w:rPr>
          <w:rFonts w:ascii="Calibri" w:hAnsi="Calibri" w:cs="FrankRuehl" w:hint="eastAsia"/>
          <w:sz w:val="28"/>
          <w:szCs w:val="28"/>
          <w:rtl/>
        </w:rPr>
        <w:t>ניצול</w:t>
      </w:r>
      <w:r w:rsidRPr="001D525D">
        <w:rPr>
          <w:rFonts w:ascii="Calibri" w:hAnsi="Calibri" w:cs="FrankRuehl"/>
          <w:sz w:val="28"/>
          <w:szCs w:val="28"/>
          <w:rtl/>
        </w:rPr>
        <w:t xml:space="preserve"> </w:t>
      </w:r>
      <w:r w:rsidRPr="001D525D">
        <w:rPr>
          <w:rFonts w:ascii="Calibri" w:hAnsi="Calibri" w:cs="FrankRuehl" w:hint="eastAsia"/>
          <w:sz w:val="28"/>
          <w:szCs w:val="28"/>
          <w:rtl/>
        </w:rPr>
        <w:t>כוח</w:t>
      </w:r>
      <w:r w:rsidRPr="001D525D">
        <w:rPr>
          <w:rFonts w:ascii="Calibri" w:hAnsi="Calibri" w:cs="FrankRuehl"/>
          <w:sz w:val="28"/>
          <w:szCs w:val="28"/>
          <w:rtl/>
        </w:rPr>
        <w:t xml:space="preserve"> </w:t>
      </w:r>
      <w:r w:rsidRPr="001D525D">
        <w:rPr>
          <w:rFonts w:ascii="Calibri" w:hAnsi="Calibri" w:cs="FrankRuehl" w:hint="eastAsia"/>
          <w:sz w:val="28"/>
          <w:szCs w:val="28"/>
          <w:rtl/>
        </w:rPr>
        <w:t>המשרה</w:t>
      </w:r>
      <w:r w:rsidRPr="001D525D">
        <w:rPr>
          <w:rFonts w:ascii="Calibri" w:hAnsi="Calibri" w:cs="FrankRuehl"/>
          <w:sz w:val="28"/>
          <w:szCs w:val="28"/>
          <w:rtl/>
        </w:rPr>
        <w:t xml:space="preserve"> (</w:t>
      </w:r>
      <w:r w:rsidRPr="001D525D">
        <w:rPr>
          <w:rFonts w:ascii="Calibri" w:hAnsi="Calibri" w:cs="FrankRuehl" w:hint="eastAsia"/>
          <w:sz w:val="28"/>
          <w:szCs w:val="28"/>
          <w:rtl/>
        </w:rPr>
        <w:t>משיכת</w:t>
      </w:r>
      <w:r w:rsidRPr="001D525D">
        <w:rPr>
          <w:rFonts w:ascii="Calibri" w:hAnsi="Calibri" w:cs="FrankRuehl"/>
          <w:sz w:val="28"/>
          <w:szCs w:val="28"/>
          <w:rtl/>
        </w:rPr>
        <w:t xml:space="preserve"> </w:t>
      </w:r>
      <w:r w:rsidRPr="001D525D">
        <w:rPr>
          <w:rFonts w:ascii="Calibri" w:hAnsi="Calibri" w:cs="FrankRuehl" w:hint="eastAsia"/>
          <w:sz w:val="28"/>
          <w:szCs w:val="28"/>
          <w:rtl/>
        </w:rPr>
        <w:t>כספים</w:t>
      </w:r>
      <w:r w:rsidRPr="001D525D">
        <w:rPr>
          <w:rFonts w:ascii="Calibri" w:hAnsi="Calibri" w:cs="FrankRuehl"/>
          <w:sz w:val="28"/>
          <w:szCs w:val="28"/>
          <w:rtl/>
        </w:rPr>
        <w:t xml:space="preserve"> </w:t>
      </w:r>
      <w:r w:rsidRPr="001D525D">
        <w:rPr>
          <w:rFonts w:ascii="Calibri" w:hAnsi="Calibri" w:cs="FrankRuehl" w:hint="eastAsia"/>
          <w:sz w:val="28"/>
          <w:szCs w:val="28"/>
          <w:rtl/>
        </w:rPr>
        <w:t>במרמה</w:t>
      </w:r>
      <w:r w:rsidRPr="001D525D">
        <w:rPr>
          <w:rFonts w:ascii="Calibri" w:hAnsi="Calibri" w:cs="FrankRuehl"/>
          <w:sz w:val="28"/>
          <w:szCs w:val="28"/>
          <w:rtl/>
        </w:rPr>
        <w:t xml:space="preserve"> </w:t>
      </w:r>
      <w:r w:rsidRPr="001D525D">
        <w:rPr>
          <w:rFonts w:ascii="Calibri" w:hAnsi="Calibri" w:cs="FrankRuehl" w:hint="eastAsia"/>
          <w:sz w:val="28"/>
          <w:szCs w:val="28"/>
          <w:rtl/>
        </w:rPr>
        <w:t>מחשבונות</w:t>
      </w:r>
      <w:r w:rsidRPr="001D525D">
        <w:rPr>
          <w:rFonts w:ascii="Calibri" w:hAnsi="Calibri" w:cs="FrankRuehl"/>
          <w:sz w:val="28"/>
          <w:szCs w:val="28"/>
          <w:rtl/>
        </w:rPr>
        <w:t xml:space="preserve"> </w:t>
      </w:r>
      <w:r w:rsidRPr="001D525D">
        <w:rPr>
          <w:rFonts w:ascii="Calibri" w:hAnsi="Calibri" w:cs="FrankRuehl" w:hint="eastAsia"/>
          <w:sz w:val="28"/>
          <w:szCs w:val="28"/>
          <w:rtl/>
        </w:rPr>
        <w:t>בנק</w:t>
      </w:r>
      <w:r w:rsidRPr="001D525D">
        <w:rPr>
          <w:rFonts w:ascii="Calibri" w:hAnsi="Calibri" w:cs="FrankRuehl"/>
          <w:sz w:val="28"/>
          <w:szCs w:val="28"/>
          <w:rtl/>
        </w:rPr>
        <w:t xml:space="preserve"> </w:t>
      </w:r>
      <w:r w:rsidRPr="001D525D">
        <w:rPr>
          <w:rFonts w:ascii="Calibri" w:hAnsi="Calibri" w:cs="FrankRuehl" w:hint="eastAsia"/>
          <w:sz w:val="28"/>
          <w:szCs w:val="28"/>
          <w:rtl/>
        </w:rPr>
        <w:t>של</w:t>
      </w:r>
      <w:r w:rsidRPr="001D525D">
        <w:rPr>
          <w:rFonts w:ascii="Calibri" w:hAnsi="Calibri" w:cs="FrankRuehl"/>
          <w:sz w:val="28"/>
          <w:szCs w:val="28"/>
          <w:rtl/>
        </w:rPr>
        <w:t xml:space="preserve"> </w:t>
      </w:r>
      <w:r w:rsidRPr="001D525D">
        <w:rPr>
          <w:rFonts w:ascii="Calibri" w:hAnsi="Calibri" w:cs="FrankRuehl" w:hint="eastAsia"/>
          <w:sz w:val="28"/>
          <w:szCs w:val="28"/>
          <w:rtl/>
        </w:rPr>
        <w:t>לקוחות</w:t>
      </w:r>
      <w:r w:rsidRPr="001D525D">
        <w:rPr>
          <w:rFonts w:ascii="Calibri" w:hAnsi="Calibri" w:cs="FrankRuehl"/>
          <w:sz w:val="28"/>
          <w:szCs w:val="28"/>
          <w:rtl/>
        </w:rPr>
        <w:t xml:space="preserve"> </w:t>
      </w:r>
      <w:r w:rsidRPr="001D525D">
        <w:rPr>
          <w:rFonts w:ascii="Calibri" w:hAnsi="Calibri" w:cs="FrankRuehl" w:hint="eastAsia"/>
          <w:sz w:val="28"/>
          <w:szCs w:val="28"/>
          <w:rtl/>
        </w:rPr>
        <w:t>שנפטרו</w:t>
      </w:r>
      <w:r w:rsidRPr="001D525D">
        <w:rPr>
          <w:rFonts w:ascii="Calibri" w:hAnsi="Calibri" w:cs="FrankRuehl"/>
          <w:sz w:val="28"/>
          <w:szCs w:val="28"/>
          <w:rtl/>
        </w:rPr>
        <w:t xml:space="preserve">, </w:t>
      </w:r>
      <w:r w:rsidRPr="001D525D">
        <w:rPr>
          <w:rFonts w:ascii="Calibri" w:hAnsi="Calibri" w:cs="FrankRuehl" w:hint="eastAsia"/>
          <w:sz w:val="28"/>
          <w:szCs w:val="28"/>
          <w:rtl/>
        </w:rPr>
        <w:t>תוך</w:t>
      </w:r>
      <w:r w:rsidRPr="001D525D">
        <w:rPr>
          <w:rFonts w:ascii="Calibri" w:hAnsi="Calibri" w:cs="FrankRuehl"/>
          <w:sz w:val="28"/>
          <w:szCs w:val="28"/>
          <w:rtl/>
        </w:rPr>
        <w:t xml:space="preserve"> </w:t>
      </w:r>
      <w:r w:rsidRPr="001D525D">
        <w:rPr>
          <w:rFonts w:ascii="Calibri" w:hAnsi="Calibri" w:cs="FrankRuehl" w:hint="eastAsia"/>
          <w:sz w:val="28"/>
          <w:szCs w:val="28"/>
          <w:rtl/>
        </w:rPr>
        <w:t>ביצוע</w:t>
      </w:r>
      <w:r w:rsidRPr="001D525D">
        <w:rPr>
          <w:rFonts w:ascii="Calibri" w:hAnsi="Calibri" w:cs="FrankRuehl"/>
          <w:sz w:val="28"/>
          <w:szCs w:val="28"/>
          <w:rtl/>
        </w:rPr>
        <w:t xml:space="preserve"> </w:t>
      </w:r>
      <w:r w:rsidRPr="001D525D">
        <w:rPr>
          <w:rFonts w:ascii="Calibri" w:hAnsi="Calibri" w:cs="FrankRuehl" w:hint="eastAsia"/>
          <w:sz w:val="28"/>
          <w:szCs w:val="28"/>
          <w:rtl/>
        </w:rPr>
        <w:t>זיופים</w:t>
      </w:r>
      <w:r w:rsidRPr="001D525D">
        <w:rPr>
          <w:rFonts w:ascii="Calibri" w:hAnsi="Calibri" w:cs="FrankRuehl"/>
          <w:sz w:val="28"/>
          <w:szCs w:val="28"/>
          <w:rtl/>
        </w:rPr>
        <w:t xml:space="preserve"> </w:t>
      </w:r>
      <w:r w:rsidRPr="001D525D">
        <w:rPr>
          <w:rFonts w:ascii="Calibri" w:hAnsi="Calibri" w:cs="FrankRuehl" w:hint="eastAsia"/>
          <w:sz w:val="28"/>
          <w:szCs w:val="28"/>
          <w:rtl/>
        </w:rPr>
        <w:t>של</w:t>
      </w:r>
      <w:r w:rsidRPr="001D525D">
        <w:rPr>
          <w:rFonts w:ascii="Calibri" w:hAnsi="Calibri" w:cs="FrankRuehl"/>
          <w:sz w:val="28"/>
          <w:szCs w:val="28"/>
          <w:rtl/>
        </w:rPr>
        <w:t xml:space="preserve"> </w:t>
      </w:r>
      <w:r w:rsidRPr="001D525D">
        <w:rPr>
          <w:rFonts w:ascii="Calibri" w:hAnsi="Calibri" w:cs="FrankRuehl" w:hint="eastAsia"/>
          <w:sz w:val="28"/>
          <w:szCs w:val="28"/>
          <w:rtl/>
        </w:rPr>
        <w:t>צווי</w:t>
      </w:r>
      <w:r w:rsidRPr="001D525D">
        <w:rPr>
          <w:rFonts w:ascii="Calibri" w:hAnsi="Calibri" w:cs="FrankRuehl"/>
          <w:sz w:val="28"/>
          <w:szCs w:val="28"/>
          <w:rtl/>
        </w:rPr>
        <w:t xml:space="preserve"> </w:t>
      </w:r>
      <w:r w:rsidRPr="001D525D">
        <w:rPr>
          <w:rFonts w:ascii="Calibri" w:hAnsi="Calibri" w:cs="FrankRuehl" w:hint="eastAsia"/>
          <w:sz w:val="28"/>
          <w:szCs w:val="28"/>
          <w:rtl/>
        </w:rPr>
        <w:t>ירושה</w:t>
      </w:r>
      <w:r w:rsidRPr="001D525D">
        <w:rPr>
          <w:rFonts w:ascii="Calibri" w:hAnsi="Calibri" w:cs="FrankRuehl"/>
          <w:sz w:val="28"/>
          <w:szCs w:val="28"/>
          <w:rtl/>
        </w:rPr>
        <w:t xml:space="preserve">). </w:t>
      </w:r>
    </w:p>
    <w:p w:rsidR="00E930FA" w:rsidRPr="001D525D" w:rsidRDefault="00E930FA" w:rsidP="00E930FA">
      <w:pPr>
        <w:spacing w:line="360" w:lineRule="auto"/>
        <w:jc w:val="both"/>
        <w:rPr>
          <w:rFonts w:ascii="Calibri" w:hAnsi="Calibri" w:cs="FrankRuehl"/>
          <w:sz w:val="28"/>
          <w:szCs w:val="28"/>
          <w:rtl/>
        </w:rPr>
      </w:pPr>
    </w:p>
    <w:p w:rsidR="00E930FA" w:rsidRPr="001D525D" w:rsidRDefault="00E930FA" w:rsidP="00E930FA">
      <w:pPr>
        <w:spacing w:line="360" w:lineRule="auto"/>
        <w:jc w:val="both"/>
        <w:rPr>
          <w:rFonts w:ascii="David" w:hAnsi="David" w:cs="FrankRuehl"/>
          <w:sz w:val="28"/>
          <w:szCs w:val="28"/>
          <w:rtl/>
        </w:rPr>
      </w:pPr>
      <w:r w:rsidRPr="001D525D">
        <w:rPr>
          <w:rFonts w:ascii="Calibri" w:hAnsi="Calibri" w:cs="FrankRuehl"/>
          <w:sz w:val="28"/>
          <w:szCs w:val="28"/>
          <w:rtl/>
        </w:rPr>
        <w:t xml:space="preserve">11. </w:t>
      </w:r>
      <w:r w:rsidRPr="001D525D">
        <w:rPr>
          <w:rFonts w:ascii="Calibri" w:hAnsi="Calibri" w:cs="FrankRuehl" w:hint="eastAsia"/>
          <w:sz w:val="28"/>
          <w:szCs w:val="28"/>
          <w:rtl/>
        </w:rPr>
        <w:t>בחינת</w:t>
      </w:r>
      <w:r w:rsidRPr="001D525D">
        <w:rPr>
          <w:rFonts w:ascii="Calibri" w:hAnsi="Calibri" w:cs="FrankRuehl"/>
          <w:sz w:val="28"/>
          <w:szCs w:val="28"/>
          <w:rtl/>
        </w:rPr>
        <w:t xml:space="preserve"> </w:t>
      </w:r>
      <w:r w:rsidRPr="001D525D">
        <w:rPr>
          <w:rFonts w:ascii="Calibri" w:hAnsi="Calibri" w:cs="FrankRuehl" w:hint="eastAsia"/>
          <w:sz w:val="28"/>
          <w:szCs w:val="28"/>
          <w:rtl/>
        </w:rPr>
        <w:t>נתוני</w:t>
      </w:r>
      <w:r w:rsidRPr="001D525D">
        <w:rPr>
          <w:rFonts w:ascii="Calibri" w:hAnsi="Calibri" w:cs="FrankRuehl"/>
          <w:sz w:val="28"/>
          <w:szCs w:val="28"/>
          <w:rtl/>
        </w:rPr>
        <w:t xml:space="preserve"> </w:t>
      </w:r>
      <w:r w:rsidRPr="001D525D">
        <w:rPr>
          <w:rFonts w:ascii="Calibri" w:hAnsi="Calibri" w:cs="FrankRuehl" w:hint="eastAsia"/>
          <w:sz w:val="28"/>
          <w:szCs w:val="28"/>
          <w:rtl/>
        </w:rPr>
        <w:t>המקרה</w:t>
      </w:r>
      <w:r w:rsidRPr="001D525D">
        <w:rPr>
          <w:rFonts w:ascii="Calibri" w:hAnsi="Calibri" w:cs="FrankRuehl"/>
          <w:sz w:val="28"/>
          <w:szCs w:val="28"/>
          <w:rtl/>
        </w:rPr>
        <w:t xml:space="preserve"> </w:t>
      </w:r>
      <w:r w:rsidRPr="001D525D">
        <w:rPr>
          <w:rFonts w:ascii="Calibri" w:hAnsi="Calibri" w:cs="FrankRuehl" w:hint="eastAsia"/>
          <w:sz w:val="28"/>
          <w:szCs w:val="28"/>
          <w:rtl/>
        </w:rPr>
        <w:t>שבפניי</w:t>
      </w:r>
      <w:r w:rsidRPr="001D525D">
        <w:rPr>
          <w:rFonts w:ascii="Calibri" w:hAnsi="Calibri" w:cs="FrankRuehl"/>
          <w:sz w:val="28"/>
          <w:szCs w:val="28"/>
          <w:rtl/>
        </w:rPr>
        <w:t xml:space="preserve">, </w:t>
      </w:r>
      <w:r w:rsidRPr="001D525D">
        <w:rPr>
          <w:rFonts w:ascii="Calibri" w:hAnsi="Calibri" w:cs="FrankRuehl" w:hint="eastAsia"/>
          <w:sz w:val="28"/>
          <w:szCs w:val="28"/>
          <w:rtl/>
        </w:rPr>
        <w:t>בראי</w:t>
      </w:r>
      <w:r w:rsidRPr="001D525D">
        <w:rPr>
          <w:rFonts w:ascii="Calibri" w:hAnsi="Calibri" w:cs="FrankRuehl"/>
          <w:sz w:val="28"/>
          <w:szCs w:val="28"/>
          <w:rtl/>
        </w:rPr>
        <w:t xml:space="preserve"> </w:t>
      </w:r>
      <w:r w:rsidRPr="001D525D">
        <w:rPr>
          <w:rFonts w:ascii="Calibri" w:hAnsi="Calibri" w:cs="FrankRuehl" w:hint="eastAsia"/>
          <w:sz w:val="28"/>
          <w:szCs w:val="28"/>
          <w:rtl/>
        </w:rPr>
        <w:t>השיקולים</w:t>
      </w:r>
      <w:r w:rsidRPr="001D525D">
        <w:rPr>
          <w:rFonts w:ascii="Calibri" w:hAnsi="Calibri" w:cs="FrankRuehl"/>
          <w:sz w:val="28"/>
          <w:szCs w:val="28"/>
          <w:rtl/>
        </w:rPr>
        <w:t xml:space="preserve"> </w:t>
      </w:r>
      <w:r w:rsidRPr="001D525D">
        <w:rPr>
          <w:rFonts w:ascii="Calibri" w:hAnsi="Calibri" w:cs="FrankRuehl" w:hint="eastAsia"/>
          <w:sz w:val="28"/>
          <w:szCs w:val="28"/>
          <w:rtl/>
        </w:rPr>
        <w:t>המפורטים</w:t>
      </w:r>
      <w:r w:rsidRPr="001D525D">
        <w:rPr>
          <w:rFonts w:ascii="Calibri" w:hAnsi="Calibri" w:cs="FrankRuehl"/>
          <w:sz w:val="28"/>
          <w:szCs w:val="28"/>
          <w:rtl/>
        </w:rPr>
        <w:t xml:space="preserve"> </w:t>
      </w:r>
      <w:hyperlink r:id="rId55" w:history="1">
        <w:r w:rsidR="00E368C4" w:rsidRPr="00E368C4">
          <w:rPr>
            <w:rFonts w:ascii="Calibri" w:hAnsi="Calibri" w:cs="FrankRuehl" w:hint="eastAsia"/>
            <w:color w:val="0000FF"/>
            <w:sz w:val="28"/>
            <w:szCs w:val="28"/>
            <w:u w:val="single"/>
            <w:rtl/>
          </w:rPr>
          <w:t>בסעיף</w:t>
        </w:r>
        <w:r w:rsidR="00E368C4" w:rsidRPr="00E368C4">
          <w:rPr>
            <w:rFonts w:ascii="Calibri" w:hAnsi="Calibri" w:cs="FrankRuehl"/>
            <w:color w:val="0000FF"/>
            <w:sz w:val="28"/>
            <w:szCs w:val="28"/>
            <w:u w:val="single"/>
            <w:rtl/>
          </w:rPr>
          <w:t xml:space="preserve"> 40</w:t>
        </w:r>
        <w:r w:rsidR="00E368C4" w:rsidRPr="00E368C4">
          <w:rPr>
            <w:rFonts w:ascii="Calibri" w:hAnsi="Calibri" w:cs="FrankRuehl" w:hint="eastAsia"/>
            <w:color w:val="0000FF"/>
            <w:sz w:val="28"/>
            <w:szCs w:val="28"/>
            <w:u w:val="single"/>
            <w:rtl/>
          </w:rPr>
          <w:t>ט</w:t>
        </w:r>
        <w:r w:rsidR="00E368C4" w:rsidRPr="00E368C4">
          <w:rPr>
            <w:rFonts w:ascii="Calibri" w:hAnsi="Calibri" w:cs="FrankRuehl"/>
            <w:color w:val="0000FF"/>
            <w:sz w:val="28"/>
            <w:szCs w:val="28"/>
            <w:u w:val="single"/>
            <w:rtl/>
          </w:rPr>
          <w:t>'</w:t>
        </w:r>
      </w:hyperlink>
      <w:r w:rsidRPr="001D525D">
        <w:rPr>
          <w:rFonts w:ascii="Calibri" w:hAnsi="Calibri" w:cs="FrankRuehl"/>
          <w:sz w:val="28"/>
          <w:szCs w:val="28"/>
          <w:rtl/>
        </w:rPr>
        <w:t xml:space="preserve"> </w:t>
      </w:r>
      <w:r w:rsidRPr="001D525D">
        <w:rPr>
          <w:rFonts w:ascii="Calibri" w:hAnsi="Calibri" w:cs="FrankRuehl" w:hint="eastAsia"/>
          <w:sz w:val="28"/>
          <w:szCs w:val="28"/>
          <w:rtl/>
        </w:rPr>
        <w:t>ל</w:t>
      </w:r>
      <w:hyperlink r:id="rId56" w:history="1">
        <w:r w:rsidR="001D525D" w:rsidRPr="001D525D">
          <w:rPr>
            <w:rFonts w:ascii="Calibri" w:hAnsi="Calibri" w:cs="FrankRuehl" w:hint="eastAsia"/>
            <w:color w:val="0000FF"/>
            <w:sz w:val="28"/>
            <w:szCs w:val="28"/>
            <w:u w:val="single"/>
            <w:rtl/>
          </w:rPr>
          <w:t>חוק</w:t>
        </w:r>
        <w:r w:rsidR="001D525D" w:rsidRPr="001D525D">
          <w:rPr>
            <w:rFonts w:ascii="Calibri" w:hAnsi="Calibri" w:cs="FrankRuehl"/>
            <w:color w:val="0000FF"/>
            <w:sz w:val="28"/>
            <w:szCs w:val="28"/>
            <w:u w:val="single"/>
            <w:rtl/>
          </w:rPr>
          <w:t xml:space="preserve"> </w:t>
        </w:r>
        <w:r w:rsidR="001D525D" w:rsidRPr="001D525D">
          <w:rPr>
            <w:rFonts w:ascii="Calibri" w:hAnsi="Calibri" w:cs="FrankRuehl" w:hint="eastAsia"/>
            <w:color w:val="0000FF"/>
            <w:sz w:val="28"/>
            <w:szCs w:val="28"/>
            <w:u w:val="single"/>
            <w:rtl/>
          </w:rPr>
          <w:t>העונשין</w:t>
        </w:r>
      </w:hyperlink>
      <w:r w:rsidRPr="001D525D">
        <w:rPr>
          <w:rFonts w:ascii="Calibri" w:hAnsi="Calibri" w:cs="FrankRuehl"/>
          <w:sz w:val="28"/>
          <w:szCs w:val="28"/>
          <w:rtl/>
        </w:rPr>
        <w:t xml:space="preserve">, </w:t>
      </w:r>
      <w:r w:rsidRPr="001D525D">
        <w:rPr>
          <w:rFonts w:ascii="Calibri" w:hAnsi="Calibri" w:cs="FrankRuehl" w:hint="eastAsia"/>
          <w:sz w:val="28"/>
          <w:szCs w:val="28"/>
          <w:rtl/>
        </w:rPr>
        <w:t>מעלה</w:t>
      </w:r>
      <w:r w:rsidRPr="001D525D">
        <w:rPr>
          <w:rFonts w:ascii="Calibri" w:hAnsi="Calibri" w:cs="FrankRuehl"/>
          <w:sz w:val="28"/>
          <w:szCs w:val="28"/>
          <w:rtl/>
        </w:rPr>
        <w:t xml:space="preserve"> </w:t>
      </w:r>
      <w:r w:rsidRPr="001D525D">
        <w:rPr>
          <w:rFonts w:ascii="Calibri" w:hAnsi="Calibri" w:cs="FrankRuehl" w:hint="eastAsia"/>
          <w:sz w:val="28"/>
          <w:szCs w:val="28"/>
          <w:rtl/>
        </w:rPr>
        <w:t>תמונה</w:t>
      </w:r>
      <w:r w:rsidRPr="001D525D">
        <w:rPr>
          <w:rFonts w:ascii="Calibri" w:hAnsi="Calibri" w:cs="FrankRuehl"/>
          <w:sz w:val="28"/>
          <w:szCs w:val="28"/>
          <w:rtl/>
        </w:rPr>
        <w:t xml:space="preserve"> </w:t>
      </w:r>
      <w:r w:rsidRPr="001D525D">
        <w:rPr>
          <w:rFonts w:ascii="Calibri" w:hAnsi="Calibri" w:cs="FrankRuehl" w:hint="eastAsia"/>
          <w:sz w:val="28"/>
          <w:szCs w:val="28"/>
          <w:rtl/>
        </w:rPr>
        <w:t>של</w:t>
      </w:r>
      <w:r w:rsidRPr="001D525D">
        <w:rPr>
          <w:rFonts w:ascii="Calibri" w:hAnsi="Calibri" w:cs="FrankRuehl"/>
          <w:sz w:val="28"/>
          <w:szCs w:val="28"/>
          <w:rtl/>
        </w:rPr>
        <w:t xml:space="preserve"> </w:t>
      </w:r>
      <w:r w:rsidRPr="001D525D">
        <w:rPr>
          <w:rFonts w:ascii="Calibri" w:hAnsi="Calibri" w:cs="FrankRuehl" w:hint="eastAsia"/>
          <w:sz w:val="28"/>
          <w:szCs w:val="28"/>
          <w:rtl/>
        </w:rPr>
        <w:t>חומרה</w:t>
      </w:r>
      <w:r w:rsidRPr="001D525D">
        <w:rPr>
          <w:rFonts w:ascii="Calibri" w:hAnsi="Calibri" w:cs="FrankRuehl"/>
          <w:sz w:val="28"/>
          <w:szCs w:val="28"/>
          <w:rtl/>
        </w:rPr>
        <w:t xml:space="preserve"> </w:t>
      </w:r>
      <w:r w:rsidRPr="001D525D">
        <w:rPr>
          <w:rFonts w:ascii="Calibri" w:hAnsi="Calibri" w:cs="FrankRuehl" w:hint="eastAsia"/>
          <w:sz w:val="28"/>
          <w:szCs w:val="28"/>
          <w:rtl/>
        </w:rPr>
        <w:t>לא</w:t>
      </w:r>
      <w:r w:rsidRPr="001D525D">
        <w:rPr>
          <w:rFonts w:ascii="Calibri" w:hAnsi="Calibri" w:cs="FrankRuehl"/>
          <w:sz w:val="28"/>
          <w:szCs w:val="28"/>
          <w:rtl/>
        </w:rPr>
        <w:t xml:space="preserve"> </w:t>
      </w:r>
      <w:r w:rsidRPr="001D525D">
        <w:rPr>
          <w:rFonts w:ascii="Calibri" w:hAnsi="Calibri" w:cs="FrankRuehl" w:hint="eastAsia"/>
          <w:sz w:val="28"/>
          <w:szCs w:val="28"/>
          <w:rtl/>
        </w:rPr>
        <w:t>מבוטלת</w:t>
      </w:r>
      <w:r w:rsidRPr="001D525D">
        <w:rPr>
          <w:rFonts w:ascii="Calibri" w:hAnsi="Calibri" w:cs="FrankRuehl"/>
          <w:sz w:val="28"/>
          <w:szCs w:val="28"/>
          <w:rtl/>
        </w:rPr>
        <w:t xml:space="preserve">. </w:t>
      </w:r>
      <w:r w:rsidRPr="001D525D">
        <w:rPr>
          <w:rFonts w:ascii="David" w:hAnsi="David" w:cs="FrankRuehl"/>
          <w:sz w:val="28"/>
          <w:szCs w:val="28"/>
          <w:rtl/>
        </w:rPr>
        <w:t xml:space="preserve">אין בדעתי לחזור על מלוא ממצאי הכרעת הדין, כי אם להפנות לעיקרי הדברים, בלא לגרוע מן התמונה המפורטת בה בהרחבה. </w:t>
      </w:r>
    </w:p>
    <w:p w:rsidR="00E930FA" w:rsidRPr="001D525D" w:rsidRDefault="00E930FA" w:rsidP="00E930FA">
      <w:pPr>
        <w:spacing w:line="360" w:lineRule="auto"/>
        <w:jc w:val="both"/>
        <w:rPr>
          <w:rFonts w:ascii="David" w:hAnsi="David" w:cs="FrankRuehl"/>
          <w:sz w:val="28"/>
          <w:szCs w:val="28"/>
          <w:rtl/>
        </w:rPr>
      </w:pPr>
    </w:p>
    <w:p w:rsidR="00E930FA" w:rsidRPr="001D525D" w:rsidRDefault="00E930FA" w:rsidP="00E930FA">
      <w:pPr>
        <w:spacing w:line="360" w:lineRule="auto"/>
        <w:jc w:val="both"/>
        <w:rPr>
          <w:rFonts w:ascii="David" w:hAnsi="David" w:cs="FrankRuehl"/>
          <w:sz w:val="28"/>
          <w:szCs w:val="28"/>
          <w:rtl/>
        </w:rPr>
      </w:pPr>
      <w:r w:rsidRPr="001D525D">
        <w:rPr>
          <w:rFonts w:ascii="David" w:hAnsi="David" w:cs="FrankRuehl"/>
          <w:sz w:val="28"/>
          <w:szCs w:val="28"/>
          <w:rtl/>
        </w:rPr>
        <w:t xml:space="preserve">12. בהכרעת הדין נקבע, כי ההסדר הכובל כלל שתי הסכמות. האחת, להעלאת מחירים. לגבי הסכמה זו נקבע, כי המחירים עלו בפועל בשיעור משמעותי במספר רב של חנויות. נקבע, כי נפגעו כתוצאה מהסכמה זו מאות אלפים. נקבע כי נגרם נזק כספי משמעותי לציבור הצרכנים הרלוונטי. הפגיעה האמורה מתעצמת, נוכח העובדה שמדובר באוכלוסייה ענייה בעיקרה, המשתייכת לשכבות סוציו אקונומיות נמוכות יחסית, ומתאפיינת במספר רב של משפחות ברוכות ילדים. </w:t>
      </w:r>
      <w:r w:rsidRPr="001D525D">
        <w:rPr>
          <w:rFonts w:ascii="Georgia" w:hAnsi="Georgia" w:cs="FrankRuehl" w:hint="eastAsia"/>
          <w:kern w:val="20"/>
          <w:sz w:val="28"/>
          <w:szCs w:val="28"/>
          <w:rtl/>
          <w:lang w:val="en-GB" w:eastAsia="he-IL"/>
        </w:rPr>
        <w:t>נקבע</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לעניין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זה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עוד</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כי</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באזורים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בהם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ניתנו</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מחירים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נמוכים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של</w:t>
      </w:r>
      <w:r w:rsidRPr="001D525D">
        <w:rPr>
          <w:rFonts w:ascii="Georgia" w:hAnsi="Georgia" w:cs="FrankRuehl"/>
          <w:kern w:val="20"/>
          <w:sz w:val="28"/>
          <w:szCs w:val="28"/>
          <w:rtl/>
          <w:lang w:val="en-GB" w:eastAsia="he-IL"/>
        </w:rPr>
        <w:t xml:space="preserve"> 3 </w:t>
      </w:r>
      <w:r w:rsidRPr="001D525D">
        <w:rPr>
          <w:rFonts w:ascii="Georgia" w:hAnsi="Georgia" w:cs="FrankRuehl" w:hint="eastAsia"/>
          <w:kern w:val="20"/>
          <w:sz w:val="28"/>
          <w:szCs w:val="28"/>
          <w:rtl/>
          <w:lang w:val="en-GB" w:eastAsia="he-IL"/>
        </w:rPr>
        <w:t>או</w:t>
      </w:r>
      <w:r w:rsidRPr="001D525D">
        <w:rPr>
          <w:rFonts w:ascii="Georgia" w:hAnsi="Georgia" w:cs="FrankRuehl"/>
          <w:kern w:val="20"/>
          <w:sz w:val="28"/>
          <w:szCs w:val="28"/>
          <w:rtl/>
          <w:lang w:val="en-GB" w:eastAsia="he-IL"/>
        </w:rPr>
        <w:t xml:space="preserve"> 4 </w:t>
      </w:r>
      <w:r w:rsidRPr="001D525D">
        <w:rPr>
          <w:rFonts w:ascii="Georgia" w:hAnsi="Georgia" w:cs="FrankRuehl" w:hint="eastAsia"/>
          <w:kern w:val="20"/>
          <w:sz w:val="28"/>
          <w:szCs w:val="28"/>
          <w:rtl/>
          <w:lang w:val="en-GB" w:eastAsia="he-IL"/>
        </w:rPr>
        <w:t>ככרות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לחם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בעשרה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שקלים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היה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פוטנציאל</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גבוה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להתפשטותם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לקמעונאים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נוספים</w:t>
      </w:r>
      <w:r w:rsidRPr="001D525D">
        <w:rPr>
          <w:rFonts w:ascii="Georgia" w:hAnsi="Georgia" w:cs="FrankRuehl"/>
          <w:kern w:val="20"/>
          <w:sz w:val="28"/>
          <w:szCs w:val="28"/>
          <w:rtl/>
          <w:lang w:val="en-GB" w:eastAsia="he-IL"/>
        </w:rPr>
        <w:t>.</w:t>
      </w:r>
      <w:r w:rsidRPr="001D525D">
        <w:rPr>
          <w:rFonts w:ascii="David" w:hAnsi="David" w:cs="FrankRuehl"/>
          <w:sz w:val="28"/>
          <w:szCs w:val="28"/>
          <w:rtl/>
        </w:rPr>
        <w:t xml:space="preserve"> </w:t>
      </w:r>
      <w:r w:rsidRPr="001D525D">
        <w:rPr>
          <w:rFonts w:ascii="Georgia" w:hAnsi="Georgia" w:cs="FrankRuehl" w:hint="eastAsia"/>
          <w:kern w:val="20"/>
          <w:sz w:val="28"/>
          <w:szCs w:val="28"/>
          <w:rtl/>
          <w:lang w:val="en-GB" w:eastAsia="he-IL"/>
        </w:rPr>
        <w:t>כן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נקבע</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כי</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המחירים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האמורים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התרכזו</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בעיקרם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באזורים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בהם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מתגוררת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אוכלוסייה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חרדית</w:t>
      </w:r>
      <w:r w:rsidRPr="001D525D">
        <w:rPr>
          <w:rFonts w:ascii="David" w:hAnsi="David" w:cs="FrankRuehl"/>
          <w:sz w:val="28"/>
          <w:szCs w:val="28"/>
          <w:rtl/>
        </w:rPr>
        <w:t xml:space="preserve">. </w:t>
      </w:r>
    </w:p>
    <w:p w:rsidR="00E930FA" w:rsidRPr="001D525D" w:rsidRDefault="00E930FA" w:rsidP="00E930FA">
      <w:pPr>
        <w:spacing w:line="360" w:lineRule="auto"/>
        <w:jc w:val="both"/>
        <w:rPr>
          <w:rFonts w:ascii="David" w:hAnsi="David" w:cs="FrankRuehl"/>
          <w:sz w:val="28"/>
          <w:szCs w:val="28"/>
          <w:rtl/>
        </w:rPr>
      </w:pPr>
    </w:p>
    <w:p w:rsidR="00E930FA" w:rsidRPr="001D525D" w:rsidRDefault="00E930FA" w:rsidP="00E930FA">
      <w:pPr>
        <w:spacing w:line="360" w:lineRule="auto"/>
        <w:jc w:val="both"/>
        <w:rPr>
          <w:rFonts w:ascii="David" w:hAnsi="David" w:cs="FrankRuehl"/>
          <w:sz w:val="28"/>
          <w:szCs w:val="28"/>
          <w:rtl/>
        </w:rPr>
      </w:pPr>
      <w:r w:rsidRPr="001D525D">
        <w:rPr>
          <w:rFonts w:ascii="David" w:hAnsi="David" w:cs="FrankRuehl"/>
          <w:sz w:val="28"/>
          <w:szCs w:val="28"/>
          <w:rtl/>
        </w:rPr>
        <w:t xml:space="preserve">13. בה בעת, לא נקבע ממצא </w:t>
      </w:r>
      <w:r w:rsidRPr="001D525D">
        <w:rPr>
          <w:rFonts w:ascii="Georgia" w:hAnsi="Georgia" w:cs="FrankRuehl" w:hint="eastAsia"/>
          <w:kern w:val="20"/>
          <w:sz w:val="28"/>
          <w:szCs w:val="28"/>
          <w:rtl/>
          <w:lang w:val="en-GB" w:eastAsia="he-IL"/>
        </w:rPr>
        <w:t>בדבר</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התפשטות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נרחבת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של</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המחירים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האמורים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מעבר</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לכך</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אשר</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נבלמה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בשל</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ההסדר</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הכובל</w:t>
      </w:r>
      <w:r w:rsidRPr="001D525D">
        <w:rPr>
          <w:rFonts w:ascii="David" w:hAnsi="David" w:cs="FrankRuehl"/>
          <w:sz w:val="28"/>
          <w:szCs w:val="28"/>
          <w:rtl/>
        </w:rPr>
        <w:t xml:space="preserve">. נקבע גם כי למעט עניין אחד, לא הוכחה התפשטות של מחירי ה – 3 או 4 בעשר לרשתות השיווק. בעניינים אלה, לא התקבלה עמדת המאשימה. </w:t>
      </w:r>
    </w:p>
    <w:p w:rsidR="00E930FA" w:rsidRPr="001D525D" w:rsidRDefault="00E930FA" w:rsidP="00E930FA">
      <w:pPr>
        <w:spacing w:line="360" w:lineRule="auto"/>
        <w:jc w:val="both"/>
        <w:rPr>
          <w:rFonts w:ascii="David" w:hAnsi="David" w:cs="FrankRuehl"/>
          <w:sz w:val="28"/>
          <w:szCs w:val="28"/>
          <w:rtl/>
        </w:rPr>
      </w:pPr>
    </w:p>
    <w:p w:rsidR="00E930FA" w:rsidRPr="001D525D" w:rsidRDefault="00E930FA" w:rsidP="00E930FA">
      <w:pPr>
        <w:spacing w:line="360" w:lineRule="auto"/>
        <w:jc w:val="both"/>
        <w:rPr>
          <w:rFonts w:ascii="David" w:hAnsi="David" w:cs="FrankRuehl"/>
          <w:sz w:val="28"/>
          <w:szCs w:val="28"/>
          <w:rtl/>
        </w:rPr>
      </w:pPr>
      <w:r w:rsidRPr="001D525D">
        <w:rPr>
          <w:rFonts w:ascii="David" w:hAnsi="David" w:cs="FrankRuehl"/>
          <w:sz w:val="28"/>
          <w:szCs w:val="28"/>
          <w:rtl/>
        </w:rPr>
        <w:t xml:space="preserve">14. עוד יש להביא בחשבון, כשיקול לחומרה לעניין ההסכמה הראשונה, כי </w:t>
      </w:r>
      <w:r w:rsidRPr="001D525D">
        <w:rPr>
          <w:rFonts w:ascii="Georgia" w:hAnsi="Georgia" w:cs="FrankRuehl" w:hint="eastAsia"/>
          <w:kern w:val="20"/>
          <w:sz w:val="28"/>
          <w:szCs w:val="28"/>
          <w:rtl/>
          <w:lang w:val="en-GB" w:eastAsia="he-IL"/>
        </w:rPr>
        <w:t>חלקם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של</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הצדדים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להסדר</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הכובל</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בשוק</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הלחם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המפוקח</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עלה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על</w:t>
      </w:r>
      <w:r w:rsidRPr="001D525D">
        <w:rPr>
          <w:rFonts w:ascii="Georgia" w:hAnsi="Georgia" w:cs="FrankRuehl"/>
          <w:kern w:val="20"/>
          <w:sz w:val="28"/>
          <w:szCs w:val="28"/>
          <w:rtl/>
          <w:lang w:val="en-GB" w:eastAsia="he-IL"/>
        </w:rPr>
        <w:t xml:space="preserve"> 90%.</w:t>
      </w:r>
      <w:r w:rsidRPr="001D525D">
        <w:rPr>
          <w:rFonts w:ascii="David" w:hAnsi="David" w:cs="FrankRuehl"/>
          <w:sz w:val="28"/>
          <w:szCs w:val="28"/>
          <w:rtl/>
        </w:rPr>
        <w:t xml:space="preserve"> שיקול משמעותי נוסף לחומרה הוא, כי ההסכמה הראשונה נוגעת למוצר יסוד בסיסי. </w:t>
      </w:r>
      <w:r w:rsidRPr="001D525D">
        <w:rPr>
          <w:rFonts w:ascii="Georgia" w:hAnsi="Georgia" w:cs="FrankRuehl" w:hint="eastAsia"/>
          <w:kern w:val="20"/>
          <w:sz w:val="28"/>
          <w:szCs w:val="28"/>
          <w:rtl/>
          <w:lang w:val="en-GB" w:eastAsia="he-IL"/>
        </w:rPr>
        <w:t>אכן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ההסדר</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לא</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התייחס</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לכל</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הלחמים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הנתונים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בפיקוח</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בעת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נקבע</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בהכרעת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הדין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כי</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בתוך</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שוק</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הלחם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המפוקח</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הלחם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האחיד</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הפרוס</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והחלה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עליהם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סבה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ההסכמה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הראשונה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הודו</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הנאשמים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היוו</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מוצרים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עיקריים</w:t>
      </w:r>
      <w:r w:rsidRPr="001D525D">
        <w:rPr>
          <w:rFonts w:ascii="David" w:hAnsi="David" w:cs="FrankRuehl"/>
          <w:sz w:val="28"/>
          <w:szCs w:val="28"/>
          <w:rtl/>
        </w:rPr>
        <w:t xml:space="preserve">. </w:t>
      </w:r>
    </w:p>
    <w:p w:rsidR="00E930FA" w:rsidRPr="001D525D" w:rsidRDefault="00E930FA" w:rsidP="00E930FA">
      <w:pPr>
        <w:spacing w:line="360" w:lineRule="auto"/>
        <w:jc w:val="both"/>
        <w:rPr>
          <w:rFonts w:ascii="David" w:hAnsi="David" w:cs="FrankRuehl"/>
          <w:sz w:val="28"/>
          <w:szCs w:val="28"/>
          <w:rtl/>
        </w:rPr>
      </w:pPr>
    </w:p>
    <w:p w:rsidR="00E930FA" w:rsidRPr="001D525D" w:rsidRDefault="00E930FA" w:rsidP="00E930FA">
      <w:pPr>
        <w:spacing w:line="360" w:lineRule="auto"/>
        <w:jc w:val="both"/>
        <w:rPr>
          <w:rFonts w:ascii="David" w:hAnsi="David" w:cs="FrankRuehl"/>
          <w:sz w:val="28"/>
          <w:szCs w:val="28"/>
          <w:rtl/>
        </w:rPr>
      </w:pPr>
      <w:r w:rsidRPr="001D525D">
        <w:rPr>
          <w:rFonts w:ascii="David" w:hAnsi="David" w:cs="FrankRuehl"/>
          <w:sz w:val="28"/>
          <w:szCs w:val="28"/>
          <w:rtl/>
        </w:rPr>
        <w:t>15. אשר לטענה כי ברקע ההסדר הכובל עמד חששם של הצדדים לו מפני הפסדים הכרוכים במבצעי השלוש והארבע בעשר. מלכתחילה, הטענה כי המחירים במבצעים האמורים היו מחירי הפסד, הייתה רלוונטית ביחס לנאשמי קבוצת ברמן בלבד. במישור העובדתי, היא נדחתה לעיצומה בהכרעת הדין. גם מן הבחינה הנורמטיבית, משקלה מועט, אם בכלל (ראו פסק דינו של כב' השופט ד' חשין ב</w:t>
      </w:r>
      <w:hyperlink r:id="rId57" w:history="1">
        <w:r w:rsidR="001D525D" w:rsidRPr="001D525D">
          <w:rPr>
            <w:rFonts w:ascii="David" w:hAnsi="David" w:cs="FrankRuehl"/>
            <w:color w:val="0000FF"/>
            <w:sz w:val="28"/>
            <w:szCs w:val="28"/>
            <w:u w:val="single"/>
            <w:rtl/>
          </w:rPr>
          <w:t>ת.פ. 417/97</w:t>
        </w:r>
      </w:hyperlink>
      <w:r w:rsidRPr="001D525D">
        <w:rPr>
          <w:rFonts w:ascii="David" w:hAnsi="David" w:cs="FrankRuehl"/>
          <w:sz w:val="28"/>
          <w:szCs w:val="28"/>
          <w:rtl/>
        </w:rPr>
        <w:t xml:space="preserve"> (י-ם) </w:t>
      </w:r>
      <w:r w:rsidRPr="001D525D">
        <w:rPr>
          <w:rFonts w:ascii="David" w:hAnsi="David" w:cs="Miriam"/>
          <w:rtl/>
        </w:rPr>
        <w:t>מדינת ישראל נ' הפניקס הישראלי חברה לביטוח בע"מ</w:t>
      </w:r>
      <w:r w:rsidRPr="001D525D">
        <w:rPr>
          <w:rFonts w:ascii="David" w:hAnsi="David" w:cs="FrankRuehl"/>
          <w:sz w:val="28"/>
          <w:szCs w:val="28"/>
          <w:rtl/>
        </w:rPr>
        <w:t xml:space="preserve"> </w:t>
      </w:r>
      <w:r w:rsidR="00DA29BA" w:rsidRPr="00DA29BA">
        <w:rPr>
          <w:sz w:val="22"/>
          <w:rtl/>
        </w:rPr>
        <w:t xml:space="preserve">[פורסם בנבו] </w:t>
      </w:r>
      <w:r w:rsidRPr="001D525D">
        <w:rPr>
          <w:rFonts w:ascii="David" w:hAnsi="David" w:cs="FrankRuehl"/>
          <w:sz w:val="28"/>
          <w:szCs w:val="28"/>
          <w:rtl/>
        </w:rPr>
        <w:t xml:space="preserve">(22.2.02), בפסקה 18 לפסק הדין; ראו גם </w:t>
      </w:r>
      <w:hyperlink r:id="rId58" w:history="1">
        <w:r w:rsidR="001D525D" w:rsidRPr="001D525D">
          <w:rPr>
            <w:rFonts w:ascii="David" w:hAnsi="David" w:cs="FrankRuehl"/>
            <w:color w:val="0000FF"/>
            <w:sz w:val="28"/>
            <w:szCs w:val="28"/>
            <w:u w:val="single"/>
            <w:rtl/>
          </w:rPr>
          <w:t>ת"פ (י-ם) 209/96</w:t>
        </w:r>
      </w:hyperlink>
      <w:r w:rsidRPr="001D525D">
        <w:rPr>
          <w:rFonts w:ascii="David" w:hAnsi="David" w:cs="FrankRuehl"/>
          <w:sz w:val="28"/>
          <w:szCs w:val="28"/>
          <w:rtl/>
        </w:rPr>
        <w:t xml:space="preserve"> </w:t>
      </w:r>
      <w:r w:rsidRPr="001D525D">
        <w:rPr>
          <w:rFonts w:ascii="David" w:hAnsi="David" w:cs="Miriam"/>
          <w:rtl/>
        </w:rPr>
        <w:t>מדינת ישראל נ' אהליך יעקב בע"מ</w:t>
      </w:r>
      <w:r w:rsidRPr="001D525D">
        <w:rPr>
          <w:rFonts w:ascii="David" w:hAnsi="David" w:cs="FrankRuehl"/>
          <w:sz w:val="28"/>
          <w:szCs w:val="28"/>
          <w:rtl/>
        </w:rPr>
        <w:t xml:space="preserve">, </w:t>
      </w:r>
      <w:r w:rsidR="00DA29BA" w:rsidRPr="00DA29BA">
        <w:rPr>
          <w:sz w:val="22"/>
          <w:rtl/>
        </w:rPr>
        <w:t xml:space="preserve">[פורסם בנבו] </w:t>
      </w:r>
      <w:r w:rsidRPr="001D525D">
        <w:rPr>
          <w:rFonts w:ascii="David" w:hAnsi="David" w:cs="FrankRuehl"/>
          <w:sz w:val="28"/>
          <w:szCs w:val="28"/>
          <w:rtl/>
        </w:rPr>
        <w:t xml:space="preserve">פ"מ תשס"ב(1) 493, בפסקה 12 (2002), שם נפסק כי גם אם נכונה הטענה להפסדים, "אין באלה כדי להצדיק, גם לא כשיקול להקלה בעונש, ביצוע עבירות... עם זה, מקובל עליי שניתן לייחס לשיקול זה משקל מוגבל ככל שמדובר בהשוואה לעונשים שהוטלו במקרים בהם בוצעו עבירות מסוג זה שלא על רקע של קשיים כלכליים"). </w:t>
      </w:r>
    </w:p>
    <w:p w:rsidR="00E930FA" w:rsidRPr="001D525D" w:rsidRDefault="00E930FA" w:rsidP="00E930FA">
      <w:pPr>
        <w:spacing w:line="360" w:lineRule="auto"/>
        <w:jc w:val="both"/>
        <w:rPr>
          <w:rFonts w:ascii="David" w:hAnsi="David" w:cs="FrankRuehl"/>
          <w:sz w:val="28"/>
          <w:szCs w:val="28"/>
          <w:rtl/>
        </w:rPr>
      </w:pPr>
    </w:p>
    <w:p w:rsidR="00E930FA" w:rsidRPr="001D525D" w:rsidRDefault="00E930FA" w:rsidP="00E930FA">
      <w:pPr>
        <w:spacing w:line="360" w:lineRule="auto"/>
        <w:jc w:val="both"/>
        <w:rPr>
          <w:rFonts w:ascii="David" w:hAnsi="David" w:cs="FrankRuehl"/>
          <w:sz w:val="28"/>
          <w:szCs w:val="28"/>
          <w:rtl/>
        </w:rPr>
      </w:pPr>
      <w:r w:rsidRPr="001D525D">
        <w:rPr>
          <w:rFonts w:ascii="David" w:hAnsi="David" w:cs="FrankRuehl"/>
          <w:sz w:val="28"/>
          <w:szCs w:val="28"/>
          <w:rtl/>
        </w:rPr>
        <w:t xml:space="preserve">16. בה בעת, לעניין חומרת ההתנהגות הנדונה ותוצאותיה, רלוונטית הקביעה שבהכרעת הדין כי מחירי השלוש בעשר היו מחירים נמוכים, אשר לא היו צפויים להימשך לטווח רחוק. </w:t>
      </w:r>
      <w:r w:rsidRPr="001D525D">
        <w:rPr>
          <w:rFonts w:ascii="Georgia" w:hAnsi="Georgia" w:cs="FrankRuehl" w:hint="eastAsia"/>
          <w:kern w:val="20"/>
          <w:sz w:val="28"/>
          <w:szCs w:val="28"/>
          <w:rtl/>
          <w:lang w:eastAsia="he-IL"/>
        </w:rPr>
        <w:t>נקבע</w:t>
      </w:r>
      <w:r w:rsidRPr="001D525D">
        <w:rPr>
          <w:rFonts w:ascii="Georgia" w:hAnsi="Georgia" w:cs="FrankRuehl"/>
          <w:kern w:val="20"/>
          <w:sz w:val="28"/>
          <w:szCs w:val="28"/>
          <w:rtl/>
          <w:lang w:eastAsia="he-IL"/>
        </w:rPr>
        <w:t xml:space="preserve">, </w:t>
      </w:r>
      <w:r w:rsidRPr="001D525D">
        <w:rPr>
          <w:rFonts w:ascii="Georgia" w:hAnsi="Georgia" w:cs="FrankRuehl" w:hint="eastAsia"/>
          <w:kern w:val="20"/>
          <w:sz w:val="28"/>
          <w:szCs w:val="28"/>
          <w:rtl/>
          <w:lang w:eastAsia="he-IL"/>
        </w:rPr>
        <w:t>כי</w:t>
      </w:r>
      <w:r w:rsidRPr="001D525D">
        <w:rPr>
          <w:rFonts w:ascii="Georgia" w:hAnsi="Georgia" w:cs="FrankRuehl"/>
          <w:kern w:val="20"/>
          <w:sz w:val="28"/>
          <w:szCs w:val="28"/>
          <w:rtl/>
          <w:lang w:eastAsia="he-IL"/>
        </w:rPr>
        <w:t xml:space="preserve"> </w:t>
      </w:r>
      <w:r w:rsidRPr="001D525D">
        <w:rPr>
          <w:rFonts w:ascii="Georgia" w:hAnsi="Georgia" w:cs="FrankRuehl" w:hint="eastAsia"/>
          <w:kern w:val="20"/>
          <w:sz w:val="28"/>
          <w:szCs w:val="28"/>
          <w:rtl/>
          <w:lang w:eastAsia="he-IL"/>
        </w:rPr>
        <w:t>אין</w:t>
      </w:r>
      <w:r w:rsidRPr="001D525D">
        <w:rPr>
          <w:rFonts w:ascii="Georgia" w:hAnsi="Georgia" w:cs="FrankRuehl"/>
          <w:kern w:val="20"/>
          <w:sz w:val="28"/>
          <w:szCs w:val="28"/>
          <w:rtl/>
          <w:lang w:eastAsia="he-IL"/>
        </w:rPr>
        <w:t xml:space="preserve"> </w:t>
      </w:r>
      <w:r w:rsidRPr="001D525D">
        <w:rPr>
          <w:rFonts w:ascii="Georgia" w:hAnsi="Georgia" w:cs="FrankRuehl" w:hint="eastAsia"/>
          <w:kern w:val="20"/>
          <w:sz w:val="28"/>
          <w:szCs w:val="28"/>
          <w:rtl/>
          <w:lang w:eastAsia="he-IL"/>
        </w:rPr>
        <w:t>טענה</w:t>
      </w:r>
      <w:r w:rsidRPr="001D525D">
        <w:rPr>
          <w:rFonts w:ascii="Georgia" w:hAnsi="Georgia" w:cs="FrankRuehl"/>
          <w:kern w:val="20"/>
          <w:sz w:val="28"/>
          <w:szCs w:val="28"/>
          <w:rtl/>
          <w:lang w:eastAsia="he-IL"/>
        </w:rPr>
        <w:t xml:space="preserve"> </w:t>
      </w:r>
      <w:r w:rsidRPr="001D525D">
        <w:rPr>
          <w:rFonts w:ascii="Georgia" w:hAnsi="Georgia" w:cs="FrankRuehl" w:hint="eastAsia"/>
          <w:kern w:val="20"/>
          <w:sz w:val="28"/>
          <w:szCs w:val="28"/>
          <w:rtl/>
          <w:lang w:eastAsia="he-IL"/>
        </w:rPr>
        <w:t>או</w:t>
      </w:r>
      <w:r w:rsidRPr="001D525D">
        <w:rPr>
          <w:rFonts w:ascii="Georgia" w:hAnsi="Georgia" w:cs="FrankRuehl"/>
          <w:kern w:val="20"/>
          <w:sz w:val="28"/>
          <w:szCs w:val="28"/>
          <w:rtl/>
          <w:lang w:eastAsia="he-IL"/>
        </w:rPr>
        <w:t xml:space="preserve"> </w:t>
      </w:r>
      <w:r w:rsidRPr="001D525D">
        <w:rPr>
          <w:rFonts w:ascii="Georgia" w:hAnsi="Georgia" w:cs="FrankRuehl" w:hint="eastAsia"/>
          <w:kern w:val="20"/>
          <w:sz w:val="28"/>
          <w:szCs w:val="28"/>
          <w:rtl/>
          <w:lang w:eastAsia="he-IL"/>
        </w:rPr>
        <w:t>ראייה</w:t>
      </w:r>
      <w:r w:rsidRPr="001D525D">
        <w:rPr>
          <w:rFonts w:ascii="Georgia" w:hAnsi="Georgia" w:cs="FrankRuehl"/>
          <w:kern w:val="20"/>
          <w:sz w:val="28"/>
          <w:szCs w:val="28"/>
          <w:rtl/>
          <w:lang w:eastAsia="he-IL"/>
        </w:rPr>
        <w:t xml:space="preserve"> </w:t>
      </w:r>
      <w:r w:rsidRPr="001D525D">
        <w:rPr>
          <w:rFonts w:ascii="Georgia" w:hAnsi="Georgia" w:cs="FrankRuehl" w:hint="eastAsia"/>
          <w:kern w:val="20"/>
          <w:sz w:val="28"/>
          <w:szCs w:val="28"/>
          <w:rtl/>
          <w:lang w:eastAsia="he-IL"/>
        </w:rPr>
        <w:t>כי</w:t>
      </w:r>
      <w:r w:rsidRPr="001D525D">
        <w:rPr>
          <w:rFonts w:ascii="Georgia" w:hAnsi="Georgia" w:cs="FrankRuehl"/>
          <w:kern w:val="20"/>
          <w:sz w:val="28"/>
          <w:szCs w:val="28"/>
          <w:rtl/>
          <w:lang w:eastAsia="he-IL"/>
        </w:rPr>
        <w:t xml:space="preserve"> </w:t>
      </w:r>
      <w:r w:rsidRPr="001D525D">
        <w:rPr>
          <w:rFonts w:ascii="Georgia" w:hAnsi="Georgia" w:cs="FrankRuehl" w:hint="eastAsia"/>
          <w:kern w:val="20"/>
          <w:sz w:val="28"/>
          <w:szCs w:val="28"/>
          <w:rtl/>
          <w:lang w:eastAsia="he-IL"/>
        </w:rPr>
        <w:t>מחירים</w:t>
      </w:r>
      <w:r w:rsidRPr="001D525D">
        <w:rPr>
          <w:rFonts w:ascii="Georgia" w:hAnsi="Georgia" w:cs="FrankRuehl"/>
          <w:kern w:val="20"/>
          <w:sz w:val="28"/>
          <w:szCs w:val="28"/>
          <w:rtl/>
          <w:lang w:eastAsia="he-IL"/>
        </w:rPr>
        <w:t xml:space="preserve"> </w:t>
      </w:r>
      <w:r w:rsidRPr="001D525D">
        <w:rPr>
          <w:rFonts w:ascii="Georgia" w:hAnsi="Georgia" w:cs="FrankRuehl" w:hint="eastAsia"/>
          <w:kern w:val="20"/>
          <w:sz w:val="28"/>
          <w:szCs w:val="28"/>
          <w:rtl/>
          <w:lang w:eastAsia="he-IL"/>
        </w:rPr>
        <w:t>אלה</w:t>
      </w:r>
      <w:r w:rsidRPr="001D525D">
        <w:rPr>
          <w:rFonts w:ascii="Georgia" w:hAnsi="Georgia" w:cs="FrankRuehl"/>
          <w:kern w:val="20"/>
          <w:sz w:val="28"/>
          <w:szCs w:val="28"/>
          <w:rtl/>
          <w:lang w:eastAsia="he-IL"/>
        </w:rPr>
        <w:t xml:space="preserve"> </w:t>
      </w:r>
      <w:r w:rsidRPr="001D525D">
        <w:rPr>
          <w:rFonts w:ascii="Georgia" w:hAnsi="Georgia" w:cs="FrankRuehl" w:hint="eastAsia"/>
          <w:kern w:val="20"/>
          <w:sz w:val="28"/>
          <w:szCs w:val="28"/>
          <w:rtl/>
          <w:lang w:eastAsia="he-IL"/>
        </w:rPr>
        <w:t>משקפים</w:t>
      </w:r>
      <w:r w:rsidRPr="001D525D">
        <w:rPr>
          <w:rFonts w:ascii="Georgia" w:hAnsi="Georgia" w:cs="FrankRuehl"/>
          <w:kern w:val="20"/>
          <w:sz w:val="28"/>
          <w:szCs w:val="28"/>
          <w:rtl/>
          <w:lang w:eastAsia="he-IL"/>
        </w:rPr>
        <w:t xml:space="preserve"> </w:t>
      </w:r>
      <w:r w:rsidRPr="001D525D">
        <w:rPr>
          <w:rFonts w:ascii="Georgia" w:hAnsi="Georgia" w:cs="FrankRuehl" w:hint="eastAsia"/>
          <w:kern w:val="20"/>
          <w:sz w:val="28"/>
          <w:szCs w:val="28"/>
          <w:rtl/>
          <w:lang w:eastAsia="he-IL"/>
        </w:rPr>
        <w:t>שיווי</w:t>
      </w:r>
      <w:r w:rsidRPr="001D525D">
        <w:rPr>
          <w:rFonts w:ascii="Georgia" w:hAnsi="Georgia" w:cs="FrankRuehl"/>
          <w:kern w:val="20"/>
          <w:sz w:val="28"/>
          <w:szCs w:val="28"/>
          <w:rtl/>
          <w:lang w:eastAsia="he-IL"/>
        </w:rPr>
        <w:t xml:space="preserve"> </w:t>
      </w:r>
      <w:r w:rsidRPr="001D525D">
        <w:rPr>
          <w:rFonts w:ascii="Georgia" w:hAnsi="Georgia" w:cs="FrankRuehl" w:hint="eastAsia"/>
          <w:kern w:val="20"/>
          <w:sz w:val="28"/>
          <w:szCs w:val="28"/>
          <w:rtl/>
          <w:lang w:eastAsia="he-IL"/>
        </w:rPr>
        <w:t>משקל</w:t>
      </w:r>
      <w:r w:rsidRPr="001D525D">
        <w:rPr>
          <w:rFonts w:ascii="Georgia" w:hAnsi="Georgia" w:cs="FrankRuehl"/>
          <w:kern w:val="20"/>
          <w:sz w:val="28"/>
          <w:szCs w:val="28"/>
          <w:rtl/>
          <w:lang w:eastAsia="he-IL"/>
        </w:rPr>
        <w:t xml:space="preserve"> </w:t>
      </w:r>
      <w:r w:rsidRPr="001D525D">
        <w:rPr>
          <w:rFonts w:ascii="Georgia" w:hAnsi="Georgia" w:cs="FrankRuehl" w:hint="eastAsia"/>
          <w:kern w:val="20"/>
          <w:sz w:val="28"/>
          <w:szCs w:val="28"/>
          <w:rtl/>
          <w:lang w:eastAsia="he-IL"/>
        </w:rPr>
        <w:t>תחרותי</w:t>
      </w:r>
      <w:r w:rsidRPr="001D525D">
        <w:rPr>
          <w:rFonts w:ascii="Georgia" w:hAnsi="Georgia" w:cs="FrankRuehl"/>
          <w:kern w:val="20"/>
          <w:sz w:val="28"/>
          <w:szCs w:val="28"/>
          <w:rtl/>
          <w:lang w:eastAsia="he-IL"/>
        </w:rPr>
        <w:t xml:space="preserve">. </w:t>
      </w:r>
      <w:r w:rsidRPr="001D525D">
        <w:rPr>
          <w:rFonts w:ascii="Georgia" w:hAnsi="Georgia" w:cs="FrankRuehl" w:hint="eastAsia"/>
          <w:kern w:val="20"/>
          <w:sz w:val="28"/>
          <w:szCs w:val="28"/>
          <w:rtl/>
          <w:lang w:eastAsia="he-IL"/>
        </w:rPr>
        <w:t>עם</w:t>
      </w:r>
      <w:r w:rsidRPr="001D525D">
        <w:rPr>
          <w:rFonts w:ascii="Georgia" w:hAnsi="Georgia" w:cs="FrankRuehl"/>
          <w:kern w:val="20"/>
          <w:sz w:val="28"/>
          <w:szCs w:val="28"/>
          <w:rtl/>
          <w:lang w:eastAsia="he-IL"/>
        </w:rPr>
        <w:t xml:space="preserve"> </w:t>
      </w:r>
      <w:r w:rsidRPr="001D525D">
        <w:rPr>
          <w:rFonts w:ascii="Georgia" w:hAnsi="Georgia" w:cs="FrankRuehl" w:hint="eastAsia"/>
          <w:kern w:val="20"/>
          <w:sz w:val="28"/>
          <w:szCs w:val="28"/>
          <w:rtl/>
          <w:lang w:eastAsia="he-IL"/>
        </w:rPr>
        <w:t>זאת</w:t>
      </w:r>
      <w:r w:rsidRPr="001D525D">
        <w:rPr>
          <w:rFonts w:ascii="Georgia" w:hAnsi="Georgia" w:cs="FrankRuehl"/>
          <w:kern w:val="20"/>
          <w:sz w:val="28"/>
          <w:szCs w:val="28"/>
          <w:rtl/>
          <w:lang w:eastAsia="he-IL"/>
        </w:rPr>
        <w:t xml:space="preserve">, </w:t>
      </w:r>
      <w:r w:rsidRPr="001D525D">
        <w:rPr>
          <w:rFonts w:ascii="Georgia" w:hAnsi="Georgia" w:cs="FrankRuehl" w:hint="eastAsia"/>
          <w:kern w:val="20"/>
          <w:sz w:val="28"/>
          <w:szCs w:val="28"/>
          <w:rtl/>
          <w:lang w:eastAsia="he-IL"/>
        </w:rPr>
        <w:t>לא</w:t>
      </w:r>
      <w:r w:rsidRPr="001D525D">
        <w:rPr>
          <w:rFonts w:ascii="Georgia" w:hAnsi="Georgia" w:cs="FrankRuehl"/>
          <w:kern w:val="20"/>
          <w:sz w:val="28"/>
          <w:szCs w:val="28"/>
          <w:rtl/>
          <w:lang w:eastAsia="he-IL"/>
        </w:rPr>
        <w:t xml:space="preserve"> </w:t>
      </w:r>
      <w:r w:rsidRPr="001D525D">
        <w:rPr>
          <w:rFonts w:ascii="Georgia" w:hAnsi="Georgia" w:cs="FrankRuehl" w:hint="eastAsia"/>
          <w:kern w:val="20"/>
          <w:sz w:val="28"/>
          <w:szCs w:val="28"/>
          <w:rtl/>
          <w:lang w:eastAsia="he-IL"/>
        </w:rPr>
        <w:t>נתקבלה</w:t>
      </w:r>
      <w:r w:rsidRPr="001D525D">
        <w:rPr>
          <w:rFonts w:ascii="Georgia" w:hAnsi="Georgia" w:cs="FrankRuehl"/>
          <w:kern w:val="20"/>
          <w:sz w:val="28"/>
          <w:szCs w:val="28"/>
          <w:rtl/>
          <w:lang w:eastAsia="he-IL"/>
        </w:rPr>
        <w:t xml:space="preserve"> </w:t>
      </w:r>
      <w:r w:rsidRPr="001D525D">
        <w:rPr>
          <w:rFonts w:ascii="Georgia" w:hAnsi="Georgia" w:cs="FrankRuehl" w:hint="eastAsia"/>
          <w:kern w:val="20"/>
          <w:sz w:val="28"/>
          <w:szCs w:val="28"/>
          <w:rtl/>
          <w:lang w:eastAsia="he-IL"/>
        </w:rPr>
        <w:t>הטענה</w:t>
      </w:r>
      <w:r w:rsidRPr="001D525D">
        <w:rPr>
          <w:rFonts w:ascii="Georgia" w:hAnsi="Georgia" w:cs="FrankRuehl"/>
          <w:kern w:val="20"/>
          <w:sz w:val="28"/>
          <w:szCs w:val="28"/>
          <w:rtl/>
          <w:lang w:eastAsia="he-IL"/>
        </w:rPr>
        <w:t xml:space="preserve"> </w:t>
      </w:r>
      <w:r w:rsidRPr="001D525D">
        <w:rPr>
          <w:rFonts w:ascii="Georgia" w:hAnsi="Georgia" w:cs="FrankRuehl" w:hint="eastAsia"/>
          <w:kern w:val="20"/>
          <w:sz w:val="28"/>
          <w:szCs w:val="28"/>
          <w:rtl/>
          <w:lang w:eastAsia="he-IL"/>
        </w:rPr>
        <w:t>כי</w:t>
      </w:r>
      <w:r w:rsidRPr="001D525D">
        <w:rPr>
          <w:rFonts w:ascii="Georgia" w:hAnsi="Georgia" w:cs="FrankRuehl"/>
          <w:kern w:val="20"/>
          <w:sz w:val="28"/>
          <w:szCs w:val="28"/>
          <w:rtl/>
          <w:lang w:eastAsia="he-IL"/>
        </w:rPr>
        <w:t xml:space="preserve"> </w:t>
      </w:r>
      <w:r w:rsidRPr="001D525D">
        <w:rPr>
          <w:rFonts w:ascii="Georgia" w:hAnsi="Georgia" w:cs="FrankRuehl" w:hint="eastAsia"/>
          <w:kern w:val="20"/>
          <w:sz w:val="28"/>
          <w:szCs w:val="28"/>
          <w:rtl/>
          <w:lang w:eastAsia="he-IL"/>
        </w:rPr>
        <w:t>מכך</w:t>
      </w:r>
      <w:r w:rsidRPr="001D525D">
        <w:rPr>
          <w:rFonts w:ascii="Georgia" w:hAnsi="Georgia" w:cs="FrankRuehl"/>
          <w:kern w:val="20"/>
          <w:sz w:val="28"/>
          <w:szCs w:val="28"/>
          <w:rtl/>
          <w:lang w:eastAsia="he-IL"/>
        </w:rPr>
        <w:t xml:space="preserve"> </w:t>
      </w:r>
      <w:r w:rsidRPr="001D525D">
        <w:rPr>
          <w:rFonts w:ascii="Georgia" w:hAnsi="Georgia" w:cs="FrankRuehl" w:hint="eastAsia"/>
          <w:kern w:val="20"/>
          <w:sz w:val="28"/>
          <w:szCs w:val="28"/>
          <w:rtl/>
          <w:lang w:eastAsia="he-IL"/>
        </w:rPr>
        <w:t>נובע</w:t>
      </w:r>
      <w:r w:rsidRPr="001D525D">
        <w:rPr>
          <w:rFonts w:ascii="Georgia" w:hAnsi="Georgia" w:cs="FrankRuehl"/>
          <w:kern w:val="20"/>
          <w:sz w:val="28"/>
          <w:szCs w:val="28"/>
          <w:rtl/>
          <w:lang w:eastAsia="he-IL"/>
        </w:rPr>
        <w:t xml:space="preserve"> </w:t>
      </w:r>
      <w:r w:rsidRPr="001D525D">
        <w:rPr>
          <w:rFonts w:ascii="Georgia" w:hAnsi="Georgia" w:cs="FrankRuehl" w:hint="eastAsia"/>
          <w:kern w:val="20"/>
          <w:sz w:val="28"/>
          <w:szCs w:val="28"/>
          <w:rtl/>
          <w:lang w:eastAsia="he-IL"/>
        </w:rPr>
        <w:t>שמשך</w:t>
      </w:r>
      <w:r w:rsidRPr="001D525D">
        <w:rPr>
          <w:rFonts w:ascii="Georgia" w:hAnsi="Georgia" w:cs="FrankRuehl"/>
          <w:kern w:val="20"/>
          <w:sz w:val="28"/>
          <w:szCs w:val="28"/>
          <w:rtl/>
          <w:lang w:eastAsia="he-IL"/>
        </w:rPr>
        <w:t xml:space="preserve"> </w:t>
      </w:r>
      <w:r w:rsidRPr="001D525D">
        <w:rPr>
          <w:rFonts w:ascii="Georgia" w:hAnsi="Georgia" w:cs="FrankRuehl" w:hint="eastAsia"/>
          <w:kern w:val="20"/>
          <w:sz w:val="28"/>
          <w:szCs w:val="28"/>
          <w:rtl/>
          <w:lang w:eastAsia="he-IL"/>
        </w:rPr>
        <w:t>הזמן</w:t>
      </w:r>
      <w:r w:rsidRPr="001D525D">
        <w:rPr>
          <w:rFonts w:ascii="Georgia" w:hAnsi="Georgia" w:cs="FrankRuehl"/>
          <w:kern w:val="20"/>
          <w:sz w:val="28"/>
          <w:szCs w:val="28"/>
          <w:rtl/>
          <w:lang w:eastAsia="he-IL"/>
        </w:rPr>
        <w:t xml:space="preserve"> </w:t>
      </w:r>
      <w:r w:rsidRPr="001D525D">
        <w:rPr>
          <w:rFonts w:ascii="Georgia" w:hAnsi="Georgia" w:cs="FrankRuehl" w:hint="eastAsia"/>
          <w:kern w:val="20"/>
          <w:sz w:val="28"/>
          <w:szCs w:val="28"/>
          <w:rtl/>
          <w:lang w:eastAsia="he-IL"/>
        </w:rPr>
        <w:t>הצפוי</w:t>
      </w:r>
      <w:r w:rsidRPr="001D525D">
        <w:rPr>
          <w:rFonts w:ascii="Georgia" w:hAnsi="Georgia" w:cs="FrankRuehl"/>
          <w:kern w:val="20"/>
          <w:sz w:val="28"/>
          <w:szCs w:val="28"/>
          <w:rtl/>
          <w:lang w:eastAsia="he-IL"/>
        </w:rPr>
        <w:t xml:space="preserve"> </w:t>
      </w:r>
      <w:r w:rsidRPr="001D525D">
        <w:rPr>
          <w:rFonts w:ascii="Georgia" w:hAnsi="Georgia" w:cs="FrankRuehl" w:hint="eastAsia"/>
          <w:kern w:val="20"/>
          <w:sz w:val="28"/>
          <w:szCs w:val="28"/>
          <w:rtl/>
          <w:lang w:eastAsia="he-IL"/>
        </w:rPr>
        <w:t>למחירים</w:t>
      </w:r>
      <w:r w:rsidRPr="001D525D">
        <w:rPr>
          <w:rFonts w:ascii="Georgia" w:hAnsi="Georgia" w:cs="FrankRuehl"/>
          <w:kern w:val="20"/>
          <w:sz w:val="28"/>
          <w:szCs w:val="28"/>
          <w:rtl/>
          <w:lang w:eastAsia="he-IL"/>
        </w:rPr>
        <w:t xml:space="preserve"> </w:t>
      </w:r>
      <w:r w:rsidRPr="001D525D">
        <w:rPr>
          <w:rFonts w:ascii="Georgia" w:hAnsi="Georgia" w:cs="FrankRuehl" w:hint="eastAsia"/>
          <w:kern w:val="20"/>
          <w:sz w:val="28"/>
          <w:szCs w:val="28"/>
          <w:rtl/>
          <w:lang w:eastAsia="he-IL"/>
        </w:rPr>
        <w:t>האמורים</w:t>
      </w:r>
      <w:r w:rsidRPr="001D525D">
        <w:rPr>
          <w:rFonts w:ascii="Georgia" w:hAnsi="Georgia" w:cs="FrankRuehl"/>
          <w:kern w:val="20"/>
          <w:sz w:val="28"/>
          <w:szCs w:val="28"/>
          <w:rtl/>
          <w:lang w:eastAsia="he-IL"/>
        </w:rPr>
        <w:t xml:space="preserve"> </w:t>
      </w:r>
      <w:r w:rsidRPr="001D525D">
        <w:rPr>
          <w:rFonts w:ascii="Georgia" w:hAnsi="Georgia" w:cs="FrankRuehl" w:hint="eastAsia"/>
          <w:kern w:val="20"/>
          <w:sz w:val="28"/>
          <w:szCs w:val="28"/>
          <w:rtl/>
          <w:lang w:eastAsia="he-IL"/>
        </w:rPr>
        <w:t>היה</w:t>
      </w:r>
      <w:r w:rsidRPr="001D525D">
        <w:rPr>
          <w:rFonts w:ascii="Georgia" w:hAnsi="Georgia" w:cs="FrankRuehl"/>
          <w:kern w:val="20"/>
          <w:sz w:val="28"/>
          <w:szCs w:val="28"/>
          <w:rtl/>
          <w:lang w:eastAsia="he-IL"/>
        </w:rPr>
        <w:t xml:space="preserve"> </w:t>
      </w:r>
      <w:r w:rsidRPr="001D525D">
        <w:rPr>
          <w:rFonts w:ascii="Georgia" w:hAnsi="Georgia" w:cs="FrankRuehl" w:hint="eastAsia"/>
          <w:kern w:val="20"/>
          <w:sz w:val="28"/>
          <w:szCs w:val="28"/>
          <w:rtl/>
          <w:lang w:eastAsia="he-IL"/>
        </w:rPr>
        <w:t>קצר</w:t>
      </w:r>
      <w:r w:rsidRPr="001D525D">
        <w:rPr>
          <w:rFonts w:ascii="Georgia" w:hAnsi="Georgia" w:cs="FrankRuehl"/>
          <w:kern w:val="20"/>
          <w:sz w:val="28"/>
          <w:szCs w:val="28"/>
          <w:rtl/>
          <w:lang w:eastAsia="he-IL"/>
        </w:rPr>
        <w:t xml:space="preserve">, </w:t>
      </w:r>
      <w:r w:rsidRPr="001D525D">
        <w:rPr>
          <w:rFonts w:ascii="Georgia" w:hAnsi="Georgia" w:cs="FrankRuehl" w:hint="eastAsia"/>
          <w:kern w:val="20"/>
          <w:sz w:val="28"/>
          <w:szCs w:val="28"/>
          <w:rtl/>
          <w:lang w:eastAsia="he-IL"/>
        </w:rPr>
        <w:t>ועמד</w:t>
      </w:r>
      <w:r w:rsidRPr="001D525D">
        <w:rPr>
          <w:rFonts w:ascii="Georgia" w:hAnsi="Georgia" w:cs="FrankRuehl"/>
          <w:kern w:val="20"/>
          <w:sz w:val="28"/>
          <w:szCs w:val="28"/>
          <w:rtl/>
          <w:lang w:eastAsia="he-IL"/>
        </w:rPr>
        <w:t xml:space="preserve"> </w:t>
      </w:r>
      <w:r w:rsidRPr="001D525D">
        <w:rPr>
          <w:rFonts w:ascii="Georgia" w:hAnsi="Georgia" w:cs="FrankRuehl" w:hint="eastAsia"/>
          <w:kern w:val="20"/>
          <w:sz w:val="28"/>
          <w:szCs w:val="28"/>
          <w:rtl/>
          <w:lang w:eastAsia="he-IL"/>
        </w:rPr>
        <w:t>על</w:t>
      </w:r>
      <w:r w:rsidRPr="001D525D">
        <w:rPr>
          <w:rFonts w:ascii="Georgia" w:hAnsi="Georgia" w:cs="FrankRuehl"/>
          <w:kern w:val="20"/>
          <w:sz w:val="28"/>
          <w:szCs w:val="28"/>
          <w:rtl/>
          <w:lang w:eastAsia="he-IL"/>
        </w:rPr>
        <w:t xml:space="preserve"> </w:t>
      </w:r>
      <w:r w:rsidRPr="001D525D">
        <w:rPr>
          <w:rFonts w:ascii="Georgia" w:hAnsi="Georgia" w:cs="FrankRuehl" w:hint="eastAsia"/>
          <w:kern w:val="20"/>
          <w:sz w:val="28"/>
          <w:szCs w:val="28"/>
          <w:rtl/>
          <w:lang w:eastAsia="he-IL"/>
        </w:rPr>
        <w:t>שבועות</w:t>
      </w:r>
      <w:r w:rsidRPr="001D525D">
        <w:rPr>
          <w:rFonts w:ascii="Georgia" w:hAnsi="Georgia" w:cs="FrankRuehl"/>
          <w:kern w:val="20"/>
          <w:sz w:val="28"/>
          <w:szCs w:val="28"/>
          <w:rtl/>
          <w:lang w:eastAsia="he-IL"/>
        </w:rPr>
        <w:t xml:space="preserve">, </w:t>
      </w:r>
      <w:r w:rsidRPr="001D525D">
        <w:rPr>
          <w:rFonts w:ascii="Georgia" w:hAnsi="Georgia" w:cs="FrankRuehl" w:hint="eastAsia"/>
          <w:kern w:val="20"/>
          <w:sz w:val="28"/>
          <w:szCs w:val="28"/>
          <w:rtl/>
          <w:lang w:eastAsia="he-IL"/>
        </w:rPr>
        <w:t>חודש</w:t>
      </w:r>
      <w:r w:rsidRPr="001D525D">
        <w:rPr>
          <w:rFonts w:ascii="Georgia" w:hAnsi="Georgia" w:cs="FrankRuehl"/>
          <w:kern w:val="20"/>
          <w:sz w:val="28"/>
          <w:szCs w:val="28"/>
          <w:rtl/>
          <w:lang w:eastAsia="he-IL"/>
        </w:rPr>
        <w:t xml:space="preserve"> - </w:t>
      </w:r>
      <w:r w:rsidRPr="001D525D">
        <w:rPr>
          <w:rFonts w:ascii="Georgia" w:hAnsi="Georgia" w:cs="FrankRuehl" w:hint="eastAsia"/>
          <w:kern w:val="20"/>
          <w:sz w:val="28"/>
          <w:szCs w:val="28"/>
          <w:rtl/>
          <w:lang w:eastAsia="he-IL"/>
        </w:rPr>
        <w:t>חודשיים</w:t>
      </w:r>
      <w:r w:rsidRPr="001D525D">
        <w:rPr>
          <w:rFonts w:ascii="Georgia" w:hAnsi="Georgia" w:cs="FrankRuehl"/>
          <w:kern w:val="20"/>
          <w:sz w:val="28"/>
          <w:szCs w:val="28"/>
          <w:rtl/>
          <w:lang w:eastAsia="he-IL"/>
        </w:rPr>
        <w:t xml:space="preserve">, </w:t>
      </w:r>
      <w:r w:rsidRPr="001D525D">
        <w:rPr>
          <w:rFonts w:ascii="Georgia" w:hAnsi="Georgia" w:cs="FrankRuehl" w:hint="eastAsia"/>
          <w:kern w:val="20"/>
          <w:sz w:val="28"/>
          <w:szCs w:val="28"/>
          <w:rtl/>
          <w:lang w:eastAsia="he-IL"/>
        </w:rPr>
        <w:t>או</w:t>
      </w:r>
      <w:r w:rsidRPr="001D525D">
        <w:rPr>
          <w:rFonts w:ascii="Georgia" w:hAnsi="Georgia" w:cs="FrankRuehl"/>
          <w:kern w:val="20"/>
          <w:sz w:val="28"/>
          <w:szCs w:val="28"/>
          <w:rtl/>
          <w:lang w:eastAsia="he-IL"/>
        </w:rPr>
        <w:t xml:space="preserve"> </w:t>
      </w:r>
      <w:r w:rsidRPr="001D525D">
        <w:rPr>
          <w:rFonts w:ascii="Georgia" w:hAnsi="Georgia" w:cs="FrankRuehl" w:hint="eastAsia"/>
          <w:kern w:val="20"/>
          <w:sz w:val="28"/>
          <w:szCs w:val="28"/>
          <w:rtl/>
          <w:lang w:eastAsia="he-IL"/>
        </w:rPr>
        <w:t>חודשים</w:t>
      </w:r>
      <w:r w:rsidRPr="001D525D">
        <w:rPr>
          <w:rFonts w:ascii="Georgia" w:hAnsi="Georgia" w:cs="FrankRuehl"/>
          <w:kern w:val="20"/>
          <w:sz w:val="28"/>
          <w:szCs w:val="28"/>
          <w:rtl/>
          <w:lang w:eastAsia="he-IL"/>
        </w:rPr>
        <w:t xml:space="preserve"> </w:t>
      </w:r>
      <w:r w:rsidRPr="001D525D">
        <w:rPr>
          <w:rFonts w:ascii="Georgia" w:hAnsi="Georgia" w:cs="FrankRuehl" w:hint="eastAsia"/>
          <w:kern w:val="20"/>
          <w:sz w:val="28"/>
          <w:szCs w:val="28"/>
          <w:rtl/>
          <w:lang w:eastAsia="he-IL"/>
        </w:rPr>
        <w:t>ספורים</w:t>
      </w:r>
      <w:r w:rsidRPr="001D525D">
        <w:rPr>
          <w:rFonts w:ascii="Georgia" w:hAnsi="Georgia" w:cs="FrankRuehl"/>
          <w:kern w:val="20"/>
          <w:sz w:val="28"/>
          <w:szCs w:val="28"/>
          <w:rtl/>
          <w:lang w:eastAsia="he-IL"/>
        </w:rPr>
        <w:t xml:space="preserve">. </w:t>
      </w:r>
      <w:r w:rsidRPr="001D525D">
        <w:rPr>
          <w:rFonts w:ascii="David" w:hAnsi="David" w:cs="FrankRuehl"/>
          <w:sz w:val="28"/>
          <w:szCs w:val="28"/>
          <w:rtl/>
        </w:rPr>
        <w:t xml:space="preserve">בהקשר זה נקבע בהכרעת הדין כי בעת גיבוש ההסכמות, היה, הלכה למעשה, סיכון מציאותי, מנקודת מבטם של הנאשמים, כי מבצעי השלוש בעשר יימשכו בעתיד הנראה לעיל. נקבע עוד, כי </w:t>
      </w:r>
      <w:r w:rsidRPr="001D525D">
        <w:rPr>
          <w:rFonts w:ascii="David" w:hAnsi="David" w:cs="FrankRuehl"/>
          <w:sz w:val="26"/>
          <w:szCs w:val="28"/>
          <w:rtl/>
          <w:lang w:eastAsia="he-IL"/>
        </w:rPr>
        <w:t xml:space="preserve">בזמן אמת, הנאשמים עצמם לא צפו את סיומם האימיננטי של מבצעי השלוש בעשר. </w:t>
      </w:r>
      <w:r w:rsidRPr="001D525D">
        <w:rPr>
          <w:rFonts w:ascii="David" w:hAnsi="David" w:cs="FrankRuehl"/>
          <w:sz w:val="28"/>
          <w:szCs w:val="28"/>
          <w:rtl/>
        </w:rPr>
        <w:t xml:space="preserve">ההסדר הכובל נועד לנטרל את הסיכון האמור, ואף נטרל אותו בפועל. </w:t>
      </w:r>
    </w:p>
    <w:p w:rsidR="00E930FA" w:rsidRPr="001D525D" w:rsidRDefault="00E930FA" w:rsidP="00E930FA">
      <w:pPr>
        <w:spacing w:line="360" w:lineRule="auto"/>
        <w:jc w:val="both"/>
        <w:rPr>
          <w:rFonts w:ascii="David" w:hAnsi="David" w:cs="FrankRuehl"/>
          <w:sz w:val="28"/>
          <w:szCs w:val="28"/>
          <w:rtl/>
        </w:rPr>
      </w:pPr>
    </w:p>
    <w:p w:rsidR="00E930FA" w:rsidRPr="001D525D" w:rsidRDefault="00E930FA" w:rsidP="00E930FA">
      <w:pPr>
        <w:spacing w:line="360" w:lineRule="auto"/>
        <w:jc w:val="both"/>
        <w:rPr>
          <w:rFonts w:ascii="David" w:hAnsi="David" w:cs="FrankRuehl"/>
          <w:sz w:val="28"/>
          <w:szCs w:val="28"/>
          <w:rtl/>
        </w:rPr>
      </w:pPr>
      <w:r w:rsidRPr="001D525D">
        <w:rPr>
          <w:rFonts w:ascii="David" w:hAnsi="David" w:cs="FrankRuehl"/>
          <w:sz w:val="28"/>
          <w:szCs w:val="28"/>
          <w:rtl/>
        </w:rPr>
        <w:t xml:space="preserve">17. לצד כל אלה, נקבע בהכרעת הדין כי לא מדובר בהסדר כובל אשר תכליתו הייתה לגבות מחיר מופקע. המחיר לצרכן, גם לאחר ההסדר הכובל, היה נמוך מן המחיר המרבי שנקבע כמחיר הפיקוח. גם נתונים אלה חשובים על מנת לשים את הקביעות שבהכרעת הדין בפרופורציה הנכונה. </w:t>
      </w:r>
    </w:p>
    <w:p w:rsidR="00E930FA" w:rsidRPr="001D525D" w:rsidRDefault="00E930FA" w:rsidP="00E930FA">
      <w:pPr>
        <w:spacing w:line="360" w:lineRule="auto"/>
        <w:jc w:val="both"/>
        <w:rPr>
          <w:rFonts w:ascii="David" w:hAnsi="David" w:cs="FrankRuehl"/>
          <w:sz w:val="28"/>
          <w:szCs w:val="28"/>
          <w:rtl/>
        </w:rPr>
      </w:pPr>
    </w:p>
    <w:p w:rsidR="00E930FA" w:rsidRPr="001D525D" w:rsidRDefault="00E930FA" w:rsidP="00E930FA">
      <w:pPr>
        <w:spacing w:line="360" w:lineRule="auto"/>
        <w:jc w:val="both"/>
        <w:rPr>
          <w:rFonts w:ascii="David" w:hAnsi="David" w:cs="FrankRuehl"/>
          <w:sz w:val="28"/>
          <w:szCs w:val="28"/>
          <w:rtl/>
        </w:rPr>
      </w:pPr>
      <w:r w:rsidRPr="001D525D">
        <w:rPr>
          <w:rFonts w:ascii="David" w:hAnsi="David" w:cs="FrankRuehl"/>
          <w:sz w:val="28"/>
          <w:szCs w:val="28"/>
          <w:rtl/>
        </w:rPr>
        <w:t xml:space="preserve">18. ההסכמה השנייה הייתה על הימנעות מתחרות על לקוחות קיימים. לא נאסרה תחרות על לקוחות חדשים. לגבי ההסכמה השנייה, נקבע בהכרעת הדין, כי היא עולה כדי חלוקת שוק. נקבע גם, כי הסכמה זו חלה גם על רשתות השיווק. נקבע, כי הייתה אכיפה ממשית של הסכמה זו. הודגשה הפגיעה התחרותית החמורה העלולה להיגרם בשל הסכמה מעין זו. יוער, כי פגיעתה החמורה של הסכמה זו בערך המוגן מתעצמת נוכח העובדה שהתייחסה לקמעונאים בכל רחבי הארץ, ולכל המוצרים של המאפיות שהיו צד להסדר הכובל. בהסכמה מעין זו טמונה פגיעה חמורה בתחרות, הן לעניין המחיר, הן לעניין איכות השירות (וראו, על דרך ההמחשה, את ת/2800, ואת פסקה 213 להכרעת הדין; ראו גם שיחה ת/2630, בה נטל חלק מר שניידמן (16.3.10), בעמוד 2). בהקשר זה יש בסיס לטענת המאשימה, כי מחומר הראיות עולה כי מדובר בשוק אשר המחזור השנתי שלו הוא כמיליארד ₪. </w:t>
      </w:r>
    </w:p>
    <w:p w:rsidR="00E930FA" w:rsidRPr="001D525D" w:rsidRDefault="00E930FA" w:rsidP="00E930FA">
      <w:pPr>
        <w:spacing w:line="360" w:lineRule="auto"/>
        <w:jc w:val="both"/>
        <w:rPr>
          <w:rFonts w:ascii="David" w:hAnsi="David" w:cs="FrankRuehl"/>
          <w:sz w:val="28"/>
          <w:szCs w:val="28"/>
          <w:rtl/>
        </w:rPr>
      </w:pPr>
    </w:p>
    <w:p w:rsidR="00E930FA" w:rsidRPr="001D525D" w:rsidRDefault="00E930FA" w:rsidP="00E930FA">
      <w:pPr>
        <w:spacing w:line="360" w:lineRule="auto"/>
        <w:jc w:val="both"/>
        <w:rPr>
          <w:rFonts w:ascii="David" w:hAnsi="David" w:cs="FrankRuehl"/>
          <w:sz w:val="28"/>
          <w:szCs w:val="28"/>
          <w:rtl/>
        </w:rPr>
      </w:pPr>
      <w:r w:rsidRPr="001D525D">
        <w:rPr>
          <w:rFonts w:ascii="David" w:hAnsi="David" w:cs="FrankRuehl"/>
          <w:sz w:val="28"/>
          <w:szCs w:val="28"/>
          <w:rtl/>
        </w:rPr>
        <w:t xml:space="preserve">19. מהכרעת הדין עולה, כי ההסדר הכובל יושם ונאכף באמצעות מנגנון אפקטיבי ויעיל לבירור תלונות על הפרות, ולתיקונן של ההפרות. הצדדים להסדר פעלו לעניין זה באופן פעיל ונמרץ. יישום ההסדר היה מעשי, יומיומי ועקבי. רמת המחויבות של הצדדים לטיפול בהפרות הייתה גדולה. הם נדרשו גם לקמעונאים אשר רכשו לחמים בהיקפים כספיים פעוטים, יחסית. באכיפת ההסדר היו גם סממנים של כפייה כלפי הקמעונאים הנוגעים בדבר (ראו, לדוגמא, בשיחה ת/2587, 10.3.10, בה נטל חלק מר קינן (בעמוד 1); ראו בהקשר זה גם בפסקה 470 להכרעת הדין, בכל הנוגע לאספקת לחמים לבית חנה על ידי ברמן). </w:t>
      </w:r>
    </w:p>
    <w:p w:rsidR="00E930FA" w:rsidRPr="001D525D" w:rsidRDefault="00E930FA" w:rsidP="00E930FA">
      <w:pPr>
        <w:spacing w:line="360" w:lineRule="auto"/>
        <w:jc w:val="both"/>
        <w:rPr>
          <w:rFonts w:ascii="David" w:hAnsi="David" w:cs="FrankRuehl"/>
          <w:sz w:val="28"/>
          <w:szCs w:val="28"/>
          <w:rtl/>
        </w:rPr>
      </w:pPr>
    </w:p>
    <w:p w:rsidR="00E930FA" w:rsidRPr="001D525D" w:rsidRDefault="00E930FA" w:rsidP="00E930FA">
      <w:pPr>
        <w:spacing w:line="360" w:lineRule="auto"/>
        <w:jc w:val="both"/>
        <w:rPr>
          <w:rFonts w:ascii="David" w:hAnsi="David" w:cs="FrankRuehl"/>
          <w:sz w:val="28"/>
          <w:szCs w:val="28"/>
          <w:rtl/>
        </w:rPr>
      </w:pPr>
      <w:r w:rsidRPr="001D525D">
        <w:rPr>
          <w:rFonts w:ascii="David" w:hAnsi="David" w:cs="FrankRuehl"/>
          <w:sz w:val="28"/>
          <w:szCs w:val="28"/>
          <w:rtl/>
        </w:rPr>
        <w:t xml:space="preserve">20. </w:t>
      </w:r>
      <w:r w:rsidRPr="001D525D">
        <w:rPr>
          <w:rFonts w:ascii="Georgia" w:hAnsi="Georgia" w:cs="FrankRuehl" w:hint="eastAsia"/>
          <w:kern w:val="20"/>
          <w:sz w:val="28"/>
          <w:szCs w:val="28"/>
          <w:rtl/>
          <w:lang w:val="en-GB" w:eastAsia="he-IL"/>
        </w:rPr>
        <w:t>בהכרעת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הדין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נקבע</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כי</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הוכח</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יישום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משמעותי</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של</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כל</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אחת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ההסכמות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שבהסדר</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הכובל</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המחיר</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הועלה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בפועל</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בשיעור</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ניכר</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במספר</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רב</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של</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חנויות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נגרם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נזק</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כספי</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משמעותי</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בפועל</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לציבור</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הצרכנים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התחרות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בין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המאפיות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נפגעה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באופן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משמעותי</w:t>
      </w:r>
      <w:r w:rsidRPr="001D525D">
        <w:rPr>
          <w:rFonts w:ascii="David" w:hAnsi="David" w:cs="FrankRuehl"/>
          <w:sz w:val="28"/>
          <w:szCs w:val="28"/>
          <w:rtl/>
        </w:rPr>
        <w:t xml:space="preserve">. עוד נקבע בהכרעת הדין, כי בכל אחת מן ההסכמות היה פוטנציאל לנזק משמעותי. פגיעתן של ההסכמות בתחרות עולה גם מן הקביעות בהכרעת הדין, הנוגעות לקיומה של תחרות בעוצמה משמעותית עובר לגיבושן של ההסכמות. </w:t>
      </w:r>
    </w:p>
    <w:p w:rsidR="00E930FA" w:rsidRPr="001D525D" w:rsidRDefault="00E930FA" w:rsidP="00E930FA">
      <w:pPr>
        <w:spacing w:line="360" w:lineRule="auto"/>
        <w:jc w:val="both"/>
        <w:rPr>
          <w:rFonts w:ascii="David" w:hAnsi="David" w:cs="FrankRuehl"/>
          <w:sz w:val="28"/>
          <w:szCs w:val="28"/>
          <w:rtl/>
        </w:rPr>
      </w:pPr>
    </w:p>
    <w:p w:rsidR="00E930FA" w:rsidRPr="001D525D" w:rsidRDefault="00E930FA" w:rsidP="00E930FA">
      <w:pPr>
        <w:spacing w:line="360" w:lineRule="auto"/>
        <w:jc w:val="both"/>
        <w:rPr>
          <w:rFonts w:ascii="David" w:hAnsi="David" w:cs="FrankRuehl"/>
          <w:sz w:val="28"/>
          <w:szCs w:val="28"/>
          <w:rtl/>
        </w:rPr>
      </w:pPr>
      <w:r w:rsidRPr="001D525D">
        <w:rPr>
          <w:rFonts w:ascii="David" w:hAnsi="David" w:cs="FrankRuehl"/>
          <w:sz w:val="28"/>
          <w:szCs w:val="28"/>
          <w:rtl/>
        </w:rPr>
        <w:t xml:space="preserve">21. כאמור לעיל, לא מדובר בעבירה רגעית או ספונטנית, כי אם במהלך מחושב שקדם לו תכנון. הדבר עולה בבירור מן השיחות שקדמו לגיבוש ההסדר. לשם הדוגמא ניתן להפנות, למשל, לשיחה ת/2379 (16.2.10, בין מר דוידוביץ' ובין מר אהרונסון); ת/2390 (17.2.10, בין מר שניידמן ובין מר אהרונסון); ת/2391 (23.2.10, בין מר שניידמן ובין מר אהרונסון)). כעולה מהכרעת הדין, גם לאחר גיבוש ההסכמות, ניכר כי הנאשמים פעלו באופן מושכל ומחושב ביישום ההסדר הכובל, והקדישו לכך משאבים משמעותיים של עשייה, תשומת לב וחשיבה. </w:t>
      </w:r>
    </w:p>
    <w:p w:rsidR="00E930FA" w:rsidRPr="001D525D" w:rsidRDefault="00E930FA" w:rsidP="00E930FA">
      <w:pPr>
        <w:spacing w:line="360" w:lineRule="auto"/>
        <w:ind w:left="720" w:hanging="720"/>
        <w:jc w:val="both"/>
        <w:rPr>
          <w:rFonts w:ascii="David" w:hAnsi="David" w:cs="FrankRuehl"/>
          <w:sz w:val="28"/>
          <w:szCs w:val="28"/>
          <w:rtl/>
        </w:rPr>
      </w:pPr>
    </w:p>
    <w:p w:rsidR="00E930FA" w:rsidRPr="001D525D" w:rsidRDefault="00E930FA" w:rsidP="00E930FA">
      <w:pPr>
        <w:spacing w:line="360" w:lineRule="auto"/>
        <w:jc w:val="both"/>
        <w:rPr>
          <w:rFonts w:ascii="David" w:hAnsi="David" w:cs="FrankRuehl"/>
          <w:sz w:val="28"/>
          <w:szCs w:val="28"/>
          <w:rtl/>
        </w:rPr>
      </w:pPr>
      <w:r w:rsidRPr="001D525D">
        <w:rPr>
          <w:rFonts w:ascii="David" w:hAnsi="David" w:cs="FrankRuehl"/>
          <w:sz w:val="28"/>
          <w:szCs w:val="28"/>
          <w:rtl/>
        </w:rPr>
        <w:t xml:space="preserve">22. בטיעונים לעונש עלו טענות נוספות הנוגעות לחומרת העבירה בה הורשעו הנאשמים ולנסיבות ביצועה. אתייחס עתה לטענות העיקריות במישור זה.   </w:t>
      </w:r>
    </w:p>
    <w:p w:rsidR="00E930FA" w:rsidRPr="001D525D" w:rsidRDefault="00E930FA" w:rsidP="00E930FA">
      <w:pPr>
        <w:spacing w:line="360" w:lineRule="auto"/>
        <w:jc w:val="both"/>
        <w:rPr>
          <w:rFonts w:ascii="David" w:hAnsi="David" w:cs="FrankRuehl"/>
          <w:sz w:val="28"/>
          <w:szCs w:val="28"/>
          <w:rtl/>
        </w:rPr>
      </w:pPr>
    </w:p>
    <w:p w:rsidR="00E930FA" w:rsidRPr="001D525D" w:rsidRDefault="00E930FA" w:rsidP="00E930FA">
      <w:pPr>
        <w:spacing w:line="360" w:lineRule="auto"/>
        <w:jc w:val="both"/>
        <w:rPr>
          <w:rFonts w:ascii="David" w:hAnsi="David" w:cs="FrankRuehl"/>
          <w:sz w:val="28"/>
          <w:szCs w:val="28"/>
          <w:rtl/>
        </w:rPr>
      </w:pPr>
      <w:r w:rsidRPr="001D525D">
        <w:rPr>
          <w:rFonts w:ascii="David" w:hAnsi="David" w:cs="FrankRuehl"/>
          <w:sz w:val="28"/>
          <w:szCs w:val="28"/>
          <w:rtl/>
        </w:rPr>
        <w:t xml:space="preserve">23. תקופת ההסדר. יש ממש בטענת הנאשמים כי תקופת ההסדר הייתה קצרה למדי, כשלושה חודשים. עם זאת, בהכרעת הדין נקבע כי ההסדר הופסק בשל פתיחתה של חקירה פלילית. נקבע כי סיומן של ההסכמות לא היה אורגני, אלא נבע מאילוץ חיצוני. נדחתה טענת ההתפוגגות שהעלו הנאשמים ביחס להסדר הכובל. נקבע, כי ההסדר היה יציב, והיה יכול להתקיים לאורך זמן. זאת, חרף קביעות בדבר ספקנות וחשדנות בין הצדדים להסדר הכובל. במצב זה, השיקול הנוגע לתקופת ההסדר, אינו מסייע לנאשמים באופן משמעותי. יוטעם, כי הקביעה בדבר יציבותו של ההסדר הכובל מעצימה, במידה משמעותית, את הנזק הפוטנציאלי שהיה טמון בו. </w:t>
      </w:r>
    </w:p>
    <w:p w:rsidR="00E930FA" w:rsidRPr="001D525D" w:rsidRDefault="00E930FA" w:rsidP="00E930FA">
      <w:pPr>
        <w:spacing w:line="360" w:lineRule="auto"/>
        <w:jc w:val="both"/>
        <w:rPr>
          <w:rFonts w:ascii="David" w:hAnsi="David" w:cs="FrankRuehl"/>
          <w:sz w:val="28"/>
          <w:szCs w:val="28"/>
          <w:rtl/>
        </w:rPr>
      </w:pPr>
    </w:p>
    <w:p w:rsidR="00E930FA" w:rsidRPr="001D525D" w:rsidRDefault="00E930FA" w:rsidP="00E930FA">
      <w:pPr>
        <w:spacing w:line="360" w:lineRule="auto"/>
        <w:jc w:val="both"/>
        <w:rPr>
          <w:rFonts w:ascii="David" w:hAnsi="David" w:cs="FrankRuehl"/>
          <w:sz w:val="28"/>
          <w:szCs w:val="28"/>
          <w:rtl/>
        </w:rPr>
      </w:pPr>
      <w:r w:rsidRPr="001D525D">
        <w:rPr>
          <w:rFonts w:ascii="David" w:hAnsi="David" w:cs="FrankRuehl"/>
          <w:sz w:val="28"/>
          <w:szCs w:val="28"/>
          <w:rtl/>
        </w:rPr>
        <w:t xml:space="preserve">24. הנזק לציבור. כעולה מן האמור לעיל, יש ממש בטענת הנאשמים, המפנים לכך שבהכרעת הדין נקבע כי </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מחירי</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השלוש</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בעשר</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היו</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מחירים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נמוכים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במידה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משמעותית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המחירים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הממוצעים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של</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לחם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אחיד</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שחור</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פרוס</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מכך</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נובע</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כי</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ככל</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שהדברים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אמורים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במאפיית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ברמן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צפוי</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היה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כי</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המבצעים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לא</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יימשכו</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לטווח</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זמן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ארוך</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הגם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שסיומם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לא</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היה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אימיננטי</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בעת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שכלול</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ההסדר</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הכובל</w:t>
      </w:r>
      <w:r w:rsidRPr="001D525D">
        <w:rPr>
          <w:rFonts w:ascii="Georgia" w:hAnsi="Georgia" w:cs="FrankRuehl"/>
          <w:kern w:val="20"/>
          <w:sz w:val="28"/>
          <w:szCs w:val="28"/>
          <w:rtl/>
          <w:lang w:val="en-GB" w:eastAsia="he-IL"/>
        </w:rPr>
        <w:t xml:space="preserve">. </w:t>
      </w:r>
      <w:r w:rsidRPr="001D525D">
        <w:rPr>
          <w:rFonts w:ascii="David" w:hAnsi="David" w:cs="FrankRuehl"/>
          <w:sz w:val="28"/>
          <w:szCs w:val="28"/>
          <w:rtl/>
        </w:rPr>
        <w:t xml:space="preserve">בנתון זה יש כדי למתן את הנזק הפוטנציאלי, אשר היה יכול להיגרם לציבור הצרכנים כתוצאה מהמשך יישומה של ההסכמה הראשונה. עם זאת, לא נובע מכך שתקופת ההסדר הכובל הייתה מוגבלת, שכן אין זיקה הכרחית בין תקופת המבצעים מצד אחד, ובין תקופת ההסדר הכובל מצד שני.  </w:t>
      </w:r>
    </w:p>
    <w:p w:rsidR="00E930FA" w:rsidRPr="001D525D" w:rsidRDefault="00E930FA" w:rsidP="00E930FA">
      <w:pPr>
        <w:spacing w:line="360" w:lineRule="auto"/>
        <w:jc w:val="both"/>
        <w:rPr>
          <w:rFonts w:ascii="David" w:hAnsi="David" w:cs="FrankRuehl"/>
          <w:sz w:val="28"/>
          <w:szCs w:val="28"/>
          <w:rtl/>
        </w:rPr>
      </w:pPr>
    </w:p>
    <w:p w:rsidR="00E930FA" w:rsidRPr="001D525D" w:rsidRDefault="00E930FA" w:rsidP="00E930FA">
      <w:pPr>
        <w:spacing w:line="360" w:lineRule="auto"/>
        <w:jc w:val="both"/>
        <w:rPr>
          <w:rFonts w:ascii="David" w:hAnsi="David" w:cs="FrankRuehl"/>
          <w:sz w:val="28"/>
          <w:szCs w:val="28"/>
          <w:rtl/>
        </w:rPr>
      </w:pPr>
      <w:r w:rsidRPr="001D525D">
        <w:rPr>
          <w:rFonts w:ascii="David" w:hAnsi="David" w:cs="FrankRuehl"/>
          <w:sz w:val="28"/>
          <w:szCs w:val="28"/>
          <w:rtl/>
        </w:rPr>
        <w:t xml:space="preserve">25. צו הקיבוע. נושא זה נדון בהרחבה בהכרעת הדין (פסקה 561 ואילך). נקבע, בין היתר, כי המשטר נשוא צו הקיבוע היה בתוקפו פרק זמן מוגבל, מספר שנים לפני האירועים נשוא ההליך שבפניי. רשות ההגבלים העסקיים התנגדה באופן עקבי לקיבוע האמור. עמדתה, בסופו של דבר, התקבלה. נקבע כי אין בנושא זה כדי להתיר לנאשמים לעשות דין לעצמם. על רקע כל אלה, משקלו של נושא זה, בגזר הדין, אינו רב.  </w:t>
      </w:r>
    </w:p>
    <w:p w:rsidR="00E930FA" w:rsidRPr="001D525D" w:rsidRDefault="00E930FA" w:rsidP="00E930FA">
      <w:pPr>
        <w:spacing w:line="360" w:lineRule="auto"/>
        <w:jc w:val="both"/>
        <w:rPr>
          <w:rFonts w:ascii="David" w:hAnsi="David" w:cs="FrankRuehl"/>
          <w:sz w:val="28"/>
          <w:szCs w:val="28"/>
          <w:rtl/>
        </w:rPr>
      </w:pPr>
    </w:p>
    <w:p w:rsidR="00E930FA" w:rsidRPr="001D525D" w:rsidRDefault="00E930FA" w:rsidP="00E930FA">
      <w:pPr>
        <w:spacing w:line="360" w:lineRule="auto"/>
        <w:jc w:val="both"/>
        <w:rPr>
          <w:rFonts w:ascii="Georgia" w:hAnsi="Georgia" w:cs="FrankRuehl"/>
          <w:kern w:val="20"/>
          <w:sz w:val="28"/>
          <w:szCs w:val="28"/>
          <w:rtl/>
          <w:lang w:val="en-GB" w:eastAsia="he-IL"/>
        </w:rPr>
      </w:pPr>
      <w:r w:rsidRPr="001D525D">
        <w:rPr>
          <w:rFonts w:ascii="David" w:hAnsi="David" w:cs="FrankRuehl"/>
          <w:sz w:val="28"/>
          <w:szCs w:val="28"/>
          <w:rtl/>
        </w:rPr>
        <w:t xml:space="preserve">26. העדר מנגנון ענישה. </w:t>
      </w:r>
      <w:r w:rsidRPr="001D525D">
        <w:rPr>
          <w:rFonts w:ascii="Georgia" w:hAnsi="Georgia" w:cs="FrankRuehl" w:hint="eastAsia"/>
          <w:kern w:val="20"/>
          <w:sz w:val="28"/>
          <w:szCs w:val="28"/>
          <w:rtl/>
          <w:lang w:val="en-GB" w:eastAsia="he-IL"/>
        </w:rPr>
        <w:t>בהכרעת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הדין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נקבע</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כי</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הצדדים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להסדר</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הכובל</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לא</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הנהיגו</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מנגנון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ענישה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ממשי</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במקרה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של</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הפרות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לצד</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זאת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נקבע</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כי</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נוכח</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מכלול</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ההיבטים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הנוגע</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לעניין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אין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בהעדר</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ענישה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כדי</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לגרוע</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התמונה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הכוללת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הנוגעת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ליציבותו</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של</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ההסדר</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הכובל</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בסופו</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של</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יום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עיקר</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משקלו</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של</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עניין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זה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הוא</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בהעדרו</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של</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נתון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אשר</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אילו</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היה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מתקיים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יתכן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והיה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מביא</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להחמרה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בעונש</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השוו</w:t>
      </w:r>
      <w:r w:rsidRPr="001D525D">
        <w:rPr>
          <w:rFonts w:ascii="Georgia" w:hAnsi="Georgia" w:cs="FrankRuehl"/>
          <w:kern w:val="20"/>
          <w:sz w:val="28"/>
          <w:szCs w:val="28"/>
          <w:rtl/>
          <w:lang w:val="en-GB" w:eastAsia="he-IL"/>
        </w:rPr>
        <w:t xml:space="preserve"> </w:t>
      </w:r>
      <w:r w:rsidRPr="001D525D">
        <w:rPr>
          <w:rFonts w:ascii="David" w:hAnsi="David" w:cs="FrankRuehl"/>
          <w:sz w:val="26"/>
          <w:szCs w:val="28"/>
          <w:rtl/>
          <w:lang w:eastAsia="he-IL"/>
        </w:rPr>
        <w:t xml:space="preserve">בעניין </w:t>
      </w:r>
      <w:r w:rsidRPr="001D525D">
        <w:rPr>
          <w:rFonts w:ascii="David" w:hAnsi="David" w:cs="Miriam"/>
          <w:rtl/>
          <w:lang w:eastAsia="he-IL"/>
        </w:rPr>
        <w:t>לימור</w:t>
      </w:r>
      <w:r w:rsidRPr="001D525D">
        <w:rPr>
          <w:rFonts w:ascii="David" w:hAnsi="David" w:cs="FrankRuehl"/>
          <w:sz w:val="26"/>
          <w:szCs w:val="28"/>
          <w:rtl/>
          <w:lang w:eastAsia="he-IL"/>
        </w:rPr>
        <w:t xml:space="preserve"> הנ"ל, בפסקה 85</w:t>
      </w:r>
      <w:r w:rsidRPr="001D525D">
        <w:rPr>
          <w:rFonts w:ascii="Georgia" w:hAnsi="Georgia" w:cs="FrankRuehl"/>
          <w:kern w:val="20"/>
          <w:sz w:val="28"/>
          <w:szCs w:val="28"/>
          <w:rtl/>
          <w:lang w:val="en-GB" w:eastAsia="he-IL"/>
        </w:rPr>
        <w:t xml:space="preserve">). </w:t>
      </w:r>
    </w:p>
    <w:p w:rsidR="00E930FA" w:rsidRPr="001D525D" w:rsidRDefault="00E930FA" w:rsidP="00E930FA">
      <w:pPr>
        <w:spacing w:line="360" w:lineRule="auto"/>
        <w:jc w:val="both"/>
        <w:rPr>
          <w:rFonts w:ascii="Georgia" w:hAnsi="Georgia" w:cs="FrankRuehl"/>
          <w:kern w:val="20"/>
          <w:sz w:val="28"/>
          <w:szCs w:val="28"/>
          <w:rtl/>
          <w:lang w:val="en-GB" w:eastAsia="he-IL"/>
        </w:rPr>
      </w:pPr>
    </w:p>
    <w:p w:rsidR="00E930FA" w:rsidRPr="001D525D" w:rsidRDefault="00E930FA" w:rsidP="00E930FA">
      <w:pPr>
        <w:spacing w:line="360" w:lineRule="auto"/>
        <w:jc w:val="both"/>
        <w:rPr>
          <w:rFonts w:ascii="Georgia" w:hAnsi="Georgia" w:cs="FrankRuehl"/>
          <w:kern w:val="20"/>
          <w:sz w:val="28"/>
          <w:szCs w:val="28"/>
          <w:rtl/>
          <w:lang w:val="en-GB" w:eastAsia="he-IL"/>
        </w:rPr>
      </w:pPr>
      <w:r w:rsidRPr="001D525D">
        <w:rPr>
          <w:rFonts w:ascii="Georgia" w:hAnsi="Georgia" w:cs="FrankRuehl"/>
          <w:kern w:val="20"/>
          <w:sz w:val="28"/>
          <w:szCs w:val="28"/>
          <w:rtl/>
          <w:lang w:val="en-GB" w:eastAsia="he-IL"/>
        </w:rPr>
        <w:t xml:space="preserve">27. </w:t>
      </w:r>
      <w:r w:rsidRPr="001D525D">
        <w:rPr>
          <w:rFonts w:ascii="Georgia" w:hAnsi="Georgia" w:cs="FrankRuehl" w:hint="eastAsia"/>
          <w:kern w:val="20"/>
          <w:sz w:val="28"/>
          <w:szCs w:val="28"/>
          <w:rtl/>
          <w:lang w:val="en-GB" w:eastAsia="he-IL"/>
        </w:rPr>
        <w:t>המניע</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לביצוע</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העבירות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נטען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מטעם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מאפיית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ברמן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כי</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המניע</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לביצוע</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העבירות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היה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הישרדות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על</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רקע</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חשש</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כי</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המאפיות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לא</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יוכלו</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להמשיך</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להתקיים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במחירי</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השלוש</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בעשר</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מר</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שניידמן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אכן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טען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בהודעתו</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ת</w:t>
      </w:r>
      <w:r w:rsidRPr="001D525D">
        <w:rPr>
          <w:rFonts w:ascii="Georgia" w:hAnsi="Georgia" w:cs="FrankRuehl"/>
          <w:kern w:val="20"/>
          <w:sz w:val="28"/>
          <w:szCs w:val="28"/>
          <w:rtl/>
          <w:lang w:val="en-GB" w:eastAsia="he-IL"/>
        </w:rPr>
        <w:t xml:space="preserve">/1370, </w:t>
      </w:r>
      <w:r w:rsidRPr="001D525D">
        <w:rPr>
          <w:rFonts w:ascii="Georgia" w:hAnsi="Georgia" w:cs="FrankRuehl" w:hint="eastAsia"/>
          <w:kern w:val="20"/>
          <w:sz w:val="28"/>
          <w:szCs w:val="28"/>
          <w:rtl/>
          <w:lang w:val="en-GB" w:eastAsia="he-IL"/>
        </w:rPr>
        <w:t>בעמוד</w:t>
      </w:r>
      <w:r w:rsidRPr="001D525D">
        <w:rPr>
          <w:rFonts w:ascii="Georgia" w:hAnsi="Georgia" w:cs="FrankRuehl"/>
          <w:kern w:val="20"/>
          <w:sz w:val="28"/>
          <w:szCs w:val="28"/>
          <w:rtl/>
          <w:lang w:val="en-GB" w:eastAsia="he-IL"/>
        </w:rPr>
        <w:t xml:space="preserve"> 29), </w:t>
      </w:r>
      <w:r w:rsidRPr="001D525D">
        <w:rPr>
          <w:rFonts w:ascii="Georgia" w:hAnsi="Georgia" w:cs="FrankRuehl" w:hint="eastAsia"/>
          <w:kern w:val="20"/>
          <w:sz w:val="28"/>
          <w:szCs w:val="28"/>
          <w:rtl/>
          <w:lang w:val="en-GB" w:eastAsia="he-IL"/>
        </w:rPr>
        <w:t>כי</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המחירים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היו</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מחירי</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הפסד</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וכי</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הייתה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טמונה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בהם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סכנת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קיום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למאפייה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ולמפעל</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להשקפה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דומה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ניתן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למצוא</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הד</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בחומרים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נוספים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עם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זאת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עמדתי</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על</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כך</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שאפילו</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אם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היו</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מוכחים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הפסדים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משקלו</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של</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עניין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זה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כנימוק</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לקולא</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היה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מוגבל</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הדברים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אמורים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מקל</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וחומר</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ביחס</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לסברה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ולו</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בתום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לב</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של</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מי</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הנאשמים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אשר</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לא</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הוצגה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תשתית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עובדתית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מספקת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לביסוסה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בהקשר</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זה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ניתן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להתרשם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מפער</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משמעותי</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בין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חומרת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הטענה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בדבר</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סכנת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קיום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למאפייה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ובין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התשתית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שהוצעה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להוכחתה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פער</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זה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מקשה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לייחס</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לעניין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זה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משקל</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רב</w:t>
      </w:r>
      <w:r w:rsidRPr="001D525D">
        <w:rPr>
          <w:rFonts w:ascii="Georgia" w:hAnsi="Georgia" w:cs="FrankRuehl"/>
          <w:kern w:val="20"/>
          <w:sz w:val="28"/>
          <w:szCs w:val="28"/>
          <w:rtl/>
          <w:lang w:val="en-GB" w:eastAsia="he-IL"/>
        </w:rPr>
        <w:t xml:space="preserve">. </w:t>
      </w:r>
    </w:p>
    <w:p w:rsidR="00E930FA" w:rsidRPr="001D525D" w:rsidRDefault="00E930FA" w:rsidP="00E930FA">
      <w:pPr>
        <w:spacing w:line="360" w:lineRule="auto"/>
        <w:jc w:val="both"/>
        <w:rPr>
          <w:rFonts w:ascii="Georgia" w:hAnsi="Georgia" w:cs="FrankRuehl"/>
          <w:kern w:val="20"/>
          <w:sz w:val="28"/>
          <w:szCs w:val="28"/>
          <w:rtl/>
          <w:lang w:val="en-GB" w:eastAsia="he-IL"/>
        </w:rPr>
      </w:pPr>
    </w:p>
    <w:p w:rsidR="00E930FA" w:rsidRPr="001D525D" w:rsidRDefault="00E930FA" w:rsidP="00E930FA">
      <w:pPr>
        <w:spacing w:line="360" w:lineRule="auto"/>
        <w:jc w:val="both"/>
        <w:rPr>
          <w:rFonts w:ascii="Georgia" w:hAnsi="Georgia" w:cs="FrankRuehl"/>
          <w:kern w:val="20"/>
          <w:sz w:val="28"/>
          <w:szCs w:val="28"/>
          <w:rtl/>
          <w:lang w:val="en-GB" w:eastAsia="he-IL"/>
        </w:rPr>
      </w:pPr>
      <w:r w:rsidRPr="001D525D">
        <w:rPr>
          <w:rFonts w:ascii="Georgia" w:hAnsi="Georgia" w:cs="FrankRuehl"/>
          <w:kern w:val="20"/>
          <w:sz w:val="28"/>
          <w:szCs w:val="28"/>
          <w:rtl/>
          <w:lang w:val="en-GB" w:eastAsia="he-IL"/>
        </w:rPr>
        <w:t xml:space="preserve">28. </w:t>
      </w:r>
      <w:r w:rsidRPr="001D525D">
        <w:rPr>
          <w:rFonts w:ascii="Georgia" w:hAnsi="Georgia" w:cs="FrankRuehl" w:hint="eastAsia"/>
          <w:kern w:val="20"/>
          <w:sz w:val="28"/>
          <w:szCs w:val="28"/>
          <w:rtl/>
          <w:lang w:val="en-GB" w:eastAsia="he-IL"/>
        </w:rPr>
        <w:t>מר</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שניידמן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טען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לעניין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זה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כי</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לא</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היה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בזמן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אמת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די</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זמן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על</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מנת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לבצע</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הערכות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כלכליות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בנושא</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זה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קשה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להשתכנע</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הטיעון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האמור</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ההסדר</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הכובל</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לא</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קרם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עור</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באופן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מידי</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לגיבושו</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קדמו</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מהלכים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שונים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אילו</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היו</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הנאשמים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מעוניינים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בכך</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לא</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הייתה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מניעה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לערוך</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כל</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בדיקה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נדרשת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לעניין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זה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העובדה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שלא</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נעשתה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בחינה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כאמור</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והמאפיות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העדיפו</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לעלות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על</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נתיב</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של</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עשיית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דין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עצמית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בניגוד</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w:t>
      </w:r>
      <w:hyperlink r:id="rId59" w:history="1">
        <w:r w:rsidR="001D525D" w:rsidRPr="001D525D">
          <w:rPr>
            <w:rFonts w:ascii="Georgia" w:hAnsi="Georgia" w:cs="FrankRuehl" w:hint="eastAsia"/>
            <w:color w:val="0000FF"/>
            <w:kern w:val="20"/>
            <w:sz w:val="28"/>
            <w:szCs w:val="28"/>
            <w:u w:val="single"/>
            <w:rtl/>
            <w:lang w:val="en-GB" w:eastAsia="he-IL"/>
          </w:rPr>
          <w:t>חוק</w:t>
        </w:r>
        <w:r w:rsidR="001D525D" w:rsidRPr="001D525D">
          <w:rPr>
            <w:rFonts w:ascii="Georgia" w:hAnsi="Georgia" w:cs="FrankRuehl"/>
            <w:color w:val="0000FF"/>
            <w:kern w:val="20"/>
            <w:sz w:val="28"/>
            <w:szCs w:val="28"/>
            <w:u w:val="single"/>
            <w:rtl/>
            <w:lang w:val="en-GB" w:eastAsia="he-IL"/>
          </w:rPr>
          <w:t xml:space="preserve"> </w:t>
        </w:r>
        <w:r w:rsidR="001D525D" w:rsidRPr="001D525D">
          <w:rPr>
            <w:rFonts w:ascii="Georgia" w:hAnsi="Georgia" w:cs="FrankRuehl" w:hint="eastAsia"/>
            <w:color w:val="0000FF"/>
            <w:kern w:val="20"/>
            <w:sz w:val="28"/>
            <w:szCs w:val="28"/>
            <w:u w:val="single"/>
            <w:rtl/>
            <w:lang w:val="en-GB" w:eastAsia="he-IL"/>
          </w:rPr>
          <w:t>ההגבלים</w:t>
        </w:r>
        <w:r w:rsidR="001D525D" w:rsidRPr="001D525D">
          <w:rPr>
            <w:rFonts w:ascii="Georgia" w:hAnsi="Georgia" w:cs="FrankRuehl"/>
            <w:color w:val="0000FF"/>
            <w:kern w:val="20"/>
            <w:sz w:val="28"/>
            <w:szCs w:val="28"/>
            <w:u w:val="single"/>
            <w:rtl/>
            <w:lang w:val="en-GB" w:eastAsia="he-IL"/>
          </w:rPr>
          <w:t xml:space="preserve"> </w:t>
        </w:r>
        <w:r w:rsidR="001D525D" w:rsidRPr="001D525D">
          <w:rPr>
            <w:rFonts w:ascii="Georgia" w:hAnsi="Georgia" w:cs="FrankRuehl" w:hint="eastAsia"/>
            <w:color w:val="0000FF"/>
            <w:kern w:val="20"/>
            <w:sz w:val="28"/>
            <w:szCs w:val="28"/>
            <w:u w:val="single"/>
            <w:rtl/>
            <w:lang w:val="en-GB" w:eastAsia="he-IL"/>
          </w:rPr>
          <w:t>העסקיים</w:t>
        </w:r>
      </w:hyperlink>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אינה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מהווה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שיקול</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משמעותי</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לקולא</w:t>
      </w:r>
      <w:r w:rsidRPr="001D525D">
        <w:rPr>
          <w:rFonts w:ascii="Georgia" w:hAnsi="Georgia" w:cs="FrankRuehl"/>
          <w:kern w:val="20"/>
          <w:sz w:val="28"/>
          <w:szCs w:val="28"/>
          <w:rtl/>
          <w:lang w:val="en-GB" w:eastAsia="he-IL"/>
        </w:rPr>
        <w:t xml:space="preserve">. </w:t>
      </w:r>
    </w:p>
    <w:p w:rsidR="00E930FA" w:rsidRPr="001D525D" w:rsidRDefault="00E930FA" w:rsidP="00E930FA">
      <w:pPr>
        <w:spacing w:line="360" w:lineRule="auto"/>
        <w:jc w:val="both"/>
        <w:rPr>
          <w:rFonts w:ascii="Georgia" w:hAnsi="Georgia" w:cs="FrankRuehl"/>
          <w:kern w:val="20"/>
          <w:sz w:val="28"/>
          <w:szCs w:val="28"/>
          <w:rtl/>
          <w:lang w:val="en-GB" w:eastAsia="he-IL"/>
        </w:rPr>
      </w:pPr>
    </w:p>
    <w:p w:rsidR="00E930FA" w:rsidRPr="001D525D" w:rsidRDefault="00E930FA" w:rsidP="00E930FA">
      <w:pPr>
        <w:spacing w:line="360" w:lineRule="auto"/>
        <w:jc w:val="both"/>
        <w:rPr>
          <w:rFonts w:ascii="Georgia" w:hAnsi="Georgia" w:cs="FrankRuehl"/>
          <w:kern w:val="20"/>
          <w:sz w:val="28"/>
          <w:szCs w:val="28"/>
          <w:rtl/>
          <w:lang w:val="en-GB" w:eastAsia="he-IL"/>
        </w:rPr>
      </w:pPr>
      <w:r w:rsidRPr="001D525D">
        <w:rPr>
          <w:rFonts w:ascii="Georgia" w:hAnsi="Georgia" w:cs="FrankRuehl"/>
          <w:kern w:val="20"/>
          <w:sz w:val="28"/>
          <w:szCs w:val="28"/>
          <w:rtl/>
          <w:lang w:val="en-GB" w:eastAsia="he-IL"/>
        </w:rPr>
        <w:t xml:space="preserve">29. </w:t>
      </w:r>
      <w:r w:rsidRPr="001D525D">
        <w:rPr>
          <w:rFonts w:ascii="Georgia" w:hAnsi="Georgia" w:cs="FrankRuehl" w:hint="eastAsia"/>
          <w:kern w:val="20"/>
          <w:sz w:val="28"/>
          <w:szCs w:val="28"/>
          <w:rtl/>
          <w:lang w:val="en-GB" w:eastAsia="he-IL"/>
        </w:rPr>
        <w:t>הזיקה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בין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ההסכמות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לעניין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זה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נקבע</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בהכרעת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הדין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כי</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ישנה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זיקה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סיבתית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וטמפורלית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בין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ההסכמה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הראשונה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ובין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ההסכמה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השנייה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במובן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זה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שהשתיים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הושגו</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באותה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הזדמנות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כאשר</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ההסכמה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השנייה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נבעה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הראשונה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eastAsia="he-IL"/>
        </w:rPr>
        <w:t>נקבע</w:t>
      </w:r>
      <w:r w:rsidRPr="001D525D">
        <w:rPr>
          <w:rFonts w:ascii="Georgia" w:hAnsi="Georgia" w:cs="FrankRuehl"/>
          <w:kern w:val="20"/>
          <w:sz w:val="28"/>
          <w:szCs w:val="28"/>
          <w:rtl/>
          <w:lang w:eastAsia="he-IL"/>
        </w:rPr>
        <w:t xml:space="preserve"> </w:t>
      </w:r>
      <w:r w:rsidRPr="001D525D">
        <w:rPr>
          <w:rFonts w:ascii="Georgia" w:hAnsi="Georgia" w:cs="FrankRuehl" w:hint="eastAsia"/>
          <w:kern w:val="20"/>
          <w:sz w:val="28"/>
          <w:szCs w:val="28"/>
          <w:rtl/>
          <w:lang w:eastAsia="he-IL"/>
        </w:rPr>
        <w:t>לעניין</w:t>
      </w:r>
      <w:r w:rsidRPr="001D525D">
        <w:rPr>
          <w:rFonts w:ascii="Georgia" w:hAnsi="Georgia" w:cs="FrankRuehl"/>
          <w:kern w:val="20"/>
          <w:sz w:val="28"/>
          <w:szCs w:val="28"/>
          <w:rtl/>
          <w:lang w:eastAsia="he-IL"/>
        </w:rPr>
        <w:t xml:space="preserve"> </w:t>
      </w:r>
      <w:r w:rsidRPr="001D525D">
        <w:rPr>
          <w:rFonts w:ascii="Georgia" w:hAnsi="Georgia" w:cs="FrankRuehl" w:hint="eastAsia"/>
          <w:kern w:val="20"/>
          <w:sz w:val="28"/>
          <w:szCs w:val="28"/>
          <w:rtl/>
          <w:lang w:eastAsia="he-IL"/>
        </w:rPr>
        <w:t>זה</w:t>
      </w:r>
      <w:r w:rsidRPr="001D525D">
        <w:rPr>
          <w:rFonts w:ascii="Georgia" w:hAnsi="Georgia" w:cs="FrankRuehl"/>
          <w:kern w:val="20"/>
          <w:sz w:val="28"/>
          <w:szCs w:val="28"/>
          <w:rtl/>
          <w:lang w:eastAsia="he-IL"/>
        </w:rPr>
        <w:t xml:space="preserve"> </w:t>
      </w:r>
      <w:r w:rsidRPr="001D525D">
        <w:rPr>
          <w:rFonts w:ascii="Georgia" w:hAnsi="Georgia" w:cs="FrankRuehl" w:hint="eastAsia"/>
          <w:kern w:val="20"/>
          <w:sz w:val="28"/>
          <w:szCs w:val="28"/>
          <w:rtl/>
          <w:lang w:eastAsia="he-IL"/>
        </w:rPr>
        <w:t>כי</w:t>
      </w:r>
      <w:r w:rsidRPr="001D525D">
        <w:rPr>
          <w:rFonts w:ascii="Georgia" w:hAnsi="Georgia" w:cs="FrankRuehl"/>
          <w:kern w:val="20"/>
          <w:sz w:val="28"/>
          <w:szCs w:val="28"/>
          <w:rtl/>
          <w:lang w:eastAsia="he-IL"/>
        </w:rPr>
        <w:t xml:space="preserve"> </w:t>
      </w:r>
      <w:r w:rsidRPr="001D525D">
        <w:rPr>
          <w:rFonts w:ascii="Georgia" w:hAnsi="Georgia" w:cs="FrankRuehl" w:hint="eastAsia"/>
          <w:kern w:val="20"/>
          <w:sz w:val="28"/>
          <w:szCs w:val="28"/>
          <w:rtl/>
          <w:lang w:eastAsia="he-IL"/>
        </w:rPr>
        <w:t>הטריגר</w:t>
      </w:r>
      <w:r w:rsidRPr="001D525D">
        <w:rPr>
          <w:rFonts w:ascii="Georgia" w:hAnsi="Georgia" w:cs="FrankRuehl"/>
          <w:kern w:val="20"/>
          <w:sz w:val="28"/>
          <w:szCs w:val="28"/>
          <w:rtl/>
          <w:lang w:eastAsia="he-IL"/>
        </w:rPr>
        <w:t xml:space="preserve"> </w:t>
      </w:r>
      <w:r w:rsidRPr="001D525D">
        <w:rPr>
          <w:rFonts w:ascii="Georgia" w:hAnsi="Georgia" w:cs="FrankRuehl" w:hint="eastAsia"/>
          <w:kern w:val="20"/>
          <w:sz w:val="28"/>
          <w:szCs w:val="28"/>
          <w:rtl/>
          <w:lang w:eastAsia="he-IL"/>
        </w:rPr>
        <w:t>להסכמות</w:t>
      </w:r>
      <w:r w:rsidRPr="001D525D">
        <w:rPr>
          <w:rFonts w:ascii="Georgia" w:hAnsi="Georgia" w:cs="FrankRuehl"/>
          <w:kern w:val="20"/>
          <w:sz w:val="28"/>
          <w:szCs w:val="28"/>
          <w:rtl/>
          <w:lang w:eastAsia="he-IL"/>
        </w:rPr>
        <w:t xml:space="preserve"> </w:t>
      </w:r>
      <w:r w:rsidRPr="001D525D">
        <w:rPr>
          <w:rFonts w:ascii="Georgia" w:hAnsi="Georgia" w:cs="FrankRuehl" w:hint="eastAsia"/>
          <w:kern w:val="20"/>
          <w:sz w:val="28"/>
          <w:szCs w:val="28"/>
          <w:rtl/>
          <w:lang w:eastAsia="he-IL"/>
        </w:rPr>
        <w:t>היה</w:t>
      </w:r>
      <w:r w:rsidRPr="001D525D">
        <w:rPr>
          <w:rFonts w:ascii="Georgia" w:hAnsi="Georgia" w:cs="FrankRuehl"/>
          <w:kern w:val="20"/>
          <w:sz w:val="28"/>
          <w:szCs w:val="28"/>
          <w:rtl/>
          <w:lang w:eastAsia="he-IL"/>
        </w:rPr>
        <w:t xml:space="preserve"> </w:t>
      </w:r>
      <w:r w:rsidRPr="001D525D">
        <w:rPr>
          <w:rFonts w:ascii="Georgia" w:hAnsi="Georgia" w:cs="FrankRuehl" w:hint="eastAsia"/>
          <w:kern w:val="20"/>
          <w:sz w:val="28"/>
          <w:szCs w:val="28"/>
          <w:rtl/>
          <w:lang w:eastAsia="he-IL"/>
        </w:rPr>
        <w:t>נעוץ</w:t>
      </w:r>
      <w:r w:rsidRPr="001D525D">
        <w:rPr>
          <w:rFonts w:ascii="Georgia" w:hAnsi="Georgia" w:cs="FrankRuehl"/>
          <w:kern w:val="20"/>
          <w:sz w:val="28"/>
          <w:szCs w:val="28"/>
          <w:rtl/>
          <w:lang w:eastAsia="he-IL"/>
        </w:rPr>
        <w:t xml:space="preserve"> </w:t>
      </w:r>
      <w:r w:rsidRPr="001D525D">
        <w:rPr>
          <w:rFonts w:ascii="Georgia" w:hAnsi="Georgia" w:cs="FrankRuehl" w:hint="eastAsia"/>
          <w:kern w:val="20"/>
          <w:sz w:val="28"/>
          <w:szCs w:val="28"/>
          <w:rtl/>
          <w:lang w:eastAsia="he-IL"/>
        </w:rPr>
        <w:t>ברצון</w:t>
      </w:r>
      <w:r w:rsidRPr="001D525D">
        <w:rPr>
          <w:rFonts w:ascii="Georgia" w:hAnsi="Georgia" w:cs="FrankRuehl"/>
          <w:kern w:val="20"/>
          <w:sz w:val="28"/>
          <w:szCs w:val="28"/>
          <w:rtl/>
          <w:lang w:eastAsia="he-IL"/>
        </w:rPr>
        <w:t xml:space="preserve"> </w:t>
      </w:r>
      <w:r w:rsidRPr="001D525D">
        <w:rPr>
          <w:rFonts w:ascii="Georgia" w:hAnsi="Georgia" w:cs="FrankRuehl" w:hint="eastAsia"/>
          <w:kern w:val="20"/>
          <w:sz w:val="28"/>
          <w:szCs w:val="28"/>
          <w:rtl/>
          <w:lang w:eastAsia="he-IL"/>
        </w:rPr>
        <w:t>להביא</w:t>
      </w:r>
      <w:r w:rsidRPr="001D525D">
        <w:rPr>
          <w:rFonts w:ascii="Georgia" w:hAnsi="Georgia" w:cs="FrankRuehl"/>
          <w:kern w:val="20"/>
          <w:sz w:val="28"/>
          <w:szCs w:val="28"/>
          <w:rtl/>
          <w:lang w:eastAsia="he-IL"/>
        </w:rPr>
        <w:t xml:space="preserve"> </w:t>
      </w:r>
      <w:r w:rsidRPr="001D525D">
        <w:rPr>
          <w:rFonts w:ascii="Georgia" w:hAnsi="Georgia" w:cs="FrankRuehl" w:hint="eastAsia"/>
          <w:kern w:val="20"/>
          <w:sz w:val="28"/>
          <w:szCs w:val="28"/>
          <w:rtl/>
          <w:lang w:eastAsia="he-IL"/>
        </w:rPr>
        <w:t>להפסקת</w:t>
      </w:r>
      <w:r w:rsidRPr="001D525D">
        <w:rPr>
          <w:rFonts w:ascii="Georgia" w:hAnsi="Georgia" w:cs="FrankRuehl"/>
          <w:kern w:val="20"/>
          <w:sz w:val="28"/>
          <w:szCs w:val="28"/>
          <w:rtl/>
          <w:lang w:eastAsia="he-IL"/>
        </w:rPr>
        <w:t xml:space="preserve"> </w:t>
      </w:r>
      <w:r w:rsidRPr="001D525D">
        <w:rPr>
          <w:rFonts w:ascii="Georgia" w:hAnsi="Georgia" w:cs="FrankRuehl" w:hint="eastAsia"/>
          <w:kern w:val="20"/>
          <w:sz w:val="28"/>
          <w:szCs w:val="28"/>
          <w:rtl/>
          <w:lang w:eastAsia="he-IL"/>
        </w:rPr>
        <w:t>המבצעים</w:t>
      </w:r>
      <w:r w:rsidRPr="001D525D">
        <w:rPr>
          <w:rFonts w:ascii="Georgia" w:hAnsi="Georgia" w:cs="FrankRuehl"/>
          <w:kern w:val="20"/>
          <w:sz w:val="28"/>
          <w:szCs w:val="28"/>
          <w:rtl/>
          <w:lang w:eastAsia="he-IL"/>
        </w:rPr>
        <w:t xml:space="preserve"> </w:t>
      </w:r>
      <w:r w:rsidRPr="001D525D">
        <w:rPr>
          <w:rFonts w:ascii="Georgia" w:hAnsi="Georgia" w:cs="FrankRuehl" w:hint="eastAsia"/>
          <w:kern w:val="20"/>
          <w:sz w:val="28"/>
          <w:szCs w:val="28"/>
          <w:rtl/>
          <w:lang w:eastAsia="he-IL"/>
        </w:rPr>
        <w:t>של</w:t>
      </w:r>
      <w:r w:rsidRPr="001D525D">
        <w:rPr>
          <w:rFonts w:ascii="Georgia" w:hAnsi="Georgia" w:cs="FrankRuehl"/>
          <w:kern w:val="20"/>
          <w:sz w:val="28"/>
          <w:szCs w:val="28"/>
          <w:rtl/>
          <w:lang w:eastAsia="he-IL"/>
        </w:rPr>
        <w:t xml:space="preserve"> </w:t>
      </w:r>
      <w:r w:rsidRPr="001D525D">
        <w:rPr>
          <w:rFonts w:ascii="Georgia" w:hAnsi="Georgia" w:cs="FrankRuehl" w:hint="eastAsia"/>
          <w:kern w:val="20"/>
          <w:sz w:val="28"/>
          <w:szCs w:val="28"/>
          <w:rtl/>
          <w:lang w:eastAsia="he-IL"/>
        </w:rPr>
        <w:t>שלוש</w:t>
      </w:r>
      <w:r w:rsidRPr="001D525D">
        <w:rPr>
          <w:rFonts w:ascii="Georgia" w:hAnsi="Georgia" w:cs="FrankRuehl"/>
          <w:kern w:val="20"/>
          <w:sz w:val="28"/>
          <w:szCs w:val="28"/>
          <w:rtl/>
          <w:lang w:eastAsia="he-IL"/>
        </w:rPr>
        <w:t xml:space="preserve"> </w:t>
      </w:r>
      <w:r w:rsidRPr="001D525D">
        <w:rPr>
          <w:rFonts w:ascii="Georgia" w:hAnsi="Georgia" w:cs="FrankRuehl" w:hint="eastAsia"/>
          <w:kern w:val="20"/>
          <w:sz w:val="28"/>
          <w:szCs w:val="28"/>
          <w:rtl/>
          <w:lang w:eastAsia="he-IL"/>
        </w:rPr>
        <w:t>בעשר</w:t>
      </w:r>
      <w:r w:rsidRPr="001D525D">
        <w:rPr>
          <w:rFonts w:ascii="Georgia" w:hAnsi="Georgia" w:cs="FrankRuehl"/>
          <w:kern w:val="20"/>
          <w:sz w:val="28"/>
          <w:szCs w:val="28"/>
          <w:rtl/>
          <w:lang w:val="en-GB" w:eastAsia="he-IL"/>
        </w:rPr>
        <w:t xml:space="preserve">. </w:t>
      </w:r>
      <w:r w:rsidRPr="001D525D">
        <w:rPr>
          <w:rFonts w:ascii="David" w:hAnsi="David" w:cs="FrankRuehl"/>
          <w:sz w:val="28"/>
          <w:szCs w:val="28"/>
          <w:rtl/>
        </w:rPr>
        <w:t xml:space="preserve">בהקשר זה, אני מביא בחשבון את הקביעה, כי ביסוד מכירתם של ככרות לחם במחירים של 3 ו – 4 בעשר, היה לא רק מניע תחרותי, אלא גם מניע עונשי הרתעתי. מדובר במניע אשר על פי טיבו, נועד להפחית את התמריץ להתחרות, ולהביא לצינון תחרות. לכך יש לתת משקל. בה בעת יש לזכור, כי </w:t>
      </w:r>
      <w:r w:rsidRPr="001D525D">
        <w:rPr>
          <w:rFonts w:ascii="Georgia" w:hAnsi="Georgia" w:cs="FrankRuehl" w:hint="eastAsia"/>
          <w:kern w:val="20"/>
          <w:sz w:val="28"/>
          <w:szCs w:val="28"/>
          <w:rtl/>
          <w:lang w:val="en-GB" w:eastAsia="he-IL"/>
        </w:rPr>
        <w:t>נקבע</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בהכרעת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הדין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שאין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לקרוא</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לתוך</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ההסכמות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קביעה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כי</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ההסכמה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השנייה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הייתה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נלווית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או</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אגבית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מדובר</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בהסכמה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פוזיטיבית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נוספת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משהושגה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היא</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עומדת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על</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רגליה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שלה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משגובשה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היא</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מצויה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במישור</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שונה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ההסכמה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הראשונה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תוצאותיה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בכוח</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ובפועל</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שונות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יישומה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של</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ההסכמה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השנייה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לא</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היה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כרוך</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ביישום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ההסכמה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הראשונה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היבטים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אלה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בהכרעת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הדין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מקטינים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במידה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ממשית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את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המשקל</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לקולה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שניתן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לייחס</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להיבט</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זה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של</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ההסדר</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הכובל</w:t>
      </w:r>
      <w:r w:rsidRPr="001D525D">
        <w:rPr>
          <w:rFonts w:ascii="Georgia" w:hAnsi="Georgia" w:cs="FrankRuehl"/>
          <w:kern w:val="20"/>
          <w:sz w:val="28"/>
          <w:szCs w:val="28"/>
          <w:rtl/>
          <w:lang w:val="en-GB" w:eastAsia="he-IL"/>
        </w:rPr>
        <w:t xml:space="preserve">. </w:t>
      </w:r>
    </w:p>
    <w:p w:rsidR="00E930FA" w:rsidRPr="001D525D" w:rsidRDefault="00E930FA" w:rsidP="00E930FA">
      <w:pPr>
        <w:spacing w:line="360" w:lineRule="auto"/>
        <w:jc w:val="both"/>
        <w:rPr>
          <w:rFonts w:ascii="Georgia" w:hAnsi="Georgia" w:cs="FrankRuehl"/>
          <w:kern w:val="20"/>
          <w:sz w:val="28"/>
          <w:szCs w:val="28"/>
          <w:rtl/>
          <w:lang w:val="en-GB" w:eastAsia="he-IL"/>
        </w:rPr>
      </w:pPr>
    </w:p>
    <w:p w:rsidR="00E930FA" w:rsidRPr="001D525D" w:rsidRDefault="00E930FA" w:rsidP="00E930FA">
      <w:pPr>
        <w:spacing w:line="360" w:lineRule="auto"/>
        <w:jc w:val="both"/>
        <w:rPr>
          <w:rFonts w:ascii="Georgia" w:hAnsi="Georgia" w:cs="FrankRuehl"/>
          <w:kern w:val="20"/>
          <w:sz w:val="28"/>
          <w:szCs w:val="28"/>
          <w:rtl/>
          <w:lang w:val="en-GB" w:eastAsia="he-IL"/>
        </w:rPr>
      </w:pPr>
      <w:r w:rsidRPr="001D525D">
        <w:rPr>
          <w:rFonts w:ascii="Georgia" w:hAnsi="Georgia" w:cs="FrankRuehl"/>
          <w:kern w:val="20"/>
          <w:sz w:val="28"/>
          <w:szCs w:val="28"/>
          <w:rtl/>
          <w:lang w:val="en-GB" w:eastAsia="he-IL"/>
        </w:rPr>
        <w:t xml:space="preserve">30. </w:t>
      </w:r>
      <w:r w:rsidRPr="001D525D">
        <w:rPr>
          <w:rFonts w:ascii="Georgia" w:hAnsi="Georgia" w:cs="FrankRuehl" w:hint="eastAsia"/>
          <w:kern w:val="20"/>
          <w:sz w:val="28"/>
          <w:szCs w:val="28"/>
          <w:rtl/>
          <w:lang w:val="en-GB" w:eastAsia="he-IL"/>
        </w:rPr>
        <w:t>רוויה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בהכרעת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הדין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נדחו</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טענות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המבקשות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לקשור</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בין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רוויה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כביכול</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של</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המאפיות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הנדונות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ובין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התנהגותן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התחרותית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בתקופת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ההסדר</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הכובל</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במצב</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זה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אין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בטענות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האמורות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כדי</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לסייע</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למאפיות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גם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בשלב</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הנוכחי</w:t>
      </w:r>
      <w:r w:rsidRPr="001D525D">
        <w:rPr>
          <w:rFonts w:ascii="Georgia" w:hAnsi="Georgia" w:cs="FrankRuehl"/>
          <w:kern w:val="20"/>
          <w:sz w:val="28"/>
          <w:szCs w:val="28"/>
          <w:rtl/>
          <w:lang w:val="en-GB" w:eastAsia="he-IL"/>
        </w:rPr>
        <w:t xml:space="preserve">. </w:t>
      </w:r>
    </w:p>
    <w:p w:rsidR="00E930FA" w:rsidRPr="001D525D" w:rsidRDefault="00E930FA" w:rsidP="00E930FA">
      <w:pPr>
        <w:spacing w:line="360" w:lineRule="auto"/>
        <w:jc w:val="both"/>
        <w:rPr>
          <w:rFonts w:ascii="Georgia" w:hAnsi="Georgia" w:cs="FrankRuehl"/>
          <w:kern w:val="20"/>
          <w:sz w:val="28"/>
          <w:szCs w:val="28"/>
          <w:rtl/>
          <w:lang w:val="en-GB" w:eastAsia="he-IL"/>
        </w:rPr>
      </w:pPr>
    </w:p>
    <w:p w:rsidR="00E930FA" w:rsidRPr="001D525D" w:rsidRDefault="00E930FA" w:rsidP="00E930FA">
      <w:pPr>
        <w:spacing w:line="360" w:lineRule="auto"/>
        <w:jc w:val="both"/>
        <w:rPr>
          <w:rFonts w:ascii="Calibri" w:hAnsi="Calibri" w:cs="FrankRuehl"/>
          <w:sz w:val="28"/>
          <w:szCs w:val="28"/>
          <w:rtl/>
          <w:lang w:eastAsia="he-IL"/>
        </w:rPr>
      </w:pPr>
      <w:r w:rsidRPr="001D525D">
        <w:rPr>
          <w:rFonts w:ascii="Georgia" w:hAnsi="Georgia" w:cs="FrankRuehl"/>
          <w:kern w:val="20"/>
          <w:sz w:val="28"/>
          <w:szCs w:val="28"/>
          <w:rtl/>
          <w:lang w:val="en-GB" w:eastAsia="he-IL"/>
        </w:rPr>
        <w:t xml:space="preserve">31. </w:t>
      </w:r>
      <w:r w:rsidRPr="001D525D">
        <w:rPr>
          <w:rFonts w:ascii="Georgia" w:hAnsi="Georgia" w:cs="FrankRuehl" w:hint="eastAsia"/>
          <w:kern w:val="20"/>
          <w:sz w:val="28"/>
          <w:szCs w:val="28"/>
          <w:rtl/>
          <w:lang w:val="en-GB" w:eastAsia="he-IL"/>
        </w:rPr>
        <w:t>התחרות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שקדמה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להסדר</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קבוצת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דוידוביץ</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טענה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כי</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מר</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דוידוביץ</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ומאפיית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דוידוביץ</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אלה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שחוללו</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את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התחרות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שהיוותה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טריגר</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להסדר</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נטען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כי</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זו</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נסיבה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העומדת</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לזכותה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אין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בטענה</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זו</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כדי</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לסייע</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להם</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באופן</w:t>
      </w:r>
      <w:r w:rsidRPr="001D525D">
        <w:rPr>
          <w:rFonts w:ascii="Georgia" w:hAnsi="Georgia" w:cs="FrankRuehl"/>
          <w:kern w:val="20"/>
          <w:sz w:val="28"/>
          <w:szCs w:val="28"/>
          <w:rtl/>
          <w:lang w:val="en-GB" w:eastAsia="he-IL"/>
        </w:rPr>
        <w:t xml:space="preserve"> </w:t>
      </w:r>
      <w:r w:rsidRPr="001D525D">
        <w:rPr>
          <w:rFonts w:ascii="Georgia" w:hAnsi="Georgia" w:cs="FrankRuehl" w:hint="eastAsia"/>
          <w:kern w:val="20"/>
          <w:sz w:val="28"/>
          <w:szCs w:val="28"/>
          <w:rtl/>
          <w:lang w:val="en-GB" w:eastAsia="he-IL"/>
        </w:rPr>
        <w:t>ממשי</w:t>
      </w:r>
      <w:r w:rsidRPr="001D525D">
        <w:rPr>
          <w:rFonts w:ascii="Georgia" w:hAnsi="Georgia" w:cs="FrankRuehl"/>
          <w:kern w:val="20"/>
          <w:sz w:val="28"/>
          <w:szCs w:val="28"/>
          <w:rtl/>
          <w:lang w:val="en-GB" w:eastAsia="he-IL"/>
        </w:rPr>
        <w:t xml:space="preserve">, </w:t>
      </w:r>
      <w:r w:rsidRPr="001D525D">
        <w:rPr>
          <w:rFonts w:ascii="David" w:hAnsi="David" w:cs="FrankRuehl"/>
          <w:sz w:val="28"/>
          <w:szCs w:val="28"/>
          <w:rtl/>
        </w:rPr>
        <w:t>משבחרו להפסיק את התחרות, ולהיות צד להסדר כובל (ראו בהקשר זה ב</w:t>
      </w:r>
      <w:hyperlink r:id="rId60" w:history="1">
        <w:r w:rsidR="001D525D" w:rsidRPr="001D525D">
          <w:rPr>
            <w:rFonts w:ascii="David" w:hAnsi="David" w:cs="FrankRuehl"/>
            <w:color w:val="0000FF"/>
            <w:sz w:val="28"/>
            <w:szCs w:val="28"/>
            <w:u w:val="single"/>
            <w:rtl/>
          </w:rPr>
          <w:t>ע"פ 2560/08</w:t>
        </w:r>
      </w:hyperlink>
      <w:r w:rsidRPr="001D525D">
        <w:rPr>
          <w:rFonts w:ascii="Georgia" w:hAnsi="Georgia" w:cs="FrankRuehl"/>
          <w:kern w:val="20"/>
          <w:sz w:val="28"/>
          <w:szCs w:val="28"/>
          <w:rtl/>
          <w:lang w:val="en-GB" w:eastAsia="he-IL"/>
        </w:rPr>
        <w:t xml:space="preserve"> </w:t>
      </w:r>
      <w:r w:rsidRPr="001D525D">
        <w:rPr>
          <w:rFonts w:ascii="Georgia" w:hAnsi="Georgia" w:cs="Miriam" w:hint="eastAsia"/>
          <w:kern w:val="20"/>
          <w:rtl/>
          <w:lang w:val="en-GB" w:eastAsia="he-IL"/>
        </w:rPr>
        <w:t>מ</w:t>
      </w:r>
      <w:r w:rsidRPr="001D525D">
        <w:rPr>
          <w:rFonts w:ascii="Georgia" w:hAnsi="Georgia" w:cs="Miriam"/>
          <w:kern w:val="20"/>
          <w:rtl/>
          <w:lang w:val="en-GB" w:eastAsia="he-IL"/>
        </w:rPr>
        <w:t>"</w:t>
      </w:r>
      <w:r w:rsidRPr="001D525D">
        <w:rPr>
          <w:rFonts w:ascii="Georgia" w:hAnsi="Georgia" w:cs="Miriam" w:hint="eastAsia"/>
          <w:kern w:val="20"/>
          <w:rtl/>
          <w:lang w:val="en-GB" w:eastAsia="he-IL"/>
        </w:rPr>
        <w:t>י</w:t>
      </w:r>
      <w:r w:rsidRPr="001D525D">
        <w:rPr>
          <w:rFonts w:ascii="Georgia" w:hAnsi="Georgia" w:cs="Miriam"/>
          <w:kern w:val="20"/>
          <w:rtl/>
          <w:lang w:val="en-GB" w:eastAsia="he-IL"/>
        </w:rPr>
        <w:t xml:space="preserve"> </w:t>
      </w:r>
      <w:r w:rsidRPr="001D525D">
        <w:rPr>
          <w:rFonts w:ascii="Georgia" w:hAnsi="Georgia" w:cs="Miriam" w:hint="eastAsia"/>
          <w:kern w:val="20"/>
          <w:rtl/>
          <w:lang w:val="en-GB" w:eastAsia="he-IL"/>
        </w:rPr>
        <w:t>נ</w:t>
      </w:r>
      <w:r w:rsidRPr="001D525D">
        <w:rPr>
          <w:rFonts w:ascii="Georgia" w:hAnsi="Georgia" w:cs="Miriam"/>
          <w:kern w:val="20"/>
          <w:rtl/>
          <w:lang w:val="en-GB" w:eastAsia="he-IL"/>
        </w:rPr>
        <w:t xml:space="preserve">' </w:t>
      </w:r>
      <w:r w:rsidRPr="001D525D">
        <w:rPr>
          <w:rFonts w:ascii="Georgia" w:hAnsi="Georgia" w:cs="Miriam" w:hint="eastAsia"/>
          <w:kern w:val="20"/>
          <w:rtl/>
          <w:lang w:val="en-GB" w:eastAsia="he-IL"/>
        </w:rPr>
        <w:t>וול</w:t>
      </w:r>
      <w:r w:rsidRPr="001D525D">
        <w:rPr>
          <w:rFonts w:ascii="Georgia" w:hAnsi="Georgia" w:cs="FrankRuehl"/>
          <w:kern w:val="20"/>
          <w:sz w:val="28"/>
          <w:szCs w:val="28"/>
          <w:rtl/>
          <w:lang w:val="en-GB" w:eastAsia="he-IL"/>
        </w:rPr>
        <w:t xml:space="preserve"> </w:t>
      </w:r>
      <w:r w:rsidRPr="001D525D">
        <w:rPr>
          <w:rFonts w:ascii="Georgia" w:hAnsi="Georgia" w:cs="Miriam" w:hint="eastAsia"/>
          <w:kern w:val="20"/>
          <w:rtl/>
          <w:lang w:val="en-GB" w:eastAsia="he-IL"/>
        </w:rPr>
        <w:t>ואח</w:t>
      </w:r>
      <w:r w:rsidRPr="001D525D">
        <w:rPr>
          <w:rFonts w:ascii="Georgia" w:hAnsi="Georgia" w:cs="Miriam"/>
          <w:kern w:val="20"/>
          <w:rtl/>
          <w:lang w:val="en-GB" w:eastAsia="he-IL"/>
        </w:rPr>
        <w:t>'</w:t>
      </w:r>
      <w:r w:rsidRPr="001D525D">
        <w:rPr>
          <w:rFonts w:ascii="Georgia" w:hAnsi="Georgia" w:cs="FrankRuehl"/>
          <w:kern w:val="20"/>
          <w:sz w:val="28"/>
          <w:szCs w:val="28"/>
          <w:rtl/>
          <w:lang w:val="en-GB" w:eastAsia="he-IL"/>
        </w:rPr>
        <w:t xml:space="preserve"> </w:t>
      </w:r>
      <w:r w:rsidR="00DA29BA" w:rsidRPr="00DA29BA">
        <w:rPr>
          <w:sz w:val="22"/>
          <w:rtl/>
          <w:lang w:val="en-GB" w:eastAsia="he-IL"/>
        </w:rPr>
        <w:t>[</w:t>
      </w:r>
      <w:r w:rsidR="00DA29BA" w:rsidRPr="00DA29BA">
        <w:rPr>
          <w:rFonts w:hint="eastAsia"/>
          <w:sz w:val="22"/>
          <w:rtl/>
          <w:lang w:val="en-GB" w:eastAsia="he-IL"/>
        </w:rPr>
        <w:t>פורסם</w:t>
      </w:r>
      <w:r w:rsidR="00DA29BA" w:rsidRPr="00DA29BA">
        <w:rPr>
          <w:sz w:val="22"/>
          <w:rtl/>
          <w:lang w:val="en-GB" w:eastAsia="he-IL"/>
        </w:rPr>
        <w:t xml:space="preserve"> </w:t>
      </w:r>
      <w:r w:rsidR="00DA29BA" w:rsidRPr="00DA29BA">
        <w:rPr>
          <w:rFonts w:hint="eastAsia"/>
          <w:sz w:val="22"/>
          <w:rtl/>
          <w:lang w:val="en-GB" w:eastAsia="he-IL"/>
        </w:rPr>
        <w:t>בנבו</w:t>
      </w:r>
      <w:r w:rsidR="00DA29BA" w:rsidRPr="00DA29BA">
        <w:rPr>
          <w:sz w:val="22"/>
          <w:rtl/>
          <w:lang w:val="en-GB" w:eastAsia="he-IL"/>
        </w:rPr>
        <w:t xml:space="preserve">] </w:t>
      </w:r>
      <w:r w:rsidRPr="001D525D">
        <w:rPr>
          <w:rFonts w:ascii="Georgia" w:hAnsi="Georgia" w:cs="FrankRuehl"/>
          <w:kern w:val="20"/>
          <w:sz w:val="28"/>
          <w:szCs w:val="28"/>
          <w:rtl/>
          <w:lang w:val="en-GB" w:eastAsia="he-IL"/>
        </w:rPr>
        <w:t>(6.7.09)</w:t>
      </w:r>
      <w:r w:rsidRPr="001D525D">
        <w:rPr>
          <w:rFonts w:ascii="David" w:hAnsi="David" w:cs="FrankRuehl"/>
          <w:sz w:val="28"/>
          <w:szCs w:val="28"/>
          <w:rtl/>
        </w:rPr>
        <w:t xml:space="preserve">, בפסקה קב'). </w:t>
      </w:r>
      <w:r w:rsidRPr="001D525D">
        <w:rPr>
          <w:rFonts w:ascii="Calibri" w:hAnsi="Calibri" w:cs="FrankRuehl" w:hint="eastAsia"/>
          <w:sz w:val="28"/>
          <w:szCs w:val="28"/>
          <w:rtl/>
          <w:lang w:eastAsia="he-IL"/>
        </w:rPr>
        <w:t>הוא</w:t>
      </w:r>
      <w:r w:rsidRPr="001D525D">
        <w:rPr>
          <w:rFonts w:ascii="Calibri" w:hAnsi="Calibri" w:cs="FrankRuehl"/>
          <w:sz w:val="28"/>
          <w:szCs w:val="28"/>
          <w:rtl/>
          <w:lang w:eastAsia="he-IL"/>
        </w:rPr>
        <w:t xml:space="preserve"> </w:t>
      </w:r>
      <w:r w:rsidRPr="001D525D">
        <w:rPr>
          <w:rFonts w:ascii="Calibri" w:hAnsi="Calibri" w:cs="FrankRuehl" w:hint="eastAsia"/>
          <w:sz w:val="28"/>
          <w:szCs w:val="28"/>
          <w:rtl/>
          <w:lang w:eastAsia="he-IL"/>
        </w:rPr>
        <w:t>הדין</w:t>
      </w:r>
      <w:r w:rsidRPr="001D525D">
        <w:rPr>
          <w:rFonts w:ascii="Calibri" w:hAnsi="Calibri" w:cs="FrankRuehl"/>
          <w:sz w:val="28"/>
          <w:szCs w:val="28"/>
          <w:rtl/>
          <w:lang w:eastAsia="he-IL"/>
        </w:rPr>
        <w:t xml:space="preserve"> </w:t>
      </w:r>
      <w:r w:rsidRPr="001D525D">
        <w:rPr>
          <w:rFonts w:ascii="Calibri" w:hAnsi="Calibri" w:cs="FrankRuehl" w:hint="eastAsia"/>
          <w:sz w:val="28"/>
          <w:szCs w:val="28"/>
          <w:rtl/>
          <w:lang w:eastAsia="he-IL"/>
        </w:rPr>
        <w:t>במאפיית</w:t>
      </w:r>
      <w:r w:rsidRPr="001D525D">
        <w:rPr>
          <w:rFonts w:ascii="Calibri" w:hAnsi="Calibri" w:cs="FrankRuehl"/>
          <w:sz w:val="28"/>
          <w:szCs w:val="28"/>
          <w:rtl/>
          <w:lang w:eastAsia="he-IL"/>
        </w:rPr>
        <w:t xml:space="preserve"> </w:t>
      </w:r>
      <w:r w:rsidRPr="001D525D">
        <w:rPr>
          <w:rFonts w:ascii="Calibri" w:hAnsi="Calibri" w:cs="FrankRuehl" w:hint="eastAsia"/>
          <w:sz w:val="28"/>
          <w:szCs w:val="28"/>
          <w:rtl/>
          <w:lang w:eastAsia="he-IL"/>
        </w:rPr>
        <w:t>ברמן</w:t>
      </w:r>
      <w:r w:rsidRPr="001D525D">
        <w:rPr>
          <w:rFonts w:ascii="Calibri" w:hAnsi="Calibri" w:cs="FrankRuehl"/>
          <w:sz w:val="28"/>
          <w:szCs w:val="28"/>
          <w:rtl/>
          <w:lang w:eastAsia="he-IL"/>
        </w:rPr>
        <w:t xml:space="preserve">, </w:t>
      </w:r>
      <w:r w:rsidRPr="001D525D">
        <w:rPr>
          <w:rFonts w:ascii="Calibri" w:hAnsi="Calibri" w:cs="FrankRuehl" w:hint="eastAsia"/>
          <w:sz w:val="28"/>
          <w:szCs w:val="28"/>
          <w:rtl/>
          <w:lang w:eastAsia="he-IL"/>
        </w:rPr>
        <w:t>אשר</w:t>
      </w:r>
      <w:r w:rsidRPr="001D525D">
        <w:rPr>
          <w:rFonts w:ascii="Calibri" w:hAnsi="Calibri" w:cs="FrankRuehl"/>
          <w:sz w:val="28"/>
          <w:szCs w:val="28"/>
          <w:rtl/>
          <w:lang w:eastAsia="he-IL"/>
        </w:rPr>
        <w:t xml:space="preserve"> </w:t>
      </w:r>
      <w:r w:rsidRPr="001D525D">
        <w:rPr>
          <w:rFonts w:ascii="Calibri" w:hAnsi="Calibri" w:cs="FrankRuehl" w:hint="eastAsia"/>
          <w:sz w:val="28"/>
          <w:szCs w:val="28"/>
          <w:rtl/>
          <w:lang w:eastAsia="he-IL"/>
        </w:rPr>
        <w:t>טרם</w:t>
      </w:r>
      <w:r w:rsidRPr="001D525D">
        <w:rPr>
          <w:rFonts w:ascii="Calibri" w:hAnsi="Calibri" w:cs="FrankRuehl"/>
          <w:sz w:val="28"/>
          <w:szCs w:val="28"/>
          <w:rtl/>
          <w:lang w:eastAsia="he-IL"/>
        </w:rPr>
        <w:t xml:space="preserve"> </w:t>
      </w:r>
      <w:r w:rsidRPr="001D525D">
        <w:rPr>
          <w:rFonts w:ascii="Calibri" w:hAnsi="Calibri" w:cs="FrankRuehl" w:hint="eastAsia"/>
          <w:sz w:val="28"/>
          <w:szCs w:val="28"/>
          <w:rtl/>
          <w:lang w:eastAsia="he-IL"/>
        </w:rPr>
        <w:t>גיבוש</w:t>
      </w:r>
      <w:r w:rsidRPr="001D525D">
        <w:rPr>
          <w:rFonts w:ascii="Calibri" w:hAnsi="Calibri" w:cs="FrankRuehl"/>
          <w:sz w:val="28"/>
          <w:szCs w:val="28"/>
          <w:rtl/>
          <w:lang w:eastAsia="he-IL"/>
        </w:rPr>
        <w:t xml:space="preserve"> </w:t>
      </w:r>
      <w:r w:rsidRPr="001D525D">
        <w:rPr>
          <w:rFonts w:ascii="Calibri" w:hAnsi="Calibri" w:cs="FrankRuehl" w:hint="eastAsia"/>
          <w:sz w:val="28"/>
          <w:szCs w:val="28"/>
          <w:rtl/>
          <w:lang w:eastAsia="he-IL"/>
        </w:rPr>
        <w:t>ההסדר</w:t>
      </w:r>
      <w:r w:rsidRPr="001D525D">
        <w:rPr>
          <w:rFonts w:ascii="Calibri" w:hAnsi="Calibri" w:cs="FrankRuehl"/>
          <w:sz w:val="28"/>
          <w:szCs w:val="28"/>
          <w:rtl/>
          <w:lang w:eastAsia="he-IL"/>
        </w:rPr>
        <w:t xml:space="preserve"> </w:t>
      </w:r>
      <w:r w:rsidRPr="001D525D">
        <w:rPr>
          <w:rFonts w:ascii="Calibri" w:hAnsi="Calibri" w:cs="FrankRuehl" w:hint="eastAsia"/>
          <w:sz w:val="28"/>
          <w:szCs w:val="28"/>
          <w:rtl/>
          <w:lang w:eastAsia="he-IL"/>
        </w:rPr>
        <w:t>הכובל</w:t>
      </w:r>
      <w:r w:rsidRPr="001D525D">
        <w:rPr>
          <w:rFonts w:ascii="Calibri" w:hAnsi="Calibri" w:cs="FrankRuehl"/>
          <w:sz w:val="28"/>
          <w:szCs w:val="28"/>
          <w:rtl/>
          <w:lang w:eastAsia="he-IL"/>
        </w:rPr>
        <w:t xml:space="preserve">, </w:t>
      </w:r>
      <w:r w:rsidRPr="001D525D">
        <w:rPr>
          <w:rFonts w:ascii="Calibri" w:hAnsi="Calibri" w:cs="FrankRuehl" w:hint="eastAsia"/>
          <w:sz w:val="28"/>
          <w:szCs w:val="28"/>
          <w:rtl/>
          <w:lang w:eastAsia="he-IL"/>
        </w:rPr>
        <w:t>חוללה</w:t>
      </w:r>
      <w:r w:rsidRPr="001D525D">
        <w:rPr>
          <w:rFonts w:ascii="Calibri" w:hAnsi="Calibri" w:cs="FrankRuehl"/>
          <w:sz w:val="28"/>
          <w:szCs w:val="28"/>
          <w:rtl/>
          <w:lang w:eastAsia="he-IL"/>
        </w:rPr>
        <w:t xml:space="preserve"> </w:t>
      </w:r>
      <w:r w:rsidRPr="001D525D">
        <w:rPr>
          <w:rFonts w:ascii="Calibri" w:hAnsi="Calibri" w:cs="FrankRuehl" w:hint="eastAsia"/>
          <w:sz w:val="28"/>
          <w:szCs w:val="28"/>
          <w:rtl/>
          <w:lang w:eastAsia="he-IL"/>
        </w:rPr>
        <w:t>תחרות</w:t>
      </w:r>
      <w:r w:rsidRPr="001D525D">
        <w:rPr>
          <w:rFonts w:ascii="Calibri" w:hAnsi="Calibri" w:cs="FrankRuehl"/>
          <w:sz w:val="28"/>
          <w:szCs w:val="28"/>
          <w:rtl/>
          <w:lang w:eastAsia="he-IL"/>
        </w:rPr>
        <w:t xml:space="preserve"> </w:t>
      </w:r>
      <w:r w:rsidRPr="001D525D">
        <w:rPr>
          <w:rFonts w:ascii="Calibri" w:hAnsi="Calibri" w:cs="FrankRuehl" w:hint="eastAsia"/>
          <w:sz w:val="28"/>
          <w:szCs w:val="28"/>
          <w:rtl/>
          <w:lang w:eastAsia="he-IL"/>
        </w:rPr>
        <w:t>באזור</w:t>
      </w:r>
      <w:r w:rsidRPr="001D525D">
        <w:rPr>
          <w:rFonts w:ascii="Calibri" w:hAnsi="Calibri" w:cs="FrankRuehl"/>
          <w:sz w:val="28"/>
          <w:szCs w:val="28"/>
          <w:rtl/>
          <w:lang w:eastAsia="he-IL"/>
        </w:rPr>
        <w:t xml:space="preserve"> </w:t>
      </w:r>
      <w:r w:rsidRPr="001D525D">
        <w:rPr>
          <w:rFonts w:ascii="Calibri" w:hAnsi="Calibri" w:cs="FrankRuehl" w:hint="eastAsia"/>
          <w:sz w:val="28"/>
          <w:szCs w:val="28"/>
          <w:rtl/>
          <w:lang w:eastAsia="he-IL"/>
        </w:rPr>
        <w:t>הצפון</w:t>
      </w:r>
      <w:r w:rsidRPr="001D525D">
        <w:rPr>
          <w:rFonts w:ascii="Calibri" w:hAnsi="Calibri" w:cs="FrankRuehl"/>
          <w:sz w:val="28"/>
          <w:szCs w:val="28"/>
          <w:rtl/>
          <w:lang w:eastAsia="he-IL"/>
        </w:rPr>
        <w:t xml:space="preserve">. </w:t>
      </w:r>
    </w:p>
    <w:p w:rsidR="00E368C4" w:rsidRDefault="00E368C4" w:rsidP="00E930FA">
      <w:pPr>
        <w:spacing w:line="360" w:lineRule="auto"/>
        <w:jc w:val="both"/>
        <w:rPr>
          <w:rFonts w:ascii="Georgia" w:hAnsi="Georgia" w:cs="FrankRuehl"/>
          <w:kern w:val="20"/>
          <w:sz w:val="28"/>
          <w:szCs w:val="28"/>
          <w:rtl/>
          <w:lang w:val="en-GB" w:eastAsia="he-IL"/>
        </w:rPr>
      </w:pPr>
    </w:p>
    <w:p w:rsidR="00E368C4" w:rsidRPr="00E368C4" w:rsidRDefault="00E368C4" w:rsidP="00E368C4">
      <w:pPr>
        <w:spacing w:after="120" w:line="240" w:lineRule="exact"/>
        <w:ind w:left="283" w:hanging="283"/>
        <w:jc w:val="both"/>
        <w:rPr>
          <w:rFonts w:ascii="FrankRuehl" w:hAnsi="FrankRuehl" w:cs="FrankRuehl"/>
          <w:kern w:val="20"/>
          <w:rtl/>
          <w:lang w:val="en-GB" w:eastAsia="he-IL"/>
        </w:rPr>
      </w:pPr>
    </w:p>
    <w:bookmarkEnd w:id="0"/>
    <w:p w:rsidR="001D525D" w:rsidRPr="001D525D" w:rsidRDefault="001D525D" w:rsidP="001D525D">
      <w:pPr>
        <w:spacing w:line="360" w:lineRule="auto"/>
        <w:jc w:val="center"/>
        <w:rPr>
          <w:rFonts w:ascii="David" w:hAnsi="David" w:cs="FrankRuehl"/>
          <w:bCs/>
          <w:sz w:val="28"/>
          <w:szCs w:val="28"/>
          <w:rtl/>
        </w:rPr>
      </w:pPr>
      <w:r w:rsidRPr="001D525D">
        <w:rPr>
          <w:rFonts w:ascii="David" w:hAnsi="David" w:cs="FrankRuehl"/>
          <w:bCs/>
          <w:sz w:val="28"/>
          <w:szCs w:val="28"/>
          <w:rtl/>
        </w:rPr>
        <w:t>32. בנקודה זו, יש צורך להתייחס לנושא נוסף שעלה בטיעונים לעונש, והוא הסדר הטיעון שנכרת</w:t>
      </w:r>
    </w:p>
    <w:p w:rsidR="00E930FA" w:rsidRPr="00E930FA" w:rsidRDefault="00E930FA" w:rsidP="00E930FA">
      <w:pPr>
        <w:spacing w:line="360" w:lineRule="auto"/>
        <w:jc w:val="both"/>
        <w:rPr>
          <w:rFonts w:ascii="David" w:hAnsi="David" w:cs="FrankRuehl"/>
          <w:sz w:val="28"/>
          <w:szCs w:val="28"/>
          <w:rtl/>
        </w:rPr>
      </w:pPr>
      <w:r w:rsidRPr="00E930FA">
        <w:rPr>
          <w:rFonts w:ascii="David" w:hAnsi="David" w:cs="FrankRuehl"/>
          <w:sz w:val="28"/>
          <w:szCs w:val="28"/>
          <w:rtl/>
        </w:rPr>
        <w:t xml:space="preserve">בגדרו של תיק זה עם אחד הנאשמים, מר רחמים (רמי) סגן (להלן – מר סגן). מר סגן שימש, בתקופה הרלוונטית לכתב האישום, מנהל הפצה של מאפיית ברמן. הסדר הטיעון גובש בשלב מוקדם של ההליך, טרם הוחל בשמיעת הוכחות. מר סגן הודה בעבירה של הסדר כובל בנסיבות מחמירות. בהתאם להסדר הטיעון בעניינו, הוטלו עליו ששה חודשי מאסר בפועל לריצוי בדרך של עבודות שירות, וקנס כספי בסך של 50,000 ₪.  </w:t>
      </w:r>
    </w:p>
    <w:p w:rsidR="00E930FA" w:rsidRPr="00E930FA" w:rsidRDefault="00E930FA" w:rsidP="00E930FA">
      <w:pPr>
        <w:spacing w:line="360" w:lineRule="auto"/>
        <w:jc w:val="both"/>
        <w:rPr>
          <w:rFonts w:ascii="David" w:hAnsi="David" w:cs="FrankRuehl"/>
          <w:sz w:val="28"/>
          <w:szCs w:val="28"/>
          <w:rtl/>
        </w:rPr>
      </w:pPr>
    </w:p>
    <w:p w:rsidR="00E930FA" w:rsidRPr="00E930FA" w:rsidRDefault="00E930FA" w:rsidP="00E930FA">
      <w:pPr>
        <w:spacing w:line="360" w:lineRule="auto"/>
        <w:jc w:val="both"/>
        <w:rPr>
          <w:rFonts w:ascii="David" w:hAnsi="David" w:cs="FrankRuehl"/>
          <w:sz w:val="28"/>
          <w:szCs w:val="28"/>
          <w:rtl/>
        </w:rPr>
      </w:pPr>
      <w:r w:rsidRPr="00E930FA">
        <w:rPr>
          <w:rFonts w:ascii="David" w:hAnsi="David" w:cs="FrankRuehl"/>
          <w:sz w:val="28"/>
          <w:szCs w:val="28"/>
          <w:rtl/>
        </w:rPr>
        <w:t>33. מן החומר שבפניי עולה, כי יש פער משמעותי בין העובדות בהן הודה והורשע מר סגן, ובין העובדות שנקבעו בהכרעת הדין בעניינם של הנאשמים שבכותרת. על פי העובדות בהן הודה מר סגן, הוא נטל חלק במספר פגישות, לצורך גיבוש ההסדר הכובל, יישומו ויישוב מחלוקות שהתעוררו אגב יישומו. עוד הוסכם בעניינו, כי מעורבותו של מר סגן ביישום ההסדר הייתה חלקית בלבד, מהמחצית השנייה של חודש פברואר 2010 ועד לסוף חודש אפריל 2010; היא התייחסה למקומות ספציפיים, ולא לכל הארץ; היא נגעה למספר לקוחות קיימים, מסוג ישיבות, מכולות ומינימרקטים. הוסכם גם, כי ההסדר הכובל לגבי אי תחרות על לקוחות קיימים יושם על ידי מר סגן בפועל במספר מינימרקטים ומכולות באזור ירושלים, במינימרקט אחד בחולון, בבית שמש ובמספר ישיבות באזור ירושלים. לגבי ההסדר הכובל לעניין העלאת מחירי לחם אחיד פרוס וחלה, הוסכם כי הוא יושם בפועל על ידי מר סגן במספר מינימרקטים ומכולות בבני ברק, ירושלים ובית שמש. כן הוסכם, כי מר סגן לא היה יוזם ההסדרים המתוארים בכתב האישום, ומעורבותו הייתה מצומצמת ונקודתית. בהקשר זה יש להוסיף, כי מר סגן לא נטל חלק בישיבה ביום 23.2.10, בה גובש ההסדר הכובל</w:t>
      </w:r>
      <w:r w:rsidRPr="00E930FA">
        <w:rPr>
          <w:rFonts w:ascii="David" w:hAnsi="David" w:cs="Times New Roman"/>
          <w:sz w:val="28"/>
          <w:szCs w:val="28"/>
          <w:vertAlign w:val="superscript"/>
          <w:rtl/>
        </w:rPr>
        <w:footnoteReference w:id="1"/>
      </w:r>
      <w:r w:rsidRPr="00E930FA">
        <w:rPr>
          <w:rFonts w:ascii="David" w:hAnsi="David" w:cs="FrankRuehl"/>
          <w:sz w:val="28"/>
          <w:szCs w:val="28"/>
          <w:rtl/>
        </w:rPr>
        <w:t xml:space="preserve">. </w:t>
      </w:r>
    </w:p>
    <w:p w:rsidR="00E930FA" w:rsidRPr="00E930FA" w:rsidRDefault="00E930FA" w:rsidP="00E930FA">
      <w:pPr>
        <w:spacing w:line="360" w:lineRule="auto"/>
        <w:jc w:val="both"/>
        <w:rPr>
          <w:rFonts w:ascii="David" w:hAnsi="David" w:cs="FrankRuehl"/>
          <w:sz w:val="28"/>
          <w:szCs w:val="28"/>
          <w:rtl/>
        </w:rPr>
      </w:pPr>
    </w:p>
    <w:p w:rsidR="00E930FA" w:rsidRPr="00E930FA" w:rsidRDefault="00E930FA" w:rsidP="00E930FA">
      <w:pPr>
        <w:spacing w:line="360" w:lineRule="auto"/>
        <w:jc w:val="both"/>
        <w:rPr>
          <w:rFonts w:ascii="David" w:hAnsi="David" w:cs="FrankRuehl"/>
          <w:sz w:val="28"/>
          <w:szCs w:val="28"/>
          <w:rtl/>
        </w:rPr>
      </w:pPr>
      <w:r w:rsidRPr="00E930FA">
        <w:rPr>
          <w:rFonts w:ascii="David" w:hAnsi="David" w:cs="FrankRuehl"/>
          <w:sz w:val="28"/>
          <w:szCs w:val="28"/>
          <w:rtl/>
        </w:rPr>
        <w:t xml:space="preserve"> 34. מכל האמור עולה, כי הן מנקודת המבט של חיסכון בזמן שיפוטי, הן מנקודת המבט של נטילת אחריות, הן מנקודת המבט של העובדות המטריאליות הנוגעות לאחריות הפלילית, לא ניתן לגזור גזירה שווה בין עניינו של מר סגן ובין עניינם של הנאשמים שבכותרת. אכן, הנאשמים הגיעו להסכמות דיוניות, אשר חסכו משאבים לא מבוטלים. מטיעוניהם עולה גם, כי נעשה מצידם ניסיון להגיע להסדר עם המאשימה (אשר לא צלח), כבר בשלב מוקדם של ההליכים. נתונים אלה אני מביא בחשבון לזכותם. חלק מטענות הנאשמים התקבלו בהכרעת הדין, וגם לכך יש משקל. עם זאת, גם במסגרת הסכמות אלה, נדרשה השקעת משאבים של ממש, הן מן הצדדים, הן מבית המשפט, לצורך הכרעת דינם של הנאשמים. בניגוד לנאשמים נשוא גזר דין זה, אשר כפרו בכך שביצעו עבירה של צד להגבל עסקי בנסיבות מחמירות, מר סגן נטל אחריות לעבירה זו. הגם שהודאתם החלקית של הנאשמים אינה נטולה משמעות ערכית, זו אינה שקולה להודאתו של מר סגן. </w:t>
      </w:r>
    </w:p>
    <w:p w:rsidR="00E930FA" w:rsidRPr="00E930FA" w:rsidRDefault="00E930FA" w:rsidP="00E930FA">
      <w:pPr>
        <w:spacing w:line="360" w:lineRule="auto"/>
        <w:jc w:val="both"/>
        <w:rPr>
          <w:rFonts w:ascii="David" w:hAnsi="David" w:cs="FrankRuehl"/>
          <w:sz w:val="28"/>
          <w:szCs w:val="28"/>
          <w:rtl/>
        </w:rPr>
      </w:pPr>
    </w:p>
    <w:p w:rsidR="00E930FA" w:rsidRPr="00E930FA" w:rsidRDefault="00E930FA" w:rsidP="00E930FA">
      <w:pPr>
        <w:spacing w:line="360" w:lineRule="auto"/>
        <w:jc w:val="both"/>
        <w:rPr>
          <w:rFonts w:ascii="David" w:hAnsi="David" w:cs="FrankRuehl"/>
          <w:sz w:val="28"/>
          <w:szCs w:val="28"/>
          <w:rtl/>
        </w:rPr>
      </w:pPr>
      <w:r w:rsidRPr="00E930FA">
        <w:rPr>
          <w:rFonts w:ascii="David" w:hAnsi="David" w:cs="FrankRuehl"/>
          <w:sz w:val="28"/>
          <w:szCs w:val="28"/>
          <w:rtl/>
        </w:rPr>
        <w:t xml:space="preserve">35. זאת ועוד. העובדות שנקבעו בהכרעת הדין בעניינם של הנאשמים, כפי שפורטו לעיל, אינן זהות או דומות לאלה בהן הודה מר סגן. הן סבות על יישום נרחב של ההסדר הכובל, על שני חלקיו. הן חמורות יותר, ובמידה משמעותית, מאלה שעמדו בבסיס הסדר הטיעון בעניינו של מר סגן. לחובתו של האחרון גם לא נזקפת העובדה, שנקבעה ביחס לנאשמים שבכותרת, כי ההסדר הכובל נפסק רק בשל חקירת הרשות. מעמדו של מר סגן אינו דומה למעמדם של מר שניידמן ומר דוידוביץ', שהיו המנכ"לים של החברות. מעורבותו בהסדר הכובל גם אינה דומה לזו של מר קינן, לגביו נקבע בהכרעת הדין כי הייתה לו </w:t>
      </w:r>
      <w:r w:rsidRPr="00E930FA">
        <w:rPr>
          <w:rFonts w:cs="FrankRuehl"/>
          <w:color w:val="000000"/>
          <w:sz w:val="28"/>
          <w:szCs w:val="28"/>
          <w:rtl/>
        </w:rPr>
        <w:t xml:space="preserve">מעורבות משמעותית ופעילה ביישומו של ההסדר הכובל; כי היה שלוב בעשייה הרבה הנוגעת להסדר, בשלבי חייו השונים; וכי מעורבותו "הייתה בולטת, שוטפת ועקבית". כל אלה אינם רלוונטיים למר סגן. אף כי בעניינו של מר קינן נקבע גם, כי "נטה להפחית בשיתוף הפעולה עם ההסכמות, לא מיהר לפעול, וגם כשפעל, לא עשה כן בעוצמה מרבית. הוא אף ספג טענות, בהזדמנויות שונות, על רקע זה", אין מקום לזהות בינו ובין מר סגן. </w:t>
      </w:r>
    </w:p>
    <w:p w:rsidR="00E930FA" w:rsidRPr="00E930FA" w:rsidRDefault="00E930FA" w:rsidP="00E930FA">
      <w:pPr>
        <w:spacing w:line="360" w:lineRule="auto"/>
        <w:jc w:val="both"/>
        <w:rPr>
          <w:rFonts w:ascii="David" w:hAnsi="David" w:cs="FrankRuehl"/>
          <w:sz w:val="28"/>
          <w:szCs w:val="28"/>
          <w:rtl/>
        </w:rPr>
      </w:pPr>
    </w:p>
    <w:p w:rsidR="00E930FA" w:rsidRPr="00E930FA" w:rsidRDefault="00E930FA" w:rsidP="00E930FA">
      <w:pPr>
        <w:spacing w:line="360" w:lineRule="auto"/>
        <w:jc w:val="both"/>
        <w:rPr>
          <w:rFonts w:ascii="David" w:hAnsi="David" w:cs="FrankRuehl"/>
          <w:sz w:val="28"/>
          <w:szCs w:val="28"/>
          <w:rtl/>
        </w:rPr>
      </w:pPr>
      <w:r w:rsidRPr="00E930FA">
        <w:rPr>
          <w:rFonts w:ascii="David" w:hAnsi="David" w:cs="FrankRuehl"/>
          <w:sz w:val="28"/>
          <w:szCs w:val="28"/>
          <w:rtl/>
        </w:rPr>
        <w:t xml:space="preserve">36. אכן, עמידה של הנאשמים על זכותם החוקית לניהול הליך, אינה מהווה נימוק להחמיר בעונשם. בה בעת, בנסיבות האמורות לא נזקף לזכות הנאשמים נימוק משמעותי אשר עמד לזכותו של מר סגן אשר בחר להודות. בשל כך, לא ניתן לגזור גזירה שווה במקרה הנוכחי מן העונש שהוטל על מר סגן (ראו </w:t>
      </w:r>
      <w:hyperlink r:id="rId61" w:history="1">
        <w:r w:rsidR="001D525D" w:rsidRPr="001D525D">
          <w:rPr>
            <w:rFonts w:ascii="David" w:hAnsi="David" w:cs="FrankRuehl"/>
            <w:color w:val="0000FF"/>
            <w:sz w:val="28"/>
            <w:szCs w:val="28"/>
            <w:u w:val="single"/>
            <w:rtl/>
          </w:rPr>
          <w:t>ע"פ 5640/97 רייך נ' מדינת ישראל פ"ד נג</w:t>
        </w:r>
      </w:hyperlink>
      <w:r w:rsidRPr="00E930FA">
        <w:rPr>
          <w:rFonts w:ascii="David" w:hAnsi="David" w:cs="FrankRuehl"/>
          <w:sz w:val="28"/>
          <w:szCs w:val="28"/>
          <w:rtl/>
        </w:rPr>
        <w:t xml:space="preserve">(2) 433 (1999); ראו גם </w:t>
      </w:r>
      <w:hyperlink r:id="rId62" w:history="1">
        <w:r w:rsidR="001D525D" w:rsidRPr="001D525D">
          <w:rPr>
            <w:rFonts w:ascii="David" w:hAnsi="David" w:cs="FrankRuehl"/>
            <w:color w:val="0000FF"/>
            <w:sz w:val="28"/>
            <w:szCs w:val="28"/>
            <w:u w:val="single"/>
            <w:rtl/>
          </w:rPr>
          <w:t>ע"פ 9449/01</w:t>
        </w:r>
      </w:hyperlink>
      <w:r w:rsidRPr="00E930FA">
        <w:rPr>
          <w:rFonts w:ascii="David" w:hAnsi="David" w:cs="FrankRuehl"/>
          <w:sz w:val="28"/>
          <w:szCs w:val="28"/>
          <w:rtl/>
        </w:rPr>
        <w:t xml:space="preserve"> </w:t>
      </w:r>
      <w:r w:rsidRPr="00E930FA">
        <w:rPr>
          <w:rFonts w:ascii="David" w:hAnsi="David" w:cs="Miriam"/>
          <w:rtl/>
        </w:rPr>
        <w:t>יוספברג נ' מדינת ישראל</w:t>
      </w:r>
      <w:r w:rsidRPr="00E930FA">
        <w:rPr>
          <w:rFonts w:ascii="David" w:hAnsi="David" w:cs="FrankRuehl"/>
          <w:sz w:val="28"/>
          <w:szCs w:val="28"/>
          <w:rtl/>
        </w:rPr>
        <w:t xml:space="preserve"> </w:t>
      </w:r>
      <w:r w:rsidR="00DA29BA" w:rsidRPr="00DA29BA">
        <w:rPr>
          <w:sz w:val="22"/>
          <w:rtl/>
        </w:rPr>
        <w:t xml:space="preserve">[פורסם בנבו] </w:t>
      </w:r>
      <w:r w:rsidRPr="00E930FA">
        <w:rPr>
          <w:rFonts w:ascii="David" w:hAnsi="David" w:cs="FrankRuehl"/>
          <w:sz w:val="28"/>
          <w:szCs w:val="28"/>
          <w:rtl/>
        </w:rPr>
        <w:t xml:space="preserve">(4.2.02); </w:t>
      </w:r>
      <w:hyperlink r:id="rId63" w:history="1">
        <w:r w:rsidR="001D525D" w:rsidRPr="001D525D">
          <w:rPr>
            <w:rFonts w:ascii="David" w:hAnsi="David" w:cs="FrankRuehl"/>
            <w:color w:val="0000FF"/>
            <w:sz w:val="28"/>
            <w:szCs w:val="28"/>
            <w:u w:val="single"/>
            <w:rtl/>
          </w:rPr>
          <w:t>ע"פ 7721/11</w:t>
        </w:r>
      </w:hyperlink>
      <w:r w:rsidRPr="00E930FA">
        <w:rPr>
          <w:rFonts w:ascii="David" w:hAnsi="David" w:cs="FrankRuehl"/>
          <w:sz w:val="28"/>
          <w:szCs w:val="28"/>
          <w:rtl/>
        </w:rPr>
        <w:t xml:space="preserve"> </w:t>
      </w:r>
      <w:r w:rsidRPr="00E930FA">
        <w:rPr>
          <w:rFonts w:ascii="David" w:hAnsi="David" w:cs="Miriam"/>
          <w:rtl/>
        </w:rPr>
        <w:t>זובידאת נ' מדינת ישראל</w:t>
      </w:r>
      <w:r w:rsidRPr="00E930FA">
        <w:rPr>
          <w:rFonts w:ascii="David" w:hAnsi="David" w:cs="FrankRuehl"/>
          <w:sz w:val="28"/>
          <w:szCs w:val="28"/>
          <w:rtl/>
        </w:rPr>
        <w:t xml:space="preserve"> </w:t>
      </w:r>
      <w:r w:rsidR="00DA29BA" w:rsidRPr="00DA29BA">
        <w:rPr>
          <w:sz w:val="22"/>
          <w:rtl/>
        </w:rPr>
        <w:t xml:space="preserve">[פורסם בנבו] </w:t>
      </w:r>
      <w:r w:rsidRPr="00E930FA">
        <w:rPr>
          <w:rFonts w:ascii="David" w:hAnsi="David" w:cs="FrankRuehl"/>
          <w:sz w:val="28"/>
          <w:szCs w:val="28"/>
          <w:rtl/>
        </w:rPr>
        <w:t>(6.7.12)). לכך יש להוסיף, כי קיים הבדל מושגי בין מתחם הענישה על פי תיקון 113, ובין טווח הענישה הנקבע בגדריו של הסדר טיעון (</w:t>
      </w:r>
      <w:hyperlink r:id="rId64" w:history="1">
        <w:r w:rsidR="001D525D" w:rsidRPr="001D525D">
          <w:rPr>
            <w:rFonts w:ascii="David" w:hAnsi="David" w:cs="FrankRuehl"/>
            <w:color w:val="0000FF"/>
            <w:sz w:val="28"/>
            <w:szCs w:val="28"/>
            <w:u w:val="single"/>
            <w:rtl/>
          </w:rPr>
          <w:t>ע"פ 512/13</w:t>
        </w:r>
      </w:hyperlink>
      <w:r w:rsidRPr="00E930FA">
        <w:rPr>
          <w:rFonts w:ascii="David" w:hAnsi="David" w:cs="FrankRuehl"/>
          <w:sz w:val="28"/>
          <w:szCs w:val="28"/>
          <w:rtl/>
        </w:rPr>
        <w:t xml:space="preserve"> </w:t>
      </w:r>
      <w:r w:rsidRPr="00E930FA">
        <w:rPr>
          <w:rFonts w:ascii="David" w:hAnsi="David" w:cs="Miriam"/>
          <w:rtl/>
        </w:rPr>
        <w:t>פלוני נ' מדינת ישראל</w:t>
      </w:r>
      <w:r w:rsidRPr="00E930FA">
        <w:rPr>
          <w:rFonts w:ascii="David" w:hAnsi="David" w:cs="FrankRuehl"/>
          <w:sz w:val="28"/>
          <w:szCs w:val="28"/>
          <w:rtl/>
        </w:rPr>
        <w:t xml:space="preserve"> </w:t>
      </w:r>
      <w:r w:rsidR="00DA29BA" w:rsidRPr="00DA29BA">
        <w:rPr>
          <w:sz w:val="22"/>
          <w:rtl/>
        </w:rPr>
        <w:t xml:space="preserve">[פורסם בנבו] </w:t>
      </w:r>
      <w:r w:rsidRPr="00E930FA">
        <w:rPr>
          <w:rFonts w:ascii="David" w:hAnsi="David" w:cs="FrankRuehl"/>
          <w:sz w:val="28"/>
          <w:szCs w:val="28"/>
          <w:rtl/>
        </w:rPr>
        <w:t xml:space="preserve">(30.9.13)). </w:t>
      </w:r>
    </w:p>
    <w:p w:rsidR="00E930FA" w:rsidRPr="00E930FA" w:rsidRDefault="00E930FA" w:rsidP="00E930FA">
      <w:pPr>
        <w:spacing w:line="360" w:lineRule="auto"/>
        <w:jc w:val="both"/>
        <w:rPr>
          <w:rFonts w:ascii="Calibri" w:hAnsi="Calibri" w:cs="FrankRuehl"/>
          <w:sz w:val="28"/>
          <w:szCs w:val="28"/>
          <w:rtl/>
        </w:rPr>
      </w:pPr>
    </w:p>
    <w:p w:rsidR="00E930FA" w:rsidRPr="00E930FA" w:rsidRDefault="00E930FA" w:rsidP="00E930FA">
      <w:pPr>
        <w:spacing w:line="360" w:lineRule="auto"/>
        <w:jc w:val="both"/>
        <w:rPr>
          <w:rFonts w:ascii="Calibri" w:hAnsi="Calibri" w:cs="FrankRuehl"/>
          <w:sz w:val="28"/>
          <w:szCs w:val="28"/>
          <w:rtl/>
        </w:rPr>
      </w:pPr>
      <w:r w:rsidRPr="00E930FA">
        <w:rPr>
          <w:rFonts w:ascii="Calibri" w:hAnsi="Calibri" w:cs="FrankRuehl"/>
          <w:sz w:val="28"/>
          <w:szCs w:val="28"/>
          <w:rtl/>
        </w:rPr>
        <w:t xml:space="preserve">37. </w:t>
      </w:r>
      <w:r w:rsidRPr="00E930FA">
        <w:rPr>
          <w:rFonts w:ascii="Calibri" w:hAnsi="Calibri" w:cs="FrankRuehl" w:hint="eastAsia"/>
          <w:sz w:val="28"/>
          <w:szCs w:val="28"/>
          <w:rtl/>
        </w:rPr>
        <w:t>חרף</w:t>
      </w:r>
      <w:r w:rsidRPr="00E930FA">
        <w:rPr>
          <w:rFonts w:ascii="Calibri" w:hAnsi="Calibri" w:cs="FrankRuehl"/>
          <w:sz w:val="28"/>
          <w:szCs w:val="28"/>
          <w:rtl/>
        </w:rPr>
        <w:t xml:space="preserve"> </w:t>
      </w:r>
      <w:r w:rsidRPr="00E930FA">
        <w:rPr>
          <w:rFonts w:ascii="Calibri" w:hAnsi="Calibri" w:cs="FrankRuehl" w:hint="eastAsia"/>
          <w:sz w:val="28"/>
          <w:szCs w:val="28"/>
          <w:rtl/>
        </w:rPr>
        <w:t>כל</w:t>
      </w:r>
      <w:r w:rsidRPr="00E930FA">
        <w:rPr>
          <w:rFonts w:ascii="Calibri" w:hAnsi="Calibri" w:cs="FrankRuehl"/>
          <w:sz w:val="28"/>
          <w:szCs w:val="28"/>
          <w:rtl/>
        </w:rPr>
        <w:t xml:space="preserve"> </w:t>
      </w:r>
      <w:r w:rsidRPr="00E930FA">
        <w:rPr>
          <w:rFonts w:ascii="Calibri" w:hAnsi="Calibri" w:cs="FrankRuehl" w:hint="eastAsia"/>
          <w:sz w:val="28"/>
          <w:szCs w:val="28"/>
          <w:rtl/>
        </w:rPr>
        <w:t>האמור</w:t>
      </w:r>
      <w:r w:rsidRPr="00E930FA">
        <w:rPr>
          <w:rFonts w:ascii="Calibri" w:hAnsi="Calibri" w:cs="FrankRuehl"/>
          <w:sz w:val="28"/>
          <w:szCs w:val="28"/>
          <w:rtl/>
        </w:rPr>
        <w:t xml:space="preserve">, </w:t>
      </w:r>
      <w:r w:rsidRPr="00E930FA">
        <w:rPr>
          <w:rFonts w:ascii="Calibri" w:hAnsi="Calibri" w:cs="FrankRuehl" w:hint="eastAsia"/>
          <w:sz w:val="28"/>
          <w:szCs w:val="28"/>
          <w:rtl/>
        </w:rPr>
        <w:t>העונש</w:t>
      </w:r>
      <w:r w:rsidRPr="00E930FA">
        <w:rPr>
          <w:rFonts w:ascii="Calibri" w:hAnsi="Calibri" w:cs="FrankRuehl"/>
          <w:sz w:val="28"/>
          <w:szCs w:val="28"/>
          <w:rtl/>
        </w:rPr>
        <w:t xml:space="preserve"> </w:t>
      </w:r>
      <w:r w:rsidRPr="00E930FA">
        <w:rPr>
          <w:rFonts w:ascii="Calibri" w:hAnsi="Calibri" w:cs="FrankRuehl" w:hint="eastAsia"/>
          <w:sz w:val="28"/>
          <w:szCs w:val="28"/>
          <w:rtl/>
        </w:rPr>
        <w:t>שנגזר</w:t>
      </w:r>
      <w:r w:rsidRPr="00E930FA">
        <w:rPr>
          <w:rFonts w:ascii="Calibri" w:hAnsi="Calibri" w:cs="FrankRuehl"/>
          <w:sz w:val="28"/>
          <w:szCs w:val="28"/>
          <w:rtl/>
        </w:rPr>
        <w:t xml:space="preserve"> </w:t>
      </w:r>
      <w:r w:rsidRPr="00E930FA">
        <w:rPr>
          <w:rFonts w:ascii="Calibri" w:hAnsi="Calibri" w:cs="FrankRuehl" w:hint="eastAsia"/>
          <w:sz w:val="28"/>
          <w:szCs w:val="28"/>
          <w:rtl/>
        </w:rPr>
        <w:t>על</w:t>
      </w:r>
      <w:r w:rsidRPr="00E930FA">
        <w:rPr>
          <w:rFonts w:ascii="Calibri" w:hAnsi="Calibri" w:cs="FrankRuehl"/>
          <w:sz w:val="28"/>
          <w:szCs w:val="28"/>
          <w:rtl/>
        </w:rPr>
        <w:t xml:space="preserve"> </w:t>
      </w:r>
      <w:r w:rsidRPr="00E930FA">
        <w:rPr>
          <w:rFonts w:ascii="Calibri" w:hAnsi="Calibri" w:cs="FrankRuehl" w:hint="eastAsia"/>
          <w:sz w:val="28"/>
          <w:szCs w:val="28"/>
          <w:rtl/>
        </w:rPr>
        <w:t>מר</w:t>
      </w:r>
      <w:r w:rsidRPr="00E930FA">
        <w:rPr>
          <w:rFonts w:ascii="Calibri" w:hAnsi="Calibri" w:cs="FrankRuehl"/>
          <w:sz w:val="28"/>
          <w:szCs w:val="28"/>
          <w:rtl/>
        </w:rPr>
        <w:t xml:space="preserve"> </w:t>
      </w:r>
      <w:r w:rsidRPr="00E930FA">
        <w:rPr>
          <w:rFonts w:ascii="Calibri" w:hAnsi="Calibri" w:cs="FrankRuehl" w:hint="eastAsia"/>
          <w:sz w:val="28"/>
          <w:szCs w:val="28"/>
          <w:rtl/>
        </w:rPr>
        <w:t>סגן</w:t>
      </w:r>
      <w:r w:rsidRPr="00E930FA">
        <w:rPr>
          <w:rFonts w:ascii="Calibri" w:hAnsi="Calibri" w:cs="FrankRuehl"/>
          <w:sz w:val="28"/>
          <w:szCs w:val="28"/>
          <w:rtl/>
        </w:rPr>
        <w:t xml:space="preserve"> </w:t>
      </w:r>
      <w:r w:rsidRPr="00E930FA">
        <w:rPr>
          <w:rFonts w:ascii="Calibri" w:hAnsi="Calibri" w:cs="FrankRuehl" w:hint="eastAsia"/>
          <w:sz w:val="28"/>
          <w:szCs w:val="28"/>
          <w:rtl/>
        </w:rPr>
        <w:t>הוא</w:t>
      </w:r>
      <w:r w:rsidRPr="00E930FA">
        <w:rPr>
          <w:rFonts w:ascii="Calibri" w:hAnsi="Calibri" w:cs="FrankRuehl"/>
          <w:sz w:val="28"/>
          <w:szCs w:val="28"/>
          <w:rtl/>
        </w:rPr>
        <w:t xml:space="preserve"> </w:t>
      </w:r>
      <w:r w:rsidRPr="00E930FA">
        <w:rPr>
          <w:rFonts w:ascii="Calibri" w:hAnsi="Calibri" w:cs="FrankRuehl" w:hint="eastAsia"/>
          <w:sz w:val="28"/>
          <w:szCs w:val="28"/>
          <w:rtl/>
        </w:rPr>
        <w:t>נתון</w:t>
      </w:r>
      <w:r w:rsidRPr="00E930FA">
        <w:rPr>
          <w:rFonts w:ascii="Calibri" w:hAnsi="Calibri" w:cs="FrankRuehl"/>
          <w:sz w:val="28"/>
          <w:szCs w:val="28"/>
          <w:rtl/>
        </w:rPr>
        <w:t xml:space="preserve"> </w:t>
      </w:r>
      <w:r w:rsidRPr="00E930FA">
        <w:rPr>
          <w:rFonts w:ascii="Calibri" w:hAnsi="Calibri" w:cs="FrankRuehl" w:hint="eastAsia"/>
          <w:sz w:val="28"/>
          <w:szCs w:val="28"/>
          <w:rtl/>
        </w:rPr>
        <w:t>רלוונטי</w:t>
      </w:r>
      <w:r w:rsidRPr="00E930FA">
        <w:rPr>
          <w:rFonts w:ascii="Calibri" w:hAnsi="Calibri" w:cs="FrankRuehl"/>
          <w:sz w:val="28"/>
          <w:szCs w:val="28"/>
          <w:rtl/>
        </w:rPr>
        <w:t xml:space="preserve"> </w:t>
      </w:r>
      <w:r w:rsidRPr="00E930FA">
        <w:rPr>
          <w:rFonts w:ascii="Calibri" w:hAnsi="Calibri" w:cs="FrankRuehl" w:hint="eastAsia"/>
          <w:sz w:val="28"/>
          <w:szCs w:val="28"/>
          <w:rtl/>
        </w:rPr>
        <w:t>בקביעת</w:t>
      </w:r>
      <w:r w:rsidRPr="00E930FA">
        <w:rPr>
          <w:rFonts w:ascii="Calibri" w:hAnsi="Calibri" w:cs="FrankRuehl"/>
          <w:sz w:val="28"/>
          <w:szCs w:val="28"/>
          <w:rtl/>
        </w:rPr>
        <w:t xml:space="preserve"> </w:t>
      </w:r>
      <w:r w:rsidRPr="00E930FA">
        <w:rPr>
          <w:rFonts w:ascii="Calibri" w:hAnsi="Calibri" w:cs="FrankRuehl" w:hint="eastAsia"/>
          <w:sz w:val="28"/>
          <w:szCs w:val="28"/>
          <w:rtl/>
        </w:rPr>
        <w:t>עונשם</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הנאשמים</w:t>
      </w:r>
      <w:r w:rsidRPr="00E930FA">
        <w:rPr>
          <w:rFonts w:ascii="Calibri" w:hAnsi="Calibri" w:cs="FrankRuehl"/>
          <w:sz w:val="28"/>
          <w:szCs w:val="28"/>
          <w:rtl/>
        </w:rPr>
        <w:t xml:space="preserve">. </w:t>
      </w:r>
      <w:r w:rsidRPr="00E930FA">
        <w:rPr>
          <w:rFonts w:ascii="Calibri" w:hAnsi="Calibri" w:cs="FrankRuehl" w:hint="eastAsia"/>
          <w:sz w:val="28"/>
          <w:szCs w:val="28"/>
          <w:rtl/>
        </w:rPr>
        <w:t>ב</w:t>
      </w:r>
      <w:hyperlink r:id="rId65" w:history="1">
        <w:r w:rsidR="00DA29BA" w:rsidRPr="00DA29BA">
          <w:rPr>
            <w:rFonts w:ascii="Calibri" w:hAnsi="Calibri" w:cs="FrankRuehl" w:hint="eastAsia"/>
            <w:color w:val="0000FF"/>
            <w:sz w:val="28"/>
            <w:szCs w:val="28"/>
            <w:u w:val="single"/>
            <w:rtl/>
          </w:rPr>
          <w:t>ע</w:t>
        </w:r>
        <w:r w:rsidR="00DA29BA" w:rsidRPr="00DA29BA">
          <w:rPr>
            <w:rFonts w:ascii="Calibri" w:hAnsi="Calibri" w:cs="FrankRuehl"/>
            <w:color w:val="0000FF"/>
            <w:sz w:val="28"/>
            <w:szCs w:val="28"/>
            <w:u w:val="single"/>
            <w:rtl/>
          </w:rPr>
          <w:t>"</w:t>
        </w:r>
        <w:r w:rsidR="00DA29BA" w:rsidRPr="00DA29BA">
          <w:rPr>
            <w:rFonts w:ascii="Calibri" w:hAnsi="Calibri" w:cs="FrankRuehl" w:hint="eastAsia"/>
            <w:color w:val="0000FF"/>
            <w:sz w:val="28"/>
            <w:szCs w:val="28"/>
            <w:u w:val="single"/>
            <w:rtl/>
          </w:rPr>
          <w:t>פ</w:t>
        </w:r>
        <w:r w:rsidR="00DA29BA" w:rsidRPr="00DA29BA">
          <w:rPr>
            <w:rFonts w:ascii="Calibri" w:hAnsi="Calibri" w:cs="FrankRuehl"/>
            <w:color w:val="0000FF"/>
            <w:sz w:val="28"/>
            <w:szCs w:val="28"/>
            <w:u w:val="single"/>
            <w:rtl/>
          </w:rPr>
          <w:t xml:space="preserve"> 7086/06</w:t>
        </w:r>
      </w:hyperlink>
      <w:r w:rsidRPr="00E930FA">
        <w:rPr>
          <w:rFonts w:ascii="Calibri" w:hAnsi="Calibri" w:cs="FrankRuehl"/>
          <w:sz w:val="28"/>
          <w:szCs w:val="28"/>
          <w:rtl/>
        </w:rPr>
        <w:t xml:space="preserve"> </w:t>
      </w:r>
      <w:r w:rsidRPr="00E930FA">
        <w:rPr>
          <w:rFonts w:ascii="Calibri" w:hAnsi="Calibri" w:cs="Miriam" w:hint="eastAsia"/>
          <w:rtl/>
        </w:rPr>
        <w:t>מדינת</w:t>
      </w:r>
      <w:r w:rsidRPr="00E930FA">
        <w:rPr>
          <w:rFonts w:ascii="Calibri" w:hAnsi="Calibri" w:cs="Miriam"/>
          <w:rtl/>
        </w:rPr>
        <w:t xml:space="preserve"> </w:t>
      </w:r>
      <w:r w:rsidRPr="00E930FA">
        <w:rPr>
          <w:rFonts w:ascii="Calibri" w:hAnsi="Calibri" w:cs="Miriam" w:hint="eastAsia"/>
          <w:rtl/>
        </w:rPr>
        <w:t>ישראל</w:t>
      </w:r>
      <w:r w:rsidRPr="00E930FA">
        <w:rPr>
          <w:rFonts w:ascii="Calibri" w:hAnsi="Calibri" w:cs="Miriam"/>
          <w:rtl/>
        </w:rPr>
        <w:t xml:space="preserve"> </w:t>
      </w:r>
      <w:r w:rsidRPr="00E930FA">
        <w:rPr>
          <w:rFonts w:ascii="Calibri" w:hAnsi="Calibri" w:cs="Miriam" w:hint="eastAsia"/>
          <w:rtl/>
        </w:rPr>
        <w:t>נ</w:t>
      </w:r>
      <w:r w:rsidRPr="00E930FA">
        <w:rPr>
          <w:rFonts w:ascii="Calibri" w:hAnsi="Calibri" w:cs="Miriam"/>
          <w:rtl/>
        </w:rPr>
        <w:t xml:space="preserve">' </w:t>
      </w:r>
      <w:r w:rsidRPr="00E930FA">
        <w:rPr>
          <w:rFonts w:ascii="Calibri" w:hAnsi="Calibri" w:cs="Miriam" w:hint="eastAsia"/>
          <w:rtl/>
        </w:rPr>
        <w:t>אריאל</w:t>
      </w:r>
      <w:r w:rsidRPr="00E930FA">
        <w:rPr>
          <w:rFonts w:ascii="Calibri" w:hAnsi="Calibri" w:cs="Miriam"/>
          <w:rtl/>
        </w:rPr>
        <w:t xml:space="preserve"> </w:t>
      </w:r>
      <w:r w:rsidRPr="00E930FA">
        <w:rPr>
          <w:rFonts w:ascii="Calibri" w:hAnsi="Calibri" w:cs="Miriam" w:hint="eastAsia"/>
          <w:rtl/>
        </w:rPr>
        <w:t>הנדסת</w:t>
      </w:r>
      <w:r w:rsidRPr="00E930FA">
        <w:rPr>
          <w:rFonts w:ascii="Calibri" w:hAnsi="Calibri" w:cs="Miriam"/>
          <w:rtl/>
        </w:rPr>
        <w:t xml:space="preserve"> </w:t>
      </w:r>
      <w:r w:rsidRPr="00E930FA">
        <w:rPr>
          <w:rFonts w:ascii="Calibri" w:hAnsi="Calibri" w:cs="Miriam" w:hint="eastAsia"/>
          <w:rtl/>
        </w:rPr>
        <w:t>חשמל</w:t>
      </w:r>
      <w:r w:rsidRPr="00E930FA">
        <w:rPr>
          <w:rFonts w:ascii="Calibri" w:hAnsi="Calibri" w:cs="Miriam"/>
          <w:rtl/>
        </w:rPr>
        <w:t xml:space="preserve"> </w:t>
      </w:r>
      <w:r w:rsidRPr="00E930FA">
        <w:rPr>
          <w:rFonts w:ascii="Calibri" w:hAnsi="Calibri" w:cs="Miriam" w:hint="eastAsia"/>
          <w:rtl/>
        </w:rPr>
        <w:t>רמזורים</w:t>
      </w:r>
      <w:r w:rsidRPr="00E930FA">
        <w:rPr>
          <w:rFonts w:ascii="Calibri" w:hAnsi="Calibri" w:cs="Miriam"/>
          <w:rtl/>
        </w:rPr>
        <w:t xml:space="preserve"> </w:t>
      </w:r>
      <w:r w:rsidRPr="00E930FA">
        <w:rPr>
          <w:rFonts w:ascii="Calibri" w:hAnsi="Calibri" w:cs="Miriam" w:hint="eastAsia"/>
          <w:rtl/>
        </w:rPr>
        <w:t>ובקרה</w:t>
      </w:r>
      <w:r w:rsidRPr="00E930FA">
        <w:rPr>
          <w:rFonts w:ascii="Calibri" w:hAnsi="Calibri" w:cs="Miriam"/>
          <w:rtl/>
        </w:rPr>
        <w:t xml:space="preserve"> </w:t>
      </w:r>
      <w:r w:rsidRPr="00E930FA">
        <w:rPr>
          <w:rFonts w:ascii="Calibri" w:hAnsi="Calibri" w:cs="Miriam" w:hint="eastAsia"/>
          <w:rtl/>
        </w:rPr>
        <w:t>בע</w:t>
      </w:r>
      <w:r w:rsidRPr="00E930FA">
        <w:rPr>
          <w:rFonts w:ascii="Calibri" w:hAnsi="Calibri" w:cs="Miriam"/>
          <w:rtl/>
        </w:rPr>
        <w:t>"</w:t>
      </w:r>
      <w:r w:rsidRPr="00E930FA">
        <w:rPr>
          <w:rFonts w:ascii="Calibri" w:hAnsi="Calibri" w:cs="Miriam" w:hint="eastAsia"/>
          <w:rtl/>
        </w:rPr>
        <w:t>מ</w:t>
      </w:r>
      <w:r w:rsidRPr="00E930FA">
        <w:rPr>
          <w:rFonts w:ascii="Calibri" w:hAnsi="Calibri" w:cs="FrankRuehl"/>
          <w:sz w:val="28"/>
          <w:szCs w:val="28"/>
          <w:rtl/>
        </w:rPr>
        <w:t xml:space="preserve"> </w:t>
      </w:r>
      <w:r w:rsidR="00DA29BA" w:rsidRPr="00DA29BA">
        <w:rPr>
          <w:sz w:val="22"/>
          <w:rtl/>
        </w:rPr>
        <w:t>[</w:t>
      </w:r>
      <w:r w:rsidR="00DA29BA" w:rsidRPr="00DA29BA">
        <w:rPr>
          <w:rFonts w:hint="eastAsia"/>
          <w:sz w:val="22"/>
          <w:rtl/>
        </w:rPr>
        <w:t>פורסם</w:t>
      </w:r>
      <w:r w:rsidR="00DA29BA" w:rsidRPr="00DA29BA">
        <w:rPr>
          <w:sz w:val="22"/>
          <w:rtl/>
        </w:rPr>
        <w:t xml:space="preserve"> </w:t>
      </w:r>
      <w:r w:rsidR="00DA29BA" w:rsidRPr="00DA29BA">
        <w:rPr>
          <w:rFonts w:hint="eastAsia"/>
          <w:sz w:val="22"/>
          <w:rtl/>
        </w:rPr>
        <w:t>בנבו</w:t>
      </w:r>
      <w:r w:rsidR="00DA29BA" w:rsidRPr="00DA29BA">
        <w:rPr>
          <w:sz w:val="22"/>
          <w:rtl/>
        </w:rPr>
        <w:t xml:space="preserve">] </w:t>
      </w:r>
      <w:r w:rsidRPr="00E930FA">
        <w:rPr>
          <w:rFonts w:ascii="Calibri" w:hAnsi="Calibri" w:cs="FrankRuehl"/>
          <w:sz w:val="28"/>
          <w:szCs w:val="28"/>
          <w:rtl/>
        </w:rPr>
        <w:t xml:space="preserve">(31.5.07), </w:t>
      </w:r>
      <w:r w:rsidRPr="00E930FA">
        <w:rPr>
          <w:rFonts w:ascii="Calibri" w:hAnsi="Calibri" w:cs="FrankRuehl" w:hint="eastAsia"/>
          <w:sz w:val="28"/>
          <w:szCs w:val="28"/>
          <w:rtl/>
        </w:rPr>
        <w:t>פסק</w:t>
      </w:r>
      <w:r w:rsidRPr="00E930FA">
        <w:rPr>
          <w:rFonts w:ascii="Calibri" w:hAnsi="Calibri" w:cs="FrankRuehl"/>
          <w:sz w:val="28"/>
          <w:szCs w:val="28"/>
          <w:rtl/>
        </w:rPr>
        <w:t xml:space="preserve"> </w:t>
      </w:r>
      <w:r w:rsidRPr="00E930FA">
        <w:rPr>
          <w:rFonts w:ascii="Calibri" w:hAnsi="Calibri" w:cs="FrankRuehl" w:hint="eastAsia"/>
          <w:sz w:val="28"/>
          <w:szCs w:val="28"/>
          <w:rtl/>
        </w:rPr>
        <w:t>בית</w:t>
      </w:r>
      <w:r w:rsidRPr="00E930FA">
        <w:rPr>
          <w:rFonts w:ascii="Calibri" w:hAnsi="Calibri" w:cs="FrankRuehl"/>
          <w:sz w:val="28"/>
          <w:szCs w:val="28"/>
          <w:rtl/>
        </w:rPr>
        <w:t xml:space="preserve"> </w:t>
      </w:r>
      <w:r w:rsidRPr="00E930FA">
        <w:rPr>
          <w:rFonts w:ascii="Calibri" w:hAnsi="Calibri" w:cs="FrankRuehl" w:hint="eastAsia"/>
          <w:sz w:val="28"/>
          <w:szCs w:val="28"/>
          <w:rtl/>
        </w:rPr>
        <w:t>המשפט</w:t>
      </w:r>
      <w:r w:rsidRPr="00E930FA">
        <w:rPr>
          <w:rFonts w:ascii="Calibri" w:hAnsi="Calibri" w:cs="FrankRuehl"/>
          <w:sz w:val="28"/>
          <w:szCs w:val="28"/>
          <w:rtl/>
        </w:rPr>
        <w:t xml:space="preserve"> </w:t>
      </w:r>
      <w:r w:rsidRPr="00E930FA">
        <w:rPr>
          <w:rFonts w:ascii="Calibri" w:hAnsi="Calibri" w:cs="FrankRuehl" w:hint="eastAsia"/>
          <w:sz w:val="28"/>
          <w:szCs w:val="28"/>
          <w:rtl/>
        </w:rPr>
        <w:t>העליון</w:t>
      </w:r>
      <w:r w:rsidRPr="00E930FA">
        <w:rPr>
          <w:rFonts w:ascii="Calibri" w:hAnsi="Calibri" w:cs="FrankRuehl"/>
          <w:sz w:val="28"/>
          <w:szCs w:val="28"/>
          <w:rtl/>
        </w:rPr>
        <w:t xml:space="preserve"> </w:t>
      </w:r>
      <w:r w:rsidRPr="00E930FA">
        <w:rPr>
          <w:rFonts w:ascii="Calibri" w:hAnsi="Calibri" w:cs="FrankRuehl" w:hint="eastAsia"/>
          <w:sz w:val="28"/>
          <w:szCs w:val="28"/>
          <w:rtl/>
        </w:rPr>
        <w:t>בהקשר</w:t>
      </w:r>
      <w:r w:rsidRPr="00E930FA">
        <w:rPr>
          <w:rFonts w:ascii="Calibri" w:hAnsi="Calibri" w:cs="FrankRuehl"/>
          <w:sz w:val="28"/>
          <w:szCs w:val="28"/>
          <w:rtl/>
        </w:rPr>
        <w:t xml:space="preserve"> </w:t>
      </w:r>
      <w:r w:rsidRPr="00E930FA">
        <w:rPr>
          <w:rFonts w:ascii="Calibri" w:hAnsi="Calibri" w:cs="FrankRuehl" w:hint="eastAsia"/>
          <w:sz w:val="28"/>
          <w:szCs w:val="28"/>
          <w:rtl/>
        </w:rPr>
        <w:t>קרוב</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p>
    <w:p w:rsidR="00E930FA" w:rsidRPr="00E930FA" w:rsidRDefault="00E930FA" w:rsidP="00E930FA">
      <w:pPr>
        <w:spacing w:line="360" w:lineRule="auto"/>
        <w:jc w:val="both"/>
        <w:rPr>
          <w:rFonts w:ascii="Calibri" w:hAnsi="Calibri" w:cs="FrankRuehl"/>
          <w:sz w:val="28"/>
          <w:szCs w:val="28"/>
          <w:rtl/>
        </w:rPr>
      </w:pPr>
    </w:p>
    <w:p w:rsidR="00E930FA" w:rsidRPr="00726D18" w:rsidRDefault="00E930FA" w:rsidP="00E930FA">
      <w:pPr>
        <w:ind w:left="1134" w:right="1134"/>
        <w:jc w:val="both"/>
        <w:rPr>
          <w:rFonts w:ascii="Calibri" w:hAnsi="Calibri" w:cs="FrankRuehl"/>
          <w:sz w:val="28"/>
          <w:szCs w:val="28"/>
          <w:rtl/>
        </w:rPr>
      </w:pPr>
      <w:r w:rsidRPr="00E930FA">
        <w:rPr>
          <w:rFonts w:ascii="Calibri" w:hAnsi="Calibri" w:cs="FrankRuehl"/>
          <w:sz w:val="28"/>
          <w:szCs w:val="28"/>
          <w:rtl/>
        </w:rPr>
        <w:t>"...</w:t>
      </w:r>
      <w:r w:rsidRPr="00726D18">
        <w:rPr>
          <w:rFonts w:ascii="Calibri" w:hAnsi="Calibri" w:cs="FrankRuehl" w:hint="eastAsia"/>
          <w:sz w:val="28"/>
          <w:szCs w:val="28"/>
          <w:rtl/>
        </w:rPr>
        <w:t>לאור</w:t>
      </w:r>
      <w:r w:rsidRPr="00726D18">
        <w:rPr>
          <w:rFonts w:ascii="Calibri" w:hAnsi="Calibri" w:cs="FrankRuehl"/>
          <w:sz w:val="28"/>
          <w:szCs w:val="28"/>
          <w:rtl/>
        </w:rPr>
        <w:t xml:space="preserve"> </w:t>
      </w:r>
      <w:r w:rsidRPr="00726D18">
        <w:rPr>
          <w:rFonts w:ascii="Calibri" w:hAnsi="Calibri" w:cs="FrankRuehl" w:hint="eastAsia"/>
          <w:sz w:val="28"/>
          <w:szCs w:val="28"/>
          <w:rtl/>
        </w:rPr>
        <w:t>החשיבות</w:t>
      </w:r>
      <w:r w:rsidRPr="00726D18">
        <w:rPr>
          <w:rFonts w:ascii="Calibri" w:hAnsi="Calibri" w:cs="FrankRuehl"/>
          <w:sz w:val="28"/>
          <w:szCs w:val="28"/>
          <w:rtl/>
        </w:rPr>
        <w:t xml:space="preserve"> </w:t>
      </w:r>
      <w:r w:rsidRPr="00726D18">
        <w:rPr>
          <w:rFonts w:ascii="Calibri" w:hAnsi="Calibri" w:cs="FrankRuehl" w:hint="eastAsia"/>
          <w:sz w:val="28"/>
          <w:szCs w:val="28"/>
          <w:rtl/>
        </w:rPr>
        <w:t>הנעוצה</w:t>
      </w:r>
      <w:r w:rsidRPr="00726D18">
        <w:rPr>
          <w:rFonts w:ascii="Calibri" w:hAnsi="Calibri" w:cs="FrankRuehl"/>
          <w:sz w:val="28"/>
          <w:szCs w:val="28"/>
          <w:rtl/>
        </w:rPr>
        <w:t xml:space="preserve"> </w:t>
      </w:r>
      <w:r w:rsidRPr="00726D18">
        <w:rPr>
          <w:rFonts w:ascii="Calibri" w:hAnsi="Calibri" w:cs="FrankRuehl" w:hint="eastAsia"/>
          <w:sz w:val="28"/>
          <w:szCs w:val="28"/>
          <w:rtl/>
        </w:rPr>
        <w:t>בשמירה</w:t>
      </w:r>
      <w:r w:rsidRPr="00726D18">
        <w:rPr>
          <w:rFonts w:ascii="Calibri" w:hAnsi="Calibri" w:cs="FrankRuehl"/>
          <w:sz w:val="28"/>
          <w:szCs w:val="28"/>
          <w:rtl/>
        </w:rPr>
        <w:t xml:space="preserve"> </w:t>
      </w:r>
      <w:r w:rsidRPr="00726D18">
        <w:rPr>
          <w:rFonts w:ascii="Calibri" w:hAnsi="Calibri" w:cs="FrankRuehl" w:hint="eastAsia"/>
          <w:sz w:val="28"/>
          <w:szCs w:val="28"/>
          <w:rtl/>
        </w:rPr>
        <w:t>על</w:t>
      </w:r>
      <w:r w:rsidRPr="00726D18">
        <w:rPr>
          <w:rFonts w:ascii="Calibri" w:hAnsi="Calibri" w:cs="FrankRuehl"/>
          <w:sz w:val="28"/>
          <w:szCs w:val="28"/>
          <w:rtl/>
        </w:rPr>
        <w:t xml:space="preserve"> </w:t>
      </w:r>
      <w:r w:rsidRPr="00726D18">
        <w:rPr>
          <w:rFonts w:ascii="Calibri" w:hAnsi="Calibri" w:cs="FrankRuehl" w:hint="eastAsia"/>
          <w:sz w:val="28"/>
          <w:szCs w:val="28"/>
          <w:rtl/>
        </w:rPr>
        <w:t>רמה</w:t>
      </w:r>
      <w:r w:rsidRPr="00726D18">
        <w:rPr>
          <w:rFonts w:ascii="Calibri" w:hAnsi="Calibri" w:cs="FrankRuehl"/>
          <w:sz w:val="28"/>
          <w:szCs w:val="28"/>
          <w:rtl/>
        </w:rPr>
        <w:t xml:space="preserve"> </w:t>
      </w:r>
      <w:r w:rsidRPr="00726D18">
        <w:rPr>
          <w:rFonts w:ascii="Calibri" w:hAnsi="Calibri" w:cs="FrankRuehl" w:hint="eastAsia"/>
          <w:sz w:val="28"/>
          <w:szCs w:val="28"/>
          <w:rtl/>
        </w:rPr>
        <w:t>כללית</w:t>
      </w:r>
      <w:r w:rsidRPr="00726D18">
        <w:rPr>
          <w:rFonts w:ascii="Calibri" w:hAnsi="Calibri" w:cs="FrankRuehl"/>
          <w:sz w:val="28"/>
          <w:szCs w:val="28"/>
          <w:rtl/>
        </w:rPr>
        <w:t xml:space="preserve"> </w:t>
      </w:r>
      <w:r w:rsidRPr="00726D18">
        <w:rPr>
          <w:rFonts w:ascii="Calibri" w:hAnsi="Calibri" w:cs="FrankRuehl" w:hint="eastAsia"/>
          <w:sz w:val="28"/>
          <w:szCs w:val="28"/>
          <w:rtl/>
        </w:rPr>
        <w:t>של</w:t>
      </w:r>
      <w:r w:rsidRPr="00726D18">
        <w:rPr>
          <w:rFonts w:ascii="Calibri" w:hAnsi="Calibri" w:cs="FrankRuehl"/>
          <w:sz w:val="28"/>
          <w:szCs w:val="28"/>
          <w:rtl/>
        </w:rPr>
        <w:t xml:space="preserve"> </w:t>
      </w:r>
      <w:r w:rsidRPr="00726D18">
        <w:rPr>
          <w:rFonts w:ascii="Calibri" w:hAnsi="Calibri" w:cs="FrankRuehl" w:hint="eastAsia"/>
          <w:sz w:val="28"/>
          <w:szCs w:val="28"/>
          <w:rtl/>
        </w:rPr>
        <w:t>אחידות</w:t>
      </w:r>
      <w:r w:rsidRPr="00726D18">
        <w:rPr>
          <w:rFonts w:ascii="Calibri" w:hAnsi="Calibri" w:cs="FrankRuehl"/>
          <w:sz w:val="28"/>
          <w:szCs w:val="28"/>
          <w:rtl/>
        </w:rPr>
        <w:t xml:space="preserve"> </w:t>
      </w:r>
      <w:r w:rsidRPr="00726D18">
        <w:rPr>
          <w:rFonts w:ascii="Calibri" w:hAnsi="Calibri" w:cs="FrankRuehl" w:hint="eastAsia"/>
          <w:sz w:val="28"/>
          <w:szCs w:val="28"/>
          <w:rtl/>
        </w:rPr>
        <w:t>בענישה</w:t>
      </w:r>
      <w:r w:rsidRPr="00726D18">
        <w:rPr>
          <w:rFonts w:ascii="Calibri" w:hAnsi="Calibri" w:cs="FrankRuehl"/>
          <w:sz w:val="28"/>
          <w:szCs w:val="28"/>
          <w:rtl/>
        </w:rPr>
        <w:t xml:space="preserve"> </w:t>
      </w:r>
      <w:r w:rsidRPr="00726D18">
        <w:rPr>
          <w:rFonts w:ascii="Calibri" w:hAnsi="Calibri" w:cs="FrankRuehl" w:hint="eastAsia"/>
          <w:sz w:val="28"/>
          <w:szCs w:val="28"/>
          <w:rtl/>
        </w:rPr>
        <w:t>כלפי</w:t>
      </w:r>
      <w:r w:rsidRPr="00726D18">
        <w:rPr>
          <w:rFonts w:ascii="Calibri" w:hAnsi="Calibri" w:cs="FrankRuehl"/>
          <w:sz w:val="28"/>
          <w:szCs w:val="28"/>
          <w:rtl/>
        </w:rPr>
        <w:t xml:space="preserve"> </w:t>
      </w:r>
      <w:r w:rsidRPr="00726D18">
        <w:rPr>
          <w:rFonts w:ascii="Calibri" w:hAnsi="Calibri" w:cs="FrankRuehl" w:hint="eastAsia"/>
          <w:sz w:val="28"/>
          <w:szCs w:val="28"/>
          <w:rtl/>
        </w:rPr>
        <w:t>מי</w:t>
      </w:r>
      <w:r w:rsidRPr="00726D18">
        <w:rPr>
          <w:rFonts w:ascii="Calibri" w:hAnsi="Calibri" w:cs="FrankRuehl"/>
          <w:sz w:val="28"/>
          <w:szCs w:val="28"/>
          <w:rtl/>
        </w:rPr>
        <w:t xml:space="preserve"> </w:t>
      </w:r>
      <w:r w:rsidRPr="00726D18">
        <w:rPr>
          <w:rFonts w:ascii="Calibri" w:hAnsi="Calibri" w:cs="FrankRuehl" w:hint="eastAsia"/>
          <w:sz w:val="28"/>
          <w:szCs w:val="28"/>
          <w:rtl/>
        </w:rPr>
        <w:t>שביצעו</w:t>
      </w:r>
      <w:r w:rsidRPr="00726D18">
        <w:rPr>
          <w:rFonts w:ascii="Calibri" w:hAnsi="Calibri" w:cs="FrankRuehl"/>
          <w:sz w:val="28"/>
          <w:szCs w:val="28"/>
          <w:rtl/>
        </w:rPr>
        <w:t xml:space="preserve"> </w:t>
      </w:r>
      <w:r w:rsidRPr="00726D18">
        <w:rPr>
          <w:rFonts w:ascii="Calibri" w:hAnsi="Calibri" w:cs="FrankRuehl" w:hint="eastAsia"/>
          <w:sz w:val="28"/>
          <w:szCs w:val="28"/>
          <w:rtl/>
        </w:rPr>
        <w:t>את</w:t>
      </w:r>
      <w:r w:rsidRPr="00726D18">
        <w:rPr>
          <w:rFonts w:ascii="Calibri" w:hAnsi="Calibri" w:cs="FrankRuehl"/>
          <w:sz w:val="28"/>
          <w:szCs w:val="28"/>
          <w:rtl/>
        </w:rPr>
        <w:t xml:space="preserve"> </w:t>
      </w:r>
      <w:r w:rsidRPr="00726D18">
        <w:rPr>
          <w:rFonts w:ascii="Calibri" w:hAnsi="Calibri" w:cs="FrankRuehl" w:hint="eastAsia"/>
          <w:sz w:val="28"/>
          <w:szCs w:val="28"/>
          <w:rtl/>
        </w:rPr>
        <w:t>אותה</w:t>
      </w:r>
      <w:r w:rsidRPr="00726D18">
        <w:rPr>
          <w:rFonts w:ascii="Calibri" w:hAnsi="Calibri" w:cs="FrankRuehl"/>
          <w:sz w:val="28"/>
          <w:szCs w:val="28"/>
          <w:rtl/>
        </w:rPr>
        <w:t xml:space="preserve"> </w:t>
      </w:r>
      <w:r w:rsidRPr="00726D18">
        <w:rPr>
          <w:rFonts w:ascii="Calibri" w:hAnsi="Calibri" w:cs="FrankRuehl" w:hint="eastAsia"/>
          <w:sz w:val="28"/>
          <w:szCs w:val="28"/>
          <w:rtl/>
        </w:rPr>
        <w:t>עבירה</w:t>
      </w:r>
      <w:r w:rsidRPr="00726D18">
        <w:rPr>
          <w:rFonts w:ascii="Calibri" w:hAnsi="Calibri" w:cs="FrankRuehl"/>
          <w:sz w:val="28"/>
          <w:szCs w:val="28"/>
          <w:rtl/>
        </w:rPr>
        <w:t xml:space="preserve"> </w:t>
      </w:r>
      <w:r w:rsidRPr="00726D18">
        <w:rPr>
          <w:rFonts w:ascii="Calibri" w:hAnsi="Calibri" w:cs="FrankRuehl" w:hint="eastAsia"/>
          <w:sz w:val="28"/>
          <w:szCs w:val="28"/>
          <w:rtl/>
        </w:rPr>
        <w:t>באותן</w:t>
      </w:r>
      <w:r w:rsidRPr="00726D18">
        <w:rPr>
          <w:rFonts w:ascii="Calibri" w:hAnsi="Calibri" w:cs="FrankRuehl"/>
          <w:sz w:val="28"/>
          <w:szCs w:val="28"/>
          <w:rtl/>
        </w:rPr>
        <w:t xml:space="preserve"> </w:t>
      </w:r>
      <w:r w:rsidRPr="00726D18">
        <w:rPr>
          <w:rFonts w:ascii="Calibri" w:hAnsi="Calibri" w:cs="FrankRuehl" w:hint="eastAsia"/>
          <w:sz w:val="28"/>
          <w:szCs w:val="28"/>
          <w:rtl/>
        </w:rPr>
        <w:t>הנסיבות</w:t>
      </w:r>
      <w:r w:rsidRPr="00726D18">
        <w:rPr>
          <w:rFonts w:ascii="Calibri" w:hAnsi="Calibri" w:cs="FrankRuehl"/>
          <w:sz w:val="28"/>
          <w:szCs w:val="28"/>
          <w:rtl/>
        </w:rPr>
        <w:t xml:space="preserve"> </w:t>
      </w:r>
      <w:r w:rsidRPr="00726D18">
        <w:rPr>
          <w:rFonts w:ascii="Calibri" w:hAnsi="Calibri" w:cs="FrankRuehl" w:hint="eastAsia"/>
          <w:sz w:val="28"/>
          <w:szCs w:val="28"/>
          <w:rtl/>
        </w:rPr>
        <w:t>ובאותו</w:t>
      </w:r>
      <w:r w:rsidRPr="00726D18">
        <w:rPr>
          <w:rFonts w:ascii="Calibri" w:hAnsi="Calibri" w:cs="FrankRuehl"/>
          <w:sz w:val="28"/>
          <w:szCs w:val="28"/>
          <w:rtl/>
        </w:rPr>
        <w:t xml:space="preserve"> </w:t>
      </w:r>
      <w:r w:rsidRPr="00726D18">
        <w:rPr>
          <w:rFonts w:ascii="Calibri" w:hAnsi="Calibri" w:cs="FrankRuehl" w:hint="eastAsia"/>
          <w:sz w:val="28"/>
          <w:szCs w:val="28"/>
          <w:rtl/>
        </w:rPr>
        <w:t>המועד</w:t>
      </w:r>
      <w:r w:rsidRPr="00726D18">
        <w:rPr>
          <w:rFonts w:ascii="Calibri" w:hAnsi="Calibri" w:cs="FrankRuehl"/>
          <w:sz w:val="28"/>
          <w:szCs w:val="28"/>
          <w:rtl/>
        </w:rPr>
        <w:t xml:space="preserve">, </w:t>
      </w:r>
      <w:r w:rsidRPr="00726D18">
        <w:rPr>
          <w:rFonts w:ascii="Calibri" w:hAnsi="Calibri" w:cs="FrankRuehl" w:hint="eastAsia"/>
          <w:sz w:val="28"/>
          <w:szCs w:val="28"/>
          <w:rtl/>
        </w:rPr>
        <w:t>הנובעת</w:t>
      </w:r>
      <w:r w:rsidRPr="00726D18">
        <w:rPr>
          <w:rFonts w:ascii="Calibri" w:hAnsi="Calibri" w:cs="FrankRuehl"/>
          <w:sz w:val="28"/>
          <w:szCs w:val="28"/>
          <w:rtl/>
        </w:rPr>
        <w:t xml:space="preserve"> </w:t>
      </w:r>
      <w:r w:rsidRPr="00726D18">
        <w:rPr>
          <w:rFonts w:ascii="Calibri" w:hAnsi="Calibri" w:cs="FrankRuehl" w:hint="eastAsia"/>
          <w:sz w:val="28"/>
          <w:szCs w:val="28"/>
          <w:rtl/>
        </w:rPr>
        <w:t>הן</w:t>
      </w:r>
      <w:r w:rsidRPr="00726D18">
        <w:rPr>
          <w:rFonts w:ascii="Calibri" w:hAnsi="Calibri" w:cs="FrankRuehl"/>
          <w:sz w:val="28"/>
          <w:szCs w:val="28"/>
          <w:rtl/>
        </w:rPr>
        <w:t xml:space="preserve"> </w:t>
      </w:r>
      <w:r w:rsidRPr="00726D18">
        <w:rPr>
          <w:rFonts w:ascii="Calibri" w:hAnsi="Calibri" w:cs="FrankRuehl" w:hint="eastAsia"/>
          <w:sz w:val="28"/>
          <w:szCs w:val="28"/>
          <w:rtl/>
        </w:rPr>
        <w:t>מטעמים</w:t>
      </w:r>
      <w:r w:rsidRPr="00726D18">
        <w:rPr>
          <w:rFonts w:ascii="Calibri" w:hAnsi="Calibri" w:cs="FrankRuehl"/>
          <w:sz w:val="28"/>
          <w:szCs w:val="28"/>
          <w:rtl/>
        </w:rPr>
        <w:t xml:space="preserve"> </w:t>
      </w:r>
      <w:r w:rsidRPr="00726D18">
        <w:rPr>
          <w:rFonts w:ascii="Calibri" w:hAnsi="Calibri" w:cs="FrankRuehl" w:hint="eastAsia"/>
          <w:sz w:val="28"/>
          <w:szCs w:val="28"/>
          <w:rtl/>
        </w:rPr>
        <w:t>הקשורים</w:t>
      </w:r>
      <w:r w:rsidRPr="00726D18">
        <w:rPr>
          <w:rFonts w:ascii="Calibri" w:hAnsi="Calibri" w:cs="FrankRuehl"/>
          <w:sz w:val="28"/>
          <w:szCs w:val="28"/>
          <w:rtl/>
        </w:rPr>
        <w:t xml:space="preserve"> </w:t>
      </w:r>
      <w:r w:rsidRPr="00726D18">
        <w:rPr>
          <w:rFonts w:ascii="Calibri" w:hAnsi="Calibri" w:cs="FrankRuehl" w:hint="eastAsia"/>
          <w:sz w:val="28"/>
          <w:szCs w:val="28"/>
          <w:rtl/>
        </w:rPr>
        <w:t>בתחושת</w:t>
      </w:r>
      <w:r w:rsidRPr="00726D18">
        <w:rPr>
          <w:rFonts w:ascii="Calibri" w:hAnsi="Calibri" w:cs="FrankRuehl"/>
          <w:sz w:val="28"/>
          <w:szCs w:val="28"/>
          <w:rtl/>
        </w:rPr>
        <w:t xml:space="preserve"> </w:t>
      </w:r>
      <w:r w:rsidRPr="00726D18">
        <w:rPr>
          <w:rFonts w:ascii="Calibri" w:hAnsi="Calibri" w:cs="FrankRuehl" w:hint="eastAsia"/>
          <w:sz w:val="28"/>
          <w:szCs w:val="28"/>
          <w:rtl/>
        </w:rPr>
        <w:t>הצדק</w:t>
      </w:r>
      <w:r w:rsidRPr="00726D18">
        <w:rPr>
          <w:rFonts w:ascii="Calibri" w:hAnsi="Calibri" w:cs="FrankRuehl"/>
          <w:sz w:val="28"/>
          <w:szCs w:val="28"/>
          <w:rtl/>
        </w:rPr>
        <w:t xml:space="preserve"> </w:t>
      </w:r>
      <w:r w:rsidRPr="00726D18">
        <w:rPr>
          <w:rFonts w:ascii="Calibri" w:hAnsi="Calibri" w:cs="FrankRuehl" w:hint="eastAsia"/>
          <w:sz w:val="28"/>
          <w:szCs w:val="28"/>
          <w:rtl/>
        </w:rPr>
        <w:t>בקרב</w:t>
      </w:r>
      <w:r w:rsidRPr="00726D18">
        <w:rPr>
          <w:rFonts w:ascii="Calibri" w:hAnsi="Calibri" w:cs="FrankRuehl"/>
          <w:sz w:val="28"/>
          <w:szCs w:val="28"/>
          <w:rtl/>
        </w:rPr>
        <w:t xml:space="preserve"> </w:t>
      </w:r>
      <w:r w:rsidRPr="00726D18">
        <w:rPr>
          <w:rFonts w:ascii="Calibri" w:hAnsi="Calibri" w:cs="FrankRuehl" w:hint="eastAsia"/>
          <w:sz w:val="28"/>
          <w:szCs w:val="28"/>
          <w:rtl/>
        </w:rPr>
        <w:t>הציבור</w:t>
      </w:r>
      <w:r w:rsidRPr="00726D18">
        <w:rPr>
          <w:rFonts w:ascii="Calibri" w:hAnsi="Calibri" w:cs="FrankRuehl"/>
          <w:sz w:val="28"/>
          <w:szCs w:val="28"/>
          <w:rtl/>
        </w:rPr>
        <w:t xml:space="preserve"> </w:t>
      </w:r>
      <w:r w:rsidRPr="00726D18">
        <w:rPr>
          <w:rFonts w:ascii="Calibri" w:hAnsi="Calibri" w:cs="FrankRuehl" w:hint="eastAsia"/>
          <w:sz w:val="28"/>
          <w:szCs w:val="28"/>
          <w:rtl/>
        </w:rPr>
        <w:t>ואצל</w:t>
      </w:r>
      <w:r w:rsidRPr="00726D18">
        <w:rPr>
          <w:rFonts w:ascii="Calibri" w:hAnsi="Calibri" w:cs="FrankRuehl"/>
          <w:sz w:val="28"/>
          <w:szCs w:val="28"/>
          <w:rtl/>
        </w:rPr>
        <w:t xml:space="preserve"> </w:t>
      </w:r>
      <w:r w:rsidRPr="00726D18">
        <w:rPr>
          <w:rFonts w:ascii="Calibri" w:hAnsi="Calibri" w:cs="FrankRuehl" w:hint="eastAsia"/>
          <w:sz w:val="28"/>
          <w:szCs w:val="28"/>
          <w:rtl/>
        </w:rPr>
        <w:t>העבריין</w:t>
      </w:r>
      <w:r w:rsidRPr="00726D18">
        <w:rPr>
          <w:rFonts w:ascii="Calibri" w:hAnsi="Calibri" w:cs="FrankRuehl"/>
          <w:sz w:val="28"/>
          <w:szCs w:val="28"/>
          <w:rtl/>
        </w:rPr>
        <w:t xml:space="preserve"> </w:t>
      </w:r>
      <w:r w:rsidRPr="00726D18">
        <w:rPr>
          <w:rFonts w:ascii="Calibri" w:hAnsi="Calibri" w:cs="FrankRuehl" w:hint="eastAsia"/>
          <w:sz w:val="28"/>
          <w:szCs w:val="28"/>
          <w:rtl/>
        </w:rPr>
        <w:t>עצמו</w:t>
      </w:r>
      <w:r w:rsidRPr="00726D18">
        <w:rPr>
          <w:rFonts w:ascii="Calibri" w:hAnsi="Calibri" w:cs="FrankRuehl"/>
          <w:sz w:val="28"/>
          <w:szCs w:val="28"/>
          <w:rtl/>
        </w:rPr>
        <w:t xml:space="preserve">, </w:t>
      </w:r>
      <w:r w:rsidRPr="00726D18">
        <w:rPr>
          <w:rFonts w:ascii="Calibri" w:hAnsi="Calibri" w:cs="FrankRuehl" w:hint="eastAsia"/>
          <w:sz w:val="28"/>
          <w:szCs w:val="28"/>
          <w:rtl/>
        </w:rPr>
        <w:t>הן</w:t>
      </w:r>
      <w:r w:rsidRPr="00726D18">
        <w:rPr>
          <w:rFonts w:ascii="Calibri" w:hAnsi="Calibri" w:cs="FrankRuehl"/>
          <w:sz w:val="28"/>
          <w:szCs w:val="28"/>
          <w:rtl/>
        </w:rPr>
        <w:t xml:space="preserve"> </w:t>
      </w:r>
      <w:r w:rsidRPr="00726D18">
        <w:rPr>
          <w:rFonts w:ascii="Calibri" w:hAnsi="Calibri" w:cs="FrankRuehl" w:hint="eastAsia"/>
          <w:sz w:val="28"/>
          <w:szCs w:val="28"/>
          <w:rtl/>
        </w:rPr>
        <w:t>מסיבות</w:t>
      </w:r>
      <w:r w:rsidRPr="00726D18">
        <w:rPr>
          <w:rFonts w:ascii="Calibri" w:hAnsi="Calibri" w:cs="FrankRuehl"/>
          <w:sz w:val="28"/>
          <w:szCs w:val="28"/>
          <w:rtl/>
        </w:rPr>
        <w:t xml:space="preserve"> </w:t>
      </w:r>
      <w:r w:rsidRPr="00726D18">
        <w:rPr>
          <w:rFonts w:ascii="Calibri" w:hAnsi="Calibri" w:cs="FrankRuehl" w:hint="eastAsia"/>
          <w:sz w:val="28"/>
          <w:szCs w:val="28"/>
          <w:rtl/>
        </w:rPr>
        <w:t>הקשורות</w:t>
      </w:r>
      <w:r w:rsidRPr="00726D18">
        <w:rPr>
          <w:rFonts w:ascii="Calibri" w:hAnsi="Calibri" w:cs="FrankRuehl"/>
          <w:sz w:val="28"/>
          <w:szCs w:val="28"/>
          <w:rtl/>
        </w:rPr>
        <w:t xml:space="preserve"> </w:t>
      </w:r>
      <w:r w:rsidRPr="00726D18">
        <w:rPr>
          <w:rFonts w:ascii="Calibri" w:hAnsi="Calibri" w:cs="FrankRuehl" w:hint="eastAsia"/>
          <w:sz w:val="28"/>
          <w:szCs w:val="28"/>
          <w:rtl/>
        </w:rPr>
        <w:t>במהות</w:t>
      </w:r>
      <w:r w:rsidRPr="00726D18">
        <w:rPr>
          <w:rFonts w:ascii="Calibri" w:hAnsi="Calibri" w:cs="FrankRuehl"/>
          <w:sz w:val="28"/>
          <w:szCs w:val="28"/>
          <w:rtl/>
        </w:rPr>
        <w:t xml:space="preserve"> </w:t>
      </w:r>
      <w:r w:rsidRPr="00726D18">
        <w:rPr>
          <w:rFonts w:ascii="Calibri" w:hAnsi="Calibri" w:cs="FrankRuehl" w:hint="eastAsia"/>
          <w:sz w:val="28"/>
          <w:szCs w:val="28"/>
          <w:rtl/>
        </w:rPr>
        <w:t>העבירה</w:t>
      </w:r>
      <w:r w:rsidRPr="00726D18">
        <w:rPr>
          <w:rFonts w:ascii="Calibri" w:hAnsi="Calibri" w:cs="FrankRuehl"/>
          <w:sz w:val="28"/>
          <w:szCs w:val="28"/>
          <w:rtl/>
        </w:rPr>
        <w:t xml:space="preserve"> </w:t>
      </w:r>
      <w:r w:rsidRPr="00726D18">
        <w:rPr>
          <w:rFonts w:ascii="Calibri" w:hAnsi="Calibri" w:cs="FrankRuehl" w:hint="eastAsia"/>
          <w:sz w:val="28"/>
          <w:szCs w:val="28"/>
          <w:rtl/>
        </w:rPr>
        <w:t>ובשיקולי</w:t>
      </w:r>
      <w:r w:rsidRPr="00726D18">
        <w:rPr>
          <w:rFonts w:ascii="Calibri" w:hAnsi="Calibri" w:cs="FrankRuehl"/>
          <w:sz w:val="28"/>
          <w:szCs w:val="28"/>
          <w:rtl/>
        </w:rPr>
        <w:t xml:space="preserve"> </w:t>
      </w:r>
      <w:r w:rsidRPr="00726D18">
        <w:rPr>
          <w:rFonts w:ascii="Calibri" w:hAnsi="Calibri" w:cs="FrankRuehl" w:hint="eastAsia"/>
          <w:sz w:val="28"/>
          <w:szCs w:val="28"/>
          <w:rtl/>
        </w:rPr>
        <w:t>הענישה</w:t>
      </w:r>
      <w:r w:rsidRPr="00726D18">
        <w:rPr>
          <w:rFonts w:ascii="Calibri" w:hAnsi="Calibri" w:cs="FrankRuehl"/>
          <w:sz w:val="28"/>
          <w:szCs w:val="28"/>
          <w:rtl/>
        </w:rPr>
        <w:t xml:space="preserve"> </w:t>
      </w:r>
      <w:r w:rsidRPr="00726D18">
        <w:rPr>
          <w:rFonts w:ascii="Calibri" w:hAnsi="Calibri" w:cs="FrankRuehl" w:hint="eastAsia"/>
          <w:sz w:val="28"/>
          <w:szCs w:val="28"/>
          <w:rtl/>
        </w:rPr>
        <w:t>הנדרשים</w:t>
      </w:r>
      <w:r w:rsidRPr="00726D18">
        <w:rPr>
          <w:rFonts w:ascii="Calibri" w:hAnsi="Calibri" w:cs="FrankRuehl"/>
          <w:sz w:val="28"/>
          <w:szCs w:val="28"/>
          <w:rtl/>
        </w:rPr>
        <w:t xml:space="preserve">, </w:t>
      </w:r>
      <w:r w:rsidRPr="00726D18">
        <w:rPr>
          <w:rFonts w:ascii="Calibri" w:hAnsi="Calibri" w:cs="FrankRuehl" w:hint="eastAsia"/>
          <w:sz w:val="28"/>
          <w:szCs w:val="28"/>
          <w:rtl/>
        </w:rPr>
        <w:t>אין</w:t>
      </w:r>
      <w:r w:rsidRPr="00726D18">
        <w:rPr>
          <w:rFonts w:ascii="Calibri" w:hAnsi="Calibri" w:cs="FrankRuehl"/>
          <w:sz w:val="28"/>
          <w:szCs w:val="28"/>
          <w:rtl/>
        </w:rPr>
        <w:t xml:space="preserve"> </w:t>
      </w:r>
      <w:r w:rsidRPr="00726D18">
        <w:rPr>
          <w:rFonts w:ascii="Calibri" w:hAnsi="Calibri" w:cs="FrankRuehl" w:hint="eastAsia"/>
          <w:sz w:val="28"/>
          <w:szCs w:val="28"/>
          <w:rtl/>
        </w:rPr>
        <w:t>זה</w:t>
      </w:r>
      <w:r w:rsidRPr="00726D18">
        <w:rPr>
          <w:rFonts w:ascii="Calibri" w:hAnsi="Calibri" w:cs="FrankRuehl"/>
          <w:sz w:val="28"/>
          <w:szCs w:val="28"/>
          <w:rtl/>
        </w:rPr>
        <w:t xml:space="preserve"> </w:t>
      </w:r>
      <w:r w:rsidRPr="00726D18">
        <w:rPr>
          <w:rFonts w:ascii="Calibri" w:hAnsi="Calibri" w:cs="FrankRuehl" w:hint="eastAsia"/>
          <w:sz w:val="28"/>
          <w:szCs w:val="28"/>
          <w:rtl/>
        </w:rPr>
        <w:t>ראוי</w:t>
      </w:r>
      <w:r w:rsidRPr="00726D18">
        <w:rPr>
          <w:rFonts w:ascii="Calibri" w:hAnsi="Calibri" w:cs="FrankRuehl"/>
          <w:sz w:val="28"/>
          <w:szCs w:val="28"/>
          <w:rtl/>
        </w:rPr>
        <w:t xml:space="preserve">, </w:t>
      </w:r>
      <w:r w:rsidRPr="00726D18">
        <w:rPr>
          <w:rFonts w:ascii="Calibri" w:hAnsi="Calibri" w:cs="FrankRuehl" w:hint="eastAsia"/>
          <w:sz w:val="28"/>
          <w:szCs w:val="28"/>
          <w:rtl/>
        </w:rPr>
        <w:t>ככלל</w:t>
      </w:r>
      <w:r w:rsidRPr="00726D18">
        <w:rPr>
          <w:rFonts w:ascii="Calibri" w:hAnsi="Calibri" w:cs="FrankRuehl"/>
          <w:sz w:val="28"/>
          <w:szCs w:val="28"/>
          <w:rtl/>
        </w:rPr>
        <w:t xml:space="preserve">, </w:t>
      </w:r>
      <w:r w:rsidRPr="00726D18">
        <w:rPr>
          <w:rFonts w:ascii="Calibri" w:hAnsi="Calibri" w:cs="FrankRuehl" w:hint="eastAsia"/>
          <w:sz w:val="28"/>
          <w:szCs w:val="28"/>
          <w:rtl/>
        </w:rPr>
        <w:t>לנתק</w:t>
      </w:r>
      <w:r w:rsidRPr="00726D18">
        <w:rPr>
          <w:rFonts w:ascii="Calibri" w:hAnsi="Calibri" w:cs="FrankRuehl"/>
          <w:sz w:val="28"/>
          <w:szCs w:val="28"/>
          <w:rtl/>
        </w:rPr>
        <w:t xml:space="preserve"> </w:t>
      </w:r>
      <w:r w:rsidRPr="00726D18">
        <w:rPr>
          <w:rFonts w:ascii="Calibri" w:hAnsi="Calibri" w:cs="FrankRuehl" w:hint="eastAsia"/>
          <w:sz w:val="28"/>
          <w:szCs w:val="28"/>
          <w:rtl/>
        </w:rPr>
        <w:t>לחלוטין</w:t>
      </w:r>
      <w:r w:rsidRPr="00726D18">
        <w:rPr>
          <w:rFonts w:ascii="Calibri" w:hAnsi="Calibri" w:cs="FrankRuehl"/>
          <w:sz w:val="28"/>
          <w:szCs w:val="28"/>
          <w:rtl/>
        </w:rPr>
        <w:t xml:space="preserve"> </w:t>
      </w:r>
      <w:r w:rsidRPr="00726D18">
        <w:rPr>
          <w:rFonts w:ascii="Calibri" w:hAnsi="Calibri" w:cs="FrankRuehl" w:hint="eastAsia"/>
          <w:sz w:val="28"/>
          <w:szCs w:val="28"/>
          <w:rtl/>
        </w:rPr>
        <w:t>בין</w:t>
      </w:r>
      <w:r w:rsidRPr="00726D18">
        <w:rPr>
          <w:rFonts w:ascii="Calibri" w:hAnsi="Calibri" w:cs="FrankRuehl"/>
          <w:sz w:val="28"/>
          <w:szCs w:val="28"/>
          <w:rtl/>
        </w:rPr>
        <w:t xml:space="preserve"> </w:t>
      </w:r>
      <w:r w:rsidRPr="00726D18">
        <w:rPr>
          <w:rFonts w:ascii="Calibri" w:hAnsi="Calibri" w:cs="FrankRuehl" w:hint="eastAsia"/>
          <w:sz w:val="28"/>
          <w:szCs w:val="28"/>
          <w:rtl/>
        </w:rPr>
        <w:t>העונשים</w:t>
      </w:r>
      <w:r w:rsidRPr="00726D18">
        <w:rPr>
          <w:rFonts w:ascii="Calibri" w:hAnsi="Calibri" w:cs="FrankRuehl"/>
          <w:sz w:val="28"/>
          <w:szCs w:val="28"/>
          <w:rtl/>
        </w:rPr>
        <w:t xml:space="preserve"> </w:t>
      </w:r>
      <w:r w:rsidRPr="00726D18">
        <w:rPr>
          <w:rFonts w:ascii="Calibri" w:hAnsi="Calibri" w:cs="FrankRuehl" w:hint="eastAsia"/>
          <w:sz w:val="28"/>
          <w:szCs w:val="28"/>
          <w:rtl/>
        </w:rPr>
        <w:t>ולהשית</w:t>
      </w:r>
      <w:r w:rsidRPr="00726D18">
        <w:rPr>
          <w:rFonts w:ascii="Calibri" w:hAnsi="Calibri" w:cs="FrankRuehl"/>
          <w:sz w:val="28"/>
          <w:szCs w:val="28"/>
          <w:rtl/>
        </w:rPr>
        <w:t xml:space="preserve"> </w:t>
      </w:r>
      <w:r w:rsidRPr="00726D18">
        <w:rPr>
          <w:rFonts w:ascii="Calibri" w:hAnsi="Calibri" w:cs="FrankRuehl" w:hint="eastAsia"/>
          <w:sz w:val="28"/>
          <w:szCs w:val="28"/>
          <w:rtl/>
        </w:rPr>
        <w:t>על</w:t>
      </w:r>
      <w:r w:rsidRPr="00726D18">
        <w:rPr>
          <w:rFonts w:ascii="Calibri" w:hAnsi="Calibri" w:cs="FrankRuehl"/>
          <w:sz w:val="28"/>
          <w:szCs w:val="28"/>
          <w:rtl/>
        </w:rPr>
        <w:t xml:space="preserve"> </w:t>
      </w:r>
      <w:r w:rsidRPr="00726D18">
        <w:rPr>
          <w:rFonts w:ascii="Calibri" w:hAnsi="Calibri" w:cs="FrankRuehl" w:hint="eastAsia"/>
          <w:sz w:val="28"/>
          <w:szCs w:val="28"/>
          <w:rtl/>
        </w:rPr>
        <w:t>הנאשמים</w:t>
      </w:r>
      <w:r w:rsidRPr="00726D18">
        <w:rPr>
          <w:rFonts w:ascii="Calibri" w:hAnsi="Calibri" w:cs="FrankRuehl"/>
          <w:sz w:val="28"/>
          <w:szCs w:val="28"/>
          <w:rtl/>
        </w:rPr>
        <w:t xml:space="preserve"> </w:t>
      </w:r>
      <w:r w:rsidRPr="00726D18">
        <w:rPr>
          <w:rFonts w:ascii="Calibri" w:hAnsi="Calibri" w:cs="FrankRuehl" w:hint="eastAsia"/>
          <w:sz w:val="28"/>
          <w:szCs w:val="28"/>
          <w:rtl/>
        </w:rPr>
        <w:t>שלא</w:t>
      </w:r>
      <w:r w:rsidRPr="00726D18">
        <w:rPr>
          <w:rFonts w:ascii="Calibri" w:hAnsi="Calibri" w:cs="FrankRuehl"/>
          <w:sz w:val="28"/>
          <w:szCs w:val="28"/>
          <w:rtl/>
        </w:rPr>
        <w:t xml:space="preserve"> </w:t>
      </w:r>
      <w:r w:rsidRPr="00726D18">
        <w:rPr>
          <w:rFonts w:ascii="Calibri" w:hAnsi="Calibri" w:cs="FrankRuehl" w:hint="eastAsia"/>
          <w:sz w:val="28"/>
          <w:szCs w:val="28"/>
          <w:rtl/>
        </w:rPr>
        <w:t>הודו</w:t>
      </w:r>
      <w:r w:rsidRPr="00726D18">
        <w:rPr>
          <w:rFonts w:ascii="Calibri" w:hAnsi="Calibri" w:cs="FrankRuehl"/>
          <w:sz w:val="28"/>
          <w:szCs w:val="28"/>
          <w:rtl/>
        </w:rPr>
        <w:t xml:space="preserve"> </w:t>
      </w:r>
      <w:r w:rsidRPr="00726D18">
        <w:rPr>
          <w:rFonts w:ascii="Calibri" w:hAnsi="Calibri" w:cs="FrankRuehl" w:hint="eastAsia"/>
          <w:sz w:val="28"/>
          <w:szCs w:val="28"/>
          <w:rtl/>
        </w:rPr>
        <w:t>עונש</w:t>
      </w:r>
      <w:r w:rsidRPr="00726D18">
        <w:rPr>
          <w:rFonts w:ascii="Calibri" w:hAnsi="Calibri" w:cs="FrankRuehl"/>
          <w:sz w:val="28"/>
          <w:szCs w:val="28"/>
          <w:rtl/>
        </w:rPr>
        <w:t xml:space="preserve"> </w:t>
      </w:r>
      <w:r w:rsidRPr="00726D18">
        <w:rPr>
          <w:rFonts w:ascii="Calibri" w:hAnsi="Calibri" w:cs="FrankRuehl" w:hint="eastAsia"/>
          <w:sz w:val="28"/>
          <w:szCs w:val="28"/>
          <w:rtl/>
        </w:rPr>
        <w:t>החורג</w:t>
      </w:r>
      <w:r w:rsidRPr="00726D18">
        <w:rPr>
          <w:rFonts w:ascii="Calibri" w:hAnsi="Calibri" w:cs="FrankRuehl"/>
          <w:sz w:val="28"/>
          <w:szCs w:val="28"/>
          <w:rtl/>
        </w:rPr>
        <w:t xml:space="preserve"> </w:t>
      </w:r>
      <w:r w:rsidRPr="00726D18">
        <w:rPr>
          <w:rFonts w:ascii="Calibri" w:hAnsi="Calibri" w:cs="FrankRuehl" w:hint="eastAsia"/>
          <w:sz w:val="28"/>
          <w:szCs w:val="28"/>
          <w:rtl/>
        </w:rPr>
        <w:t>באופן</w:t>
      </w:r>
      <w:r w:rsidRPr="00726D18">
        <w:rPr>
          <w:rFonts w:ascii="Calibri" w:hAnsi="Calibri" w:cs="FrankRuehl"/>
          <w:sz w:val="28"/>
          <w:szCs w:val="28"/>
          <w:rtl/>
        </w:rPr>
        <w:t xml:space="preserve"> </w:t>
      </w:r>
      <w:r w:rsidRPr="00726D18">
        <w:rPr>
          <w:rFonts w:ascii="Calibri" w:hAnsi="Calibri" w:cs="FrankRuehl" w:hint="eastAsia"/>
          <w:sz w:val="28"/>
          <w:szCs w:val="28"/>
          <w:rtl/>
        </w:rPr>
        <w:t>משמעותי</w:t>
      </w:r>
      <w:r w:rsidRPr="00726D18">
        <w:rPr>
          <w:rFonts w:ascii="Calibri" w:hAnsi="Calibri" w:cs="FrankRuehl"/>
          <w:sz w:val="28"/>
          <w:szCs w:val="28"/>
          <w:rtl/>
        </w:rPr>
        <w:t xml:space="preserve"> </w:t>
      </w:r>
      <w:r w:rsidRPr="00726D18">
        <w:rPr>
          <w:rFonts w:ascii="Calibri" w:hAnsi="Calibri" w:cs="FrankRuehl" w:hint="eastAsia"/>
          <w:sz w:val="28"/>
          <w:szCs w:val="28"/>
          <w:rtl/>
        </w:rPr>
        <w:t>מזה</w:t>
      </w:r>
      <w:r w:rsidRPr="00726D18">
        <w:rPr>
          <w:rFonts w:ascii="Calibri" w:hAnsi="Calibri" w:cs="FrankRuehl"/>
          <w:sz w:val="28"/>
          <w:szCs w:val="28"/>
          <w:rtl/>
        </w:rPr>
        <w:t xml:space="preserve"> </w:t>
      </w:r>
      <w:r w:rsidRPr="00726D18">
        <w:rPr>
          <w:rFonts w:ascii="Calibri" w:hAnsi="Calibri" w:cs="FrankRuehl" w:hint="eastAsia"/>
          <w:sz w:val="28"/>
          <w:szCs w:val="28"/>
          <w:rtl/>
        </w:rPr>
        <w:t>שנגזר</w:t>
      </w:r>
      <w:r w:rsidRPr="00726D18">
        <w:rPr>
          <w:rFonts w:ascii="Calibri" w:hAnsi="Calibri" w:cs="FrankRuehl"/>
          <w:sz w:val="28"/>
          <w:szCs w:val="28"/>
          <w:rtl/>
        </w:rPr>
        <w:t xml:space="preserve"> </w:t>
      </w:r>
      <w:r w:rsidRPr="00726D18">
        <w:rPr>
          <w:rFonts w:ascii="Calibri" w:hAnsi="Calibri" w:cs="FrankRuehl" w:hint="eastAsia"/>
          <w:sz w:val="28"/>
          <w:szCs w:val="28"/>
          <w:rtl/>
        </w:rPr>
        <w:t>במסגרת</w:t>
      </w:r>
      <w:r w:rsidRPr="00726D18">
        <w:rPr>
          <w:rFonts w:ascii="Calibri" w:hAnsi="Calibri" w:cs="FrankRuehl"/>
          <w:sz w:val="28"/>
          <w:szCs w:val="28"/>
          <w:rtl/>
        </w:rPr>
        <w:t xml:space="preserve"> </w:t>
      </w:r>
      <w:r w:rsidRPr="00726D18">
        <w:rPr>
          <w:rFonts w:ascii="Calibri" w:hAnsi="Calibri" w:cs="FrankRuehl" w:hint="eastAsia"/>
          <w:sz w:val="28"/>
          <w:szCs w:val="28"/>
          <w:rtl/>
        </w:rPr>
        <w:t>הסדר</w:t>
      </w:r>
      <w:r w:rsidRPr="00726D18">
        <w:rPr>
          <w:rFonts w:ascii="Calibri" w:hAnsi="Calibri" w:cs="FrankRuehl"/>
          <w:sz w:val="28"/>
          <w:szCs w:val="28"/>
          <w:rtl/>
        </w:rPr>
        <w:t xml:space="preserve"> </w:t>
      </w:r>
      <w:r w:rsidRPr="00726D18">
        <w:rPr>
          <w:rFonts w:ascii="Calibri" w:hAnsi="Calibri" w:cs="FrankRuehl" w:hint="eastAsia"/>
          <w:sz w:val="28"/>
          <w:szCs w:val="28"/>
          <w:rtl/>
        </w:rPr>
        <w:t>הטיעון</w:t>
      </w:r>
      <w:r w:rsidRPr="00726D18">
        <w:rPr>
          <w:rFonts w:ascii="Calibri" w:hAnsi="Calibri" w:cs="FrankRuehl"/>
          <w:sz w:val="28"/>
          <w:szCs w:val="28"/>
          <w:rtl/>
        </w:rPr>
        <w:t>" (</w:t>
      </w:r>
      <w:r w:rsidRPr="00726D18">
        <w:rPr>
          <w:rFonts w:ascii="Calibri" w:hAnsi="Calibri" w:cs="FrankRuehl" w:hint="eastAsia"/>
          <w:sz w:val="28"/>
          <w:szCs w:val="28"/>
          <w:rtl/>
        </w:rPr>
        <w:t>בפסקה</w:t>
      </w:r>
      <w:r w:rsidRPr="00726D18">
        <w:rPr>
          <w:rFonts w:ascii="Calibri" w:hAnsi="Calibri" w:cs="FrankRuehl"/>
          <w:sz w:val="28"/>
          <w:szCs w:val="28"/>
          <w:rtl/>
        </w:rPr>
        <w:t xml:space="preserve"> 17). </w:t>
      </w:r>
    </w:p>
    <w:p w:rsidR="00E930FA" w:rsidRPr="00726D18" w:rsidRDefault="00E930FA" w:rsidP="00E930FA">
      <w:pPr>
        <w:spacing w:line="360" w:lineRule="auto"/>
        <w:jc w:val="both"/>
        <w:rPr>
          <w:rFonts w:ascii="Calibri" w:hAnsi="Calibri" w:cs="FrankRuehl"/>
          <w:sz w:val="28"/>
          <w:szCs w:val="28"/>
          <w:rtl/>
        </w:rPr>
      </w:pPr>
    </w:p>
    <w:p w:rsidR="00E930FA" w:rsidRPr="00726D18" w:rsidRDefault="00E930FA" w:rsidP="00E930FA">
      <w:pPr>
        <w:spacing w:line="360" w:lineRule="auto"/>
        <w:jc w:val="both"/>
        <w:rPr>
          <w:rFonts w:ascii="Calibri" w:hAnsi="Calibri" w:cs="FrankRuehl"/>
          <w:sz w:val="28"/>
          <w:szCs w:val="28"/>
          <w:rtl/>
        </w:rPr>
      </w:pPr>
      <w:r w:rsidRPr="00726D18">
        <w:rPr>
          <w:rFonts w:ascii="Calibri" w:hAnsi="Calibri" w:cs="FrankRuehl" w:hint="eastAsia"/>
          <w:sz w:val="28"/>
          <w:szCs w:val="28"/>
          <w:rtl/>
        </w:rPr>
        <w:t>באותה</w:t>
      </w:r>
      <w:r w:rsidRPr="00726D18">
        <w:rPr>
          <w:rFonts w:ascii="Calibri" w:hAnsi="Calibri" w:cs="FrankRuehl"/>
          <w:sz w:val="28"/>
          <w:szCs w:val="28"/>
          <w:rtl/>
        </w:rPr>
        <w:t xml:space="preserve"> </w:t>
      </w:r>
      <w:r w:rsidRPr="00726D18">
        <w:rPr>
          <w:rFonts w:ascii="Calibri" w:hAnsi="Calibri" w:cs="FrankRuehl" w:hint="eastAsia"/>
          <w:sz w:val="28"/>
          <w:szCs w:val="28"/>
          <w:rtl/>
        </w:rPr>
        <w:t>פרשה</w:t>
      </w:r>
      <w:r w:rsidRPr="00726D18">
        <w:rPr>
          <w:rFonts w:ascii="Calibri" w:hAnsi="Calibri" w:cs="FrankRuehl"/>
          <w:sz w:val="28"/>
          <w:szCs w:val="28"/>
          <w:rtl/>
        </w:rPr>
        <w:t xml:space="preserve"> </w:t>
      </w:r>
      <w:r w:rsidRPr="00726D18">
        <w:rPr>
          <w:rFonts w:ascii="Calibri" w:hAnsi="Calibri" w:cs="FrankRuehl" w:hint="eastAsia"/>
          <w:sz w:val="28"/>
          <w:szCs w:val="28"/>
          <w:rtl/>
        </w:rPr>
        <w:t>נפסק</w:t>
      </w:r>
      <w:r w:rsidRPr="00726D18">
        <w:rPr>
          <w:rFonts w:ascii="Calibri" w:hAnsi="Calibri" w:cs="FrankRuehl"/>
          <w:sz w:val="28"/>
          <w:szCs w:val="28"/>
          <w:rtl/>
        </w:rPr>
        <w:t xml:space="preserve"> </w:t>
      </w:r>
      <w:r w:rsidRPr="00726D18">
        <w:rPr>
          <w:rFonts w:ascii="Calibri" w:hAnsi="Calibri" w:cs="FrankRuehl" w:hint="eastAsia"/>
          <w:sz w:val="28"/>
          <w:szCs w:val="28"/>
          <w:rtl/>
        </w:rPr>
        <w:t>עוד</w:t>
      </w:r>
      <w:r w:rsidRPr="00726D18">
        <w:rPr>
          <w:rFonts w:ascii="Calibri" w:hAnsi="Calibri" w:cs="FrankRuehl"/>
          <w:sz w:val="28"/>
          <w:szCs w:val="28"/>
          <w:rtl/>
        </w:rPr>
        <w:t xml:space="preserve">, </w:t>
      </w:r>
      <w:r w:rsidRPr="00726D18">
        <w:rPr>
          <w:rFonts w:ascii="Calibri" w:hAnsi="Calibri" w:cs="FrankRuehl" w:hint="eastAsia"/>
          <w:sz w:val="28"/>
          <w:szCs w:val="28"/>
          <w:rtl/>
        </w:rPr>
        <w:t>כי</w:t>
      </w:r>
      <w:r w:rsidRPr="00726D18">
        <w:rPr>
          <w:rFonts w:ascii="Calibri" w:hAnsi="Calibri" w:cs="FrankRuehl"/>
          <w:sz w:val="28"/>
          <w:szCs w:val="28"/>
          <w:rtl/>
        </w:rPr>
        <w:t xml:space="preserve"> "</w:t>
      </w:r>
      <w:r w:rsidRPr="00726D18">
        <w:rPr>
          <w:rFonts w:ascii="Calibri" w:hAnsi="Calibri" w:cs="FrankRuehl" w:hint="eastAsia"/>
          <w:sz w:val="28"/>
          <w:szCs w:val="28"/>
          <w:rtl/>
        </w:rPr>
        <w:t>בהתעלם</w:t>
      </w:r>
      <w:r w:rsidRPr="00726D18">
        <w:rPr>
          <w:rFonts w:ascii="Calibri" w:hAnsi="Calibri" w:cs="FrankRuehl"/>
          <w:sz w:val="28"/>
          <w:szCs w:val="28"/>
          <w:rtl/>
        </w:rPr>
        <w:t xml:space="preserve"> </w:t>
      </w:r>
      <w:r w:rsidRPr="00726D18">
        <w:rPr>
          <w:rFonts w:ascii="Calibri" w:hAnsi="Calibri" w:cs="FrankRuehl" w:hint="eastAsia"/>
          <w:sz w:val="28"/>
          <w:szCs w:val="28"/>
          <w:rtl/>
        </w:rPr>
        <w:t>משיקולים</w:t>
      </w:r>
      <w:r w:rsidRPr="00726D18">
        <w:rPr>
          <w:rFonts w:ascii="Calibri" w:hAnsi="Calibri" w:cs="FrankRuehl"/>
          <w:sz w:val="28"/>
          <w:szCs w:val="28"/>
          <w:rtl/>
        </w:rPr>
        <w:t xml:space="preserve"> </w:t>
      </w:r>
      <w:r w:rsidRPr="00726D18">
        <w:rPr>
          <w:rFonts w:ascii="Calibri" w:hAnsi="Calibri" w:cs="FrankRuehl" w:hint="eastAsia"/>
          <w:sz w:val="28"/>
          <w:szCs w:val="28"/>
          <w:rtl/>
        </w:rPr>
        <w:t>נוספים</w:t>
      </w:r>
      <w:r w:rsidRPr="00726D18">
        <w:rPr>
          <w:rFonts w:ascii="Calibri" w:hAnsi="Calibri" w:cs="FrankRuehl"/>
          <w:sz w:val="28"/>
          <w:szCs w:val="28"/>
          <w:rtl/>
        </w:rPr>
        <w:t xml:space="preserve">, </w:t>
      </w:r>
      <w:r w:rsidRPr="00726D18">
        <w:rPr>
          <w:rFonts w:ascii="Calibri" w:hAnsi="Calibri" w:cs="FrankRuehl" w:hint="eastAsia"/>
          <w:sz w:val="28"/>
          <w:szCs w:val="28"/>
          <w:rtl/>
        </w:rPr>
        <w:t>יש</w:t>
      </w:r>
      <w:r w:rsidRPr="00726D18">
        <w:rPr>
          <w:rFonts w:ascii="Calibri" w:hAnsi="Calibri" w:cs="FrankRuehl"/>
          <w:sz w:val="28"/>
          <w:szCs w:val="28"/>
          <w:rtl/>
        </w:rPr>
        <w:t xml:space="preserve"> </w:t>
      </w:r>
      <w:r w:rsidRPr="00726D18">
        <w:rPr>
          <w:rFonts w:ascii="Calibri" w:hAnsi="Calibri" w:cs="FrankRuehl" w:hint="eastAsia"/>
          <w:sz w:val="28"/>
          <w:szCs w:val="28"/>
          <w:rtl/>
        </w:rPr>
        <w:t>טעם</w:t>
      </w:r>
      <w:r w:rsidRPr="00726D18">
        <w:rPr>
          <w:rFonts w:ascii="Calibri" w:hAnsi="Calibri" w:cs="FrankRuehl"/>
          <w:sz w:val="28"/>
          <w:szCs w:val="28"/>
          <w:rtl/>
        </w:rPr>
        <w:t xml:space="preserve"> </w:t>
      </w:r>
      <w:r w:rsidRPr="00726D18">
        <w:rPr>
          <w:rFonts w:ascii="Calibri" w:hAnsi="Calibri" w:cs="FrankRuehl" w:hint="eastAsia"/>
          <w:sz w:val="28"/>
          <w:szCs w:val="28"/>
          <w:rtl/>
        </w:rPr>
        <w:t>בטענה</w:t>
      </w:r>
      <w:r w:rsidRPr="00726D18">
        <w:rPr>
          <w:rFonts w:ascii="Calibri" w:hAnsi="Calibri" w:cs="FrankRuehl"/>
          <w:sz w:val="28"/>
          <w:szCs w:val="28"/>
          <w:rtl/>
        </w:rPr>
        <w:t xml:space="preserve"> </w:t>
      </w:r>
      <w:r w:rsidRPr="00726D18">
        <w:rPr>
          <w:rFonts w:ascii="Calibri" w:hAnsi="Calibri" w:cs="FrankRuehl" w:hint="eastAsia"/>
          <w:sz w:val="28"/>
          <w:szCs w:val="28"/>
          <w:rtl/>
        </w:rPr>
        <w:t>שיש</w:t>
      </w:r>
      <w:r w:rsidRPr="00726D18">
        <w:rPr>
          <w:rFonts w:ascii="Calibri" w:hAnsi="Calibri" w:cs="FrankRuehl"/>
          <w:sz w:val="28"/>
          <w:szCs w:val="28"/>
          <w:rtl/>
        </w:rPr>
        <w:t xml:space="preserve"> </w:t>
      </w:r>
      <w:r w:rsidRPr="00726D18">
        <w:rPr>
          <w:rFonts w:ascii="Calibri" w:hAnsi="Calibri" w:cs="FrankRuehl" w:hint="eastAsia"/>
          <w:sz w:val="28"/>
          <w:szCs w:val="28"/>
          <w:rtl/>
        </w:rPr>
        <w:t>לראות</w:t>
      </w:r>
      <w:r w:rsidRPr="00726D18">
        <w:rPr>
          <w:rFonts w:ascii="Calibri" w:hAnsi="Calibri" w:cs="FrankRuehl"/>
          <w:sz w:val="28"/>
          <w:szCs w:val="28"/>
          <w:rtl/>
        </w:rPr>
        <w:t xml:space="preserve"> </w:t>
      </w:r>
      <w:r w:rsidRPr="00726D18">
        <w:rPr>
          <w:rFonts w:ascii="Calibri" w:hAnsi="Calibri" w:cs="FrankRuehl" w:hint="eastAsia"/>
          <w:sz w:val="28"/>
          <w:szCs w:val="28"/>
          <w:rtl/>
        </w:rPr>
        <w:t>בעונשים</w:t>
      </w:r>
      <w:r w:rsidRPr="00726D18">
        <w:rPr>
          <w:rFonts w:ascii="Calibri" w:hAnsi="Calibri" w:cs="FrankRuehl"/>
          <w:sz w:val="28"/>
          <w:szCs w:val="28"/>
          <w:rtl/>
        </w:rPr>
        <w:t xml:space="preserve"> </w:t>
      </w:r>
      <w:r w:rsidRPr="00726D18">
        <w:rPr>
          <w:rFonts w:ascii="Calibri" w:hAnsi="Calibri" w:cs="FrankRuehl" w:hint="eastAsia"/>
          <w:sz w:val="28"/>
          <w:szCs w:val="28"/>
          <w:rtl/>
        </w:rPr>
        <w:t>שנגזרו</w:t>
      </w:r>
      <w:r w:rsidRPr="00726D18">
        <w:rPr>
          <w:rFonts w:ascii="Calibri" w:hAnsi="Calibri" w:cs="FrankRuehl"/>
          <w:sz w:val="28"/>
          <w:szCs w:val="28"/>
          <w:rtl/>
        </w:rPr>
        <w:t xml:space="preserve"> </w:t>
      </w:r>
      <w:r w:rsidRPr="00726D18">
        <w:rPr>
          <w:rFonts w:ascii="Calibri" w:hAnsi="Calibri" w:cs="FrankRuehl" w:hint="eastAsia"/>
          <w:sz w:val="28"/>
          <w:szCs w:val="28"/>
          <w:rtl/>
        </w:rPr>
        <w:t>במסגרת</w:t>
      </w:r>
      <w:r w:rsidRPr="00726D18">
        <w:rPr>
          <w:rFonts w:ascii="Calibri" w:hAnsi="Calibri" w:cs="FrankRuehl"/>
          <w:sz w:val="28"/>
          <w:szCs w:val="28"/>
          <w:rtl/>
        </w:rPr>
        <w:t xml:space="preserve"> </w:t>
      </w:r>
      <w:r w:rsidRPr="00726D18">
        <w:rPr>
          <w:rFonts w:ascii="Calibri" w:hAnsi="Calibri" w:cs="FrankRuehl" w:hint="eastAsia"/>
          <w:sz w:val="28"/>
          <w:szCs w:val="28"/>
          <w:rtl/>
        </w:rPr>
        <w:t>הסדר</w:t>
      </w:r>
      <w:r w:rsidRPr="00726D18">
        <w:rPr>
          <w:rFonts w:ascii="Calibri" w:hAnsi="Calibri" w:cs="FrankRuehl"/>
          <w:sz w:val="28"/>
          <w:szCs w:val="28"/>
          <w:rtl/>
        </w:rPr>
        <w:t xml:space="preserve"> </w:t>
      </w:r>
      <w:r w:rsidRPr="00726D18">
        <w:rPr>
          <w:rFonts w:ascii="Calibri" w:hAnsi="Calibri" w:cs="FrankRuehl" w:hint="eastAsia"/>
          <w:sz w:val="28"/>
          <w:szCs w:val="28"/>
          <w:rtl/>
        </w:rPr>
        <w:t>טיעון</w:t>
      </w:r>
      <w:r w:rsidRPr="00726D18">
        <w:rPr>
          <w:rFonts w:ascii="Calibri" w:hAnsi="Calibri" w:cs="FrankRuehl"/>
          <w:sz w:val="28"/>
          <w:szCs w:val="28"/>
          <w:rtl/>
        </w:rPr>
        <w:t xml:space="preserve"> </w:t>
      </w:r>
      <w:r w:rsidRPr="00726D18">
        <w:rPr>
          <w:rFonts w:ascii="Calibri" w:hAnsi="Calibri" w:cs="FrankRuehl" w:hint="eastAsia"/>
          <w:sz w:val="28"/>
          <w:szCs w:val="28"/>
          <w:rtl/>
        </w:rPr>
        <w:t>כנקודת</w:t>
      </w:r>
      <w:r w:rsidRPr="00726D18">
        <w:rPr>
          <w:rFonts w:ascii="Calibri" w:hAnsi="Calibri" w:cs="FrankRuehl"/>
          <w:sz w:val="28"/>
          <w:szCs w:val="28"/>
          <w:rtl/>
        </w:rPr>
        <w:t xml:space="preserve"> </w:t>
      </w:r>
      <w:r w:rsidRPr="00726D18">
        <w:rPr>
          <w:rFonts w:ascii="Calibri" w:hAnsi="Calibri" w:cs="FrankRuehl" w:hint="eastAsia"/>
          <w:sz w:val="28"/>
          <w:szCs w:val="28"/>
          <w:rtl/>
        </w:rPr>
        <w:t>מוצא</w:t>
      </w:r>
      <w:r w:rsidRPr="00726D18">
        <w:rPr>
          <w:rFonts w:ascii="Calibri" w:hAnsi="Calibri" w:cs="FrankRuehl"/>
          <w:sz w:val="28"/>
          <w:szCs w:val="28"/>
          <w:rtl/>
        </w:rPr>
        <w:t xml:space="preserve"> </w:t>
      </w:r>
      <w:r w:rsidRPr="00726D18">
        <w:rPr>
          <w:rFonts w:ascii="Calibri" w:hAnsi="Calibri" w:cs="FrankRuehl" w:hint="eastAsia"/>
          <w:sz w:val="28"/>
          <w:szCs w:val="28"/>
          <w:rtl/>
        </w:rPr>
        <w:t>לעונשים</w:t>
      </w:r>
      <w:r w:rsidRPr="00726D18">
        <w:rPr>
          <w:rFonts w:ascii="Calibri" w:hAnsi="Calibri" w:cs="FrankRuehl"/>
          <w:sz w:val="28"/>
          <w:szCs w:val="28"/>
          <w:rtl/>
        </w:rPr>
        <w:t xml:space="preserve"> </w:t>
      </w:r>
      <w:r w:rsidRPr="00726D18">
        <w:rPr>
          <w:rFonts w:ascii="Calibri" w:hAnsi="Calibri" w:cs="FrankRuehl" w:hint="eastAsia"/>
          <w:sz w:val="28"/>
          <w:szCs w:val="28"/>
          <w:rtl/>
        </w:rPr>
        <w:t>שנגזרו</w:t>
      </w:r>
      <w:r w:rsidRPr="00726D18">
        <w:rPr>
          <w:rFonts w:ascii="Calibri" w:hAnsi="Calibri" w:cs="FrankRuehl"/>
          <w:sz w:val="28"/>
          <w:szCs w:val="28"/>
          <w:rtl/>
        </w:rPr>
        <w:t xml:space="preserve"> </w:t>
      </w:r>
      <w:r w:rsidRPr="00726D18">
        <w:rPr>
          <w:rFonts w:ascii="Calibri" w:hAnsi="Calibri" w:cs="FrankRuehl" w:hint="eastAsia"/>
          <w:sz w:val="28"/>
          <w:szCs w:val="28"/>
          <w:rtl/>
        </w:rPr>
        <w:t>על</w:t>
      </w:r>
      <w:r w:rsidRPr="00726D18">
        <w:rPr>
          <w:rFonts w:ascii="Calibri" w:hAnsi="Calibri" w:cs="FrankRuehl"/>
          <w:sz w:val="28"/>
          <w:szCs w:val="28"/>
          <w:rtl/>
        </w:rPr>
        <w:t xml:space="preserve"> </w:t>
      </w:r>
      <w:r w:rsidRPr="00726D18">
        <w:rPr>
          <w:rFonts w:ascii="Calibri" w:hAnsi="Calibri" w:cs="FrankRuehl" w:hint="eastAsia"/>
          <w:sz w:val="28"/>
          <w:szCs w:val="28"/>
          <w:rtl/>
        </w:rPr>
        <w:t>מי</w:t>
      </w:r>
      <w:r w:rsidRPr="00726D18">
        <w:rPr>
          <w:rFonts w:ascii="Calibri" w:hAnsi="Calibri" w:cs="FrankRuehl"/>
          <w:sz w:val="28"/>
          <w:szCs w:val="28"/>
          <w:rtl/>
        </w:rPr>
        <w:t xml:space="preserve"> </w:t>
      </w:r>
      <w:r w:rsidRPr="00726D18">
        <w:rPr>
          <w:rFonts w:ascii="Calibri" w:hAnsi="Calibri" w:cs="FrankRuehl" w:hint="eastAsia"/>
          <w:sz w:val="28"/>
          <w:szCs w:val="28"/>
          <w:rtl/>
        </w:rPr>
        <w:t>שלא</w:t>
      </w:r>
      <w:r w:rsidRPr="00726D18">
        <w:rPr>
          <w:rFonts w:ascii="Calibri" w:hAnsi="Calibri" w:cs="FrankRuehl"/>
          <w:sz w:val="28"/>
          <w:szCs w:val="28"/>
          <w:rtl/>
        </w:rPr>
        <w:t xml:space="preserve"> </w:t>
      </w:r>
      <w:r w:rsidRPr="00726D18">
        <w:rPr>
          <w:rFonts w:ascii="Calibri" w:hAnsi="Calibri" w:cs="FrankRuehl" w:hint="eastAsia"/>
          <w:sz w:val="28"/>
          <w:szCs w:val="28"/>
          <w:rtl/>
        </w:rPr>
        <w:t>נקשר</w:t>
      </w:r>
      <w:r w:rsidRPr="00726D18">
        <w:rPr>
          <w:rFonts w:ascii="Calibri" w:hAnsi="Calibri" w:cs="FrankRuehl"/>
          <w:sz w:val="28"/>
          <w:szCs w:val="28"/>
          <w:rtl/>
        </w:rPr>
        <w:t xml:space="preserve"> </w:t>
      </w:r>
      <w:r w:rsidRPr="00726D18">
        <w:rPr>
          <w:rFonts w:ascii="Calibri" w:hAnsi="Calibri" w:cs="FrankRuehl" w:hint="eastAsia"/>
          <w:sz w:val="28"/>
          <w:szCs w:val="28"/>
          <w:rtl/>
        </w:rPr>
        <w:t>בהסדר</w:t>
      </w:r>
      <w:r w:rsidRPr="00726D18">
        <w:rPr>
          <w:rFonts w:ascii="Calibri" w:hAnsi="Calibri" w:cs="FrankRuehl"/>
          <w:sz w:val="28"/>
          <w:szCs w:val="28"/>
          <w:rtl/>
        </w:rPr>
        <w:t xml:space="preserve"> </w:t>
      </w:r>
      <w:r w:rsidRPr="00726D18">
        <w:rPr>
          <w:rFonts w:ascii="Calibri" w:hAnsi="Calibri" w:cs="FrankRuehl" w:hint="eastAsia"/>
          <w:sz w:val="28"/>
          <w:szCs w:val="28"/>
          <w:rtl/>
        </w:rPr>
        <w:t>כאמור</w:t>
      </w:r>
      <w:r w:rsidRPr="00726D18">
        <w:rPr>
          <w:rFonts w:ascii="Calibri" w:hAnsi="Calibri" w:cs="FrankRuehl"/>
          <w:sz w:val="28"/>
          <w:szCs w:val="28"/>
          <w:rtl/>
        </w:rPr>
        <w:t xml:space="preserve"> .... </w:t>
      </w:r>
      <w:r w:rsidRPr="00726D18">
        <w:rPr>
          <w:rFonts w:ascii="Calibri" w:hAnsi="Calibri" w:cs="FrankRuehl" w:hint="eastAsia"/>
          <w:sz w:val="28"/>
          <w:szCs w:val="28"/>
          <w:rtl/>
        </w:rPr>
        <w:t>במיוחד</w:t>
      </w:r>
      <w:r w:rsidRPr="00726D18">
        <w:rPr>
          <w:rFonts w:ascii="Calibri" w:hAnsi="Calibri" w:cs="FrankRuehl"/>
          <w:sz w:val="28"/>
          <w:szCs w:val="28"/>
          <w:rtl/>
        </w:rPr>
        <w:t xml:space="preserve"> </w:t>
      </w:r>
      <w:r w:rsidRPr="00726D18">
        <w:rPr>
          <w:rFonts w:ascii="Calibri" w:hAnsi="Calibri" w:cs="FrankRuehl" w:hint="eastAsia"/>
          <w:sz w:val="28"/>
          <w:szCs w:val="28"/>
          <w:rtl/>
        </w:rPr>
        <w:t>כשמדובר</w:t>
      </w:r>
      <w:r w:rsidRPr="00726D18">
        <w:rPr>
          <w:rFonts w:ascii="Calibri" w:hAnsi="Calibri" w:cs="FrankRuehl"/>
          <w:sz w:val="28"/>
          <w:szCs w:val="28"/>
          <w:rtl/>
        </w:rPr>
        <w:t xml:space="preserve"> </w:t>
      </w:r>
      <w:r w:rsidRPr="00726D18">
        <w:rPr>
          <w:rFonts w:ascii="Calibri" w:hAnsi="Calibri" w:cs="FrankRuehl" w:hint="eastAsia"/>
          <w:sz w:val="28"/>
          <w:szCs w:val="28"/>
          <w:rtl/>
        </w:rPr>
        <w:t>בצדדים</w:t>
      </w:r>
      <w:r w:rsidRPr="00726D18">
        <w:rPr>
          <w:rFonts w:ascii="Calibri" w:hAnsi="Calibri" w:cs="FrankRuehl"/>
          <w:sz w:val="28"/>
          <w:szCs w:val="28"/>
          <w:rtl/>
        </w:rPr>
        <w:t xml:space="preserve"> </w:t>
      </w:r>
      <w:r w:rsidRPr="00726D18">
        <w:rPr>
          <w:rFonts w:ascii="Calibri" w:hAnsi="Calibri" w:cs="FrankRuehl" w:hint="eastAsia"/>
          <w:sz w:val="28"/>
          <w:szCs w:val="28"/>
          <w:rtl/>
        </w:rPr>
        <w:t>לביצועה</w:t>
      </w:r>
      <w:r w:rsidRPr="00726D18">
        <w:rPr>
          <w:rFonts w:ascii="Calibri" w:hAnsi="Calibri" w:cs="FrankRuehl"/>
          <w:sz w:val="28"/>
          <w:szCs w:val="28"/>
          <w:rtl/>
        </w:rPr>
        <w:t xml:space="preserve"> </w:t>
      </w:r>
      <w:r w:rsidRPr="00726D18">
        <w:rPr>
          <w:rFonts w:ascii="Calibri" w:hAnsi="Calibri" w:cs="FrankRuehl" w:hint="eastAsia"/>
          <w:sz w:val="28"/>
          <w:szCs w:val="28"/>
          <w:rtl/>
        </w:rPr>
        <w:t>של</w:t>
      </w:r>
      <w:r w:rsidRPr="00726D18">
        <w:rPr>
          <w:rFonts w:ascii="Calibri" w:hAnsi="Calibri" w:cs="FrankRuehl"/>
          <w:sz w:val="28"/>
          <w:szCs w:val="28"/>
          <w:rtl/>
        </w:rPr>
        <w:t xml:space="preserve"> </w:t>
      </w:r>
      <w:r w:rsidRPr="00726D18">
        <w:rPr>
          <w:rFonts w:ascii="Calibri" w:hAnsi="Calibri" w:cs="FrankRuehl" w:hint="eastAsia"/>
          <w:sz w:val="28"/>
          <w:szCs w:val="28"/>
          <w:rtl/>
        </w:rPr>
        <w:t>אותה</w:t>
      </w:r>
      <w:r w:rsidRPr="00726D18">
        <w:rPr>
          <w:rFonts w:ascii="Calibri" w:hAnsi="Calibri" w:cs="FrankRuehl"/>
          <w:sz w:val="28"/>
          <w:szCs w:val="28"/>
          <w:rtl/>
        </w:rPr>
        <w:t xml:space="preserve"> </w:t>
      </w:r>
      <w:r w:rsidRPr="00726D18">
        <w:rPr>
          <w:rFonts w:ascii="Calibri" w:hAnsi="Calibri" w:cs="FrankRuehl" w:hint="eastAsia"/>
          <w:sz w:val="28"/>
          <w:szCs w:val="28"/>
          <w:rtl/>
        </w:rPr>
        <w:t>העבירה</w:t>
      </w:r>
      <w:r w:rsidRPr="00726D18">
        <w:rPr>
          <w:rFonts w:ascii="Calibri" w:hAnsi="Calibri" w:cs="FrankRuehl"/>
          <w:sz w:val="28"/>
          <w:szCs w:val="28"/>
          <w:rtl/>
        </w:rPr>
        <w:t xml:space="preserve">, </w:t>
      </w:r>
      <w:r w:rsidRPr="00726D18">
        <w:rPr>
          <w:rFonts w:ascii="Calibri" w:hAnsi="Calibri" w:cs="FrankRuehl" w:hint="eastAsia"/>
          <w:sz w:val="28"/>
          <w:szCs w:val="28"/>
          <w:rtl/>
        </w:rPr>
        <w:t>כשמידת</w:t>
      </w:r>
      <w:r w:rsidRPr="00726D18">
        <w:rPr>
          <w:rFonts w:ascii="Calibri" w:hAnsi="Calibri" w:cs="FrankRuehl"/>
          <w:sz w:val="28"/>
          <w:szCs w:val="28"/>
          <w:rtl/>
        </w:rPr>
        <w:t xml:space="preserve"> </w:t>
      </w:r>
      <w:r w:rsidRPr="00726D18">
        <w:rPr>
          <w:rFonts w:ascii="Calibri" w:hAnsi="Calibri" w:cs="FrankRuehl" w:hint="eastAsia"/>
          <w:sz w:val="28"/>
          <w:szCs w:val="28"/>
          <w:rtl/>
        </w:rPr>
        <w:t>החריגה</w:t>
      </w:r>
      <w:r w:rsidRPr="00726D18">
        <w:rPr>
          <w:rFonts w:ascii="Calibri" w:hAnsi="Calibri" w:cs="FrankRuehl"/>
          <w:sz w:val="28"/>
          <w:szCs w:val="28"/>
          <w:rtl/>
        </w:rPr>
        <w:t xml:space="preserve"> </w:t>
      </w:r>
      <w:r w:rsidRPr="00726D18">
        <w:rPr>
          <w:rFonts w:ascii="Calibri" w:hAnsi="Calibri" w:cs="FrankRuehl" w:hint="eastAsia"/>
          <w:sz w:val="28"/>
          <w:szCs w:val="28"/>
          <w:rtl/>
        </w:rPr>
        <w:t>מן</w:t>
      </w:r>
      <w:r w:rsidRPr="00726D18">
        <w:rPr>
          <w:rFonts w:ascii="Calibri" w:hAnsi="Calibri" w:cs="FrankRuehl"/>
          <w:sz w:val="28"/>
          <w:szCs w:val="28"/>
          <w:rtl/>
        </w:rPr>
        <w:t xml:space="preserve"> </w:t>
      </w:r>
      <w:r w:rsidRPr="00726D18">
        <w:rPr>
          <w:rFonts w:ascii="Calibri" w:hAnsi="Calibri" w:cs="FrankRuehl" w:hint="eastAsia"/>
          <w:sz w:val="28"/>
          <w:szCs w:val="28"/>
          <w:rtl/>
        </w:rPr>
        <w:t>העונש</w:t>
      </w:r>
      <w:r w:rsidRPr="00726D18">
        <w:rPr>
          <w:rFonts w:ascii="Calibri" w:hAnsi="Calibri" w:cs="FrankRuehl"/>
          <w:sz w:val="28"/>
          <w:szCs w:val="28"/>
          <w:rtl/>
        </w:rPr>
        <w:t xml:space="preserve"> </w:t>
      </w:r>
      <w:r w:rsidRPr="00726D18">
        <w:rPr>
          <w:rFonts w:ascii="Calibri" w:hAnsi="Calibri" w:cs="FrankRuehl" w:hint="eastAsia"/>
          <w:sz w:val="28"/>
          <w:szCs w:val="28"/>
          <w:rtl/>
        </w:rPr>
        <w:t>בהסדר</w:t>
      </w:r>
      <w:r w:rsidRPr="00726D18">
        <w:rPr>
          <w:rFonts w:ascii="Calibri" w:hAnsi="Calibri" w:cs="FrankRuehl"/>
          <w:sz w:val="28"/>
          <w:szCs w:val="28"/>
          <w:rtl/>
        </w:rPr>
        <w:t xml:space="preserve"> </w:t>
      </w:r>
      <w:r w:rsidRPr="00726D18">
        <w:rPr>
          <w:rFonts w:ascii="Calibri" w:hAnsi="Calibri" w:cs="FrankRuehl" w:hint="eastAsia"/>
          <w:sz w:val="28"/>
          <w:szCs w:val="28"/>
          <w:rtl/>
        </w:rPr>
        <w:t>הטיעון</w:t>
      </w:r>
      <w:r w:rsidRPr="00726D18">
        <w:rPr>
          <w:rFonts w:ascii="Calibri" w:hAnsi="Calibri" w:cs="FrankRuehl"/>
          <w:sz w:val="28"/>
          <w:szCs w:val="28"/>
          <w:rtl/>
        </w:rPr>
        <w:t xml:space="preserve"> </w:t>
      </w:r>
      <w:r w:rsidRPr="00726D18">
        <w:rPr>
          <w:rFonts w:ascii="Calibri" w:hAnsi="Calibri" w:cs="FrankRuehl" w:hint="eastAsia"/>
          <w:sz w:val="28"/>
          <w:szCs w:val="28"/>
          <w:rtl/>
        </w:rPr>
        <w:t>תיגזר</w:t>
      </w:r>
      <w:r w:rsidRPr="00726D18">
        <w:rPr>
          <w:rFonts w:ascii="Calibri" w:hAnsi="Calibri" w:cs="FrankRuehl"/>
          <w:sz w:val="28"/>
          <w:szCs w:val="28"/>
          <w:rtl/>
        </w:rPr>
        <w:t xml:space="preserve">, </w:t>
      </w:r>
      <w:r w:rsidRPr="00726D18">
        <w:rPr>
          <w:rFonts w:ascii="Calibri" w:hAnsi="Calibri" w:cs="FrankRuehl" w:hint="eastAsia"/>
          <w:sz w:val="28"/>
          <w:szCs w:val="28"/>
          <w:rtl/>
        </w:rPr>
        <w:t>בין</w:t>
      </w:r>
      <w:r w:rsidRPr="00726D18">
        <w:rPr>
          <w:rFonts w:ascii="Calibri" w:hAnsi="Calibri" w:cs="FrankRuehl"/>
          <w:sz w:val="28"/>
          <w:szCs w:val="28"/>
          <w:rtl/>
        </w:rPr>
        <w:t xml:space="preserve"> </w:t>
      </w:r>
      <w:r w:rsidRPr="00726D18">
        <w:rPr>
          <w:rFonts w:ascii="Calibri" w:hAnsi="Calibri" w:cs="FrankRuehl" w:hint="eastAsia"/>
          <w:sz w:val="28"/>
          <w:szCs w:val="28"/>
          <w:rtl/>
        </w:rPr>
        <w:t>שאר</w:t>
      </w:r>
      <w:r w:rsidRPr="00726D18">
        <w:rPr>
          <w:rFonts w:ascii="Calibri" w:hAnsi="Calibri" w:cs="FrankRuehl"/>
          <w:sz w:val="28"/>
          <w:szCs w:val="28"/>
          <w:rtl/>
        </w:rPr>
        <w:t xml:space="preserve"> </w:t>
      </w:r>
      <w:r w:rsidRPr="00726D18">
        <w:rPr>
          <w:rFonts w:ascii="Calibri" w:hAnsi="Calibri" w:cs="FrankRuehl" w:hint="eastAsia"/>
          <w:sz w:val="28"/>
          <w:szCs w:val="28"/>
          <w:rtl/>
        </w:rPr>
        <w:t>השיקולים</w:t>
      </w:r>
      <w:r w:rsidRPr="00726D18">
        <w:rPr>
          <w:rFonts w:ascii="Calibri" w:hAnsi="Calibri" w:cs="FrankRuehl"/>
          <w:sz w:val="28"/>
          <w:szCs w:val="28"/>
          <w:rtl/>
        </w:rPr>
        <w:t xml:space="preserve">, </w:t>
      </w:r>
      <w:r w:rsidRPr="00726D18">
        <w:rPr>
          <w:rFonts w:ascii="Calibri" w:hAnsi="Calibri" w:cs="FrankRuehl" w:hint="eastAsia"/>
          <w:sz w:val="28"/>
          <w:szCs w:val="28"/>
          <w:rtl/>
        </w:rPr>
        <w:t>גם</w:t>
      </w:r>
      <w:r w:rsidRPr="00726D18">
        <w:rPr>
          <w:rFonts w:ascii="Calibri" w:hAnsi="Calibri" w:cs="FrankRuehl"/>
          <w:sz w:val="28"/>
          <w:szCs w:val="28"/>
          <w:rtl/>
        </w:rPr>
        <w:t xml:space="preserve"> </w:t>
      </w:r>
      <w:r w:rsidRPr="00726D18">
        <w:rPr>
          <w:rFonts w:ascii="Calibri" w:hAnsi="Calibri" w:cs="FrankRuehl" w:hint="eastAsia"/>
          <w:sz w:val="28"/>
          <w:szCs w:val="28"/>
          <w:rtl/>
        </w:rPr>
        <w:t>על</w:t>
      </w:r>
      <w:r w:rsidRPr="00726D18">
        <w:rPr>
          <w:rFonts w:ascii="Calibri" w:hAnsi="Calibri" w:cs="FrankRuehl"/>
          <w:sz w:val="28"/>
          <w:szCs w:val="28"/>
          <w:rtl/>
        </w:rPr>
        <w:t xml:space="preserve"> </w:t>
      </w:r>
      <w:r w:rsidRPr="00726D18">
        <w:rPr>
          <w:rFonts w:ascii="Calibri" w:hAnsi="Calibri" w:cs="FrankRuehl" w:hint="eastAsia"/>
          <w:sz w:val="28"/>
          <w:szCs w:val="28"/>
          <w:rtl/>
        </w:rPr>
        <w:t>פי</w:t>
      </w:r>
      <w:r w:rsidRPr="00726D18">
        <w:rPr>
          <w:rFonts w:ascii="Calibri" w:hAnsi="Calibri" w:cs="FrankRuehl"/>
          <w:sz w:val="28"/>
          <w:szCs w:val="28"/>
          <w:rtl/>
        </w:rPr>
        <w:t xml:space="preserve"> </w:t>
      </w:r>
      <w:r w:rsidRPr="00726D18">
        <w:rPr>
          <w:rFonts w:ascii="Calibri" w:hAnsi="Calibri" w:cs="FrankRuehl" w:hint="eastAsia"/>
          <w:sz w:val="28"/>
          <w:szCs w:val="28"/>
          <w:rtl/>
        </w:rPr>
        <w:t>מידת</w:t>
      </w:r>
      <w:r w:rsidRPr="00726D18">
        <w:rPr>
          <w:rFonts w:ascii="Calibri" w:hAnsi="Calibri" w:cs="FrankRuehl"/>
          <w:sz w:val="28"/>
          <w:szCs w:val="28"/>
          <w:rtl/>
        </w:rPr>
        <w:t xml:space="preserve"> </w:t>
      </w:r>
      <w:r w:rsidRPr="00726D18">
        <w:rPr>
          <w:rFonts w:ascii="Calibri" w:hAnsi="Calibri" w:cs="FrankRuehl" w:hint="eastAsia"/>
          <w:sz w:val="28"/>
          <w:szCs w:val="28"/>
          <w:rtl/>
        </w:rPr>
        <w:t>ההמתקה</w:t>
      </w:r>
      <w:r w:rsidRPr="00726D18">
        <w:rPr>
          <w:rFonts w:ascii="Calibri" w:hAnsi="Calibri" w:cs="FrankRuehl"/>
          <w:sz w:val="28"/>
          <w:szCs w:val="28"/>
          <w:rtl/>
        </w:rPr>
        <w:t xml:space="preserve"> </w:t>
      </w:r>
      <w:r w:rsidRPr="00726D18">
        <w:rPr>
          <w:rFonts w:ascii="Calibri" w:hAnsi="Calibri" w:cs="FrankRuehl" w:hint="eastAsia"/>
          <w:sz w:val="28"/>
          <w:szCs w:val="28"/>
          <w:rtl/>
        </w:rPr>
        <w:t>בעונשו</w:t>
      </w:r>
      <w:r w:rsidRPr="00726D18">
        <w:rPr>
          <w:rFonts w:ascii="Calibri" w:hAnsi="Calibri" w:cs="FrankRuehl"/>
          <w:sz w:val="28"/>
          <w:szCs w:val="28"/>
          <w:rtl/>
        </w:rPr>
        <w:t xml:space="preserve"> </w:t>
      </w:r>
      <w:r w:rsidRPr="00726D18">
        <w:rPr>
          <w:rFonts w:ascii="Calibri" w:hAnsi="Calibri" w:cs="FrankRuehl" w:hint="eastAsia"/>
          <w:sz w:val="28"/>
          <w:szCs w:val="28"/>
          <w:rtl/>
        </w:rPr>
        <w:t>של</w:t>
      </w:r>
      <w:r w:rsidRPr="00726D18">
        <w:rPr>
          <w:rFonts w:ascii="Calibri" w:hAnsi="Calibri" w:cs="FrankRuehl"/>
          <w:sz w:val="28"/>
          <w:szCs w:val="28"/>
          <w:rtl/>
        </w:rPr>
        <w:t xml:space="preserve"> </w:t>
      </w:r>
      <w:r w:rsidRPr="00726D18">
        <w:rPr>
          <w:rFonts w:ascii="Calibri" w:hAnsi="Calibri" w:cs="FrankRuehl" w:hint="eastAsia"/>
          <w:sz w:val="28"/>
          <w:szCs w:val="28"/>
          <w:rtl/>
        </w:rPr>
        <w:t>הצד</w:t>
      </w:r>
      <w:r w:rsidRPr="00726D18">
        <w:rPr>
          <w:rFonts w:ascii="Calibri" w:hAnsi="Calibri" w:cs="FrankRuehl"/>
          <w:sz w:val="28"/>
          <w:szCs w:val="28"/>
          <w:rtl/>
        </w:rPr>
        <w:t xml:space="preserve"> </w:t>
      </w:r>
      <w:r w:rsidRPr="00726D18">
        <w:rPr>
          <w:rFonts w:ascii="Calibri" w:hAnsi="Calibri" w:cs="FrankRuehl" w:hint="eastAsia"/>
          <w:sz w:val="28"/>
          <w:szCs w:val="28"/>
          <w:rtl/>
        </w:rPr>
        <w:t>להסדר</w:t>
      </w:r>
      <w:r w:rsidRPr="00726D18">
        <w:rPr>
          <w:rFonts w:ascii="Calibri" w:hAnsi="Calibri" w:cs="FrankRuehl"/>
          <w:sz w:val="28"/>
          <w:szCs w:val="28"/>
          <w:rtl/>
        </w:rPr>
        <w:t xml:space="preserve"> </w:t>
      </w:r>
      <w:r w:rsidRPr="00726D18">
        <w:rPr>
          <w:rFonts w:ascii="Calibri" w:hAnsi="Calibri" w:cs="FrankRuehl" w:hint="eastAsia"/>
          <w:sz w:val="28"/>
          <w:szCs w:val="28"/>
          <w:rtl/>
        </w:rPr>
        <w:t>בעקבות</w:t>
      </w:r>
      <w:r w:rsidRPr="00726D18">
        <w:rPr>
          <w:rFonts w:ascii="Calibri" w:hAnsi="Calibri" w:cs="FrankRuehl"/>
          <w:sz w:val="28"/>
          <w:szCs w:val="28"/>
          <w:rtl/>
        </w:rPr>
        <w:t xml:space="preserve"> </w:t>
      </w:r>
      <w:r w:rsidRPr="00726D18">
        <w:rPr>
          <w:rFonts w:ascii="Calibri" w:hAnsi="Calibri" w:cs="FrankRuehl" w:hint="eastAsia"/>
          <w:sz w:val="28"/>
          <w:szCs w:val="28"/>
          <w:rtl/>
        </w:rPr>
        <w:t>נכונותו</w:t>
      </w:r>
      <w:r w:rsidRPr="00726D18">
        <w:rPr>
          <w:rFonts w:ascii="Calibri" w:hAnsi="Calibri" w:cs="FrankRuehl"/>
          <w:sz w:val="28"/>
          <w:szCs w:val="28"/>
          <w:rtl/>
        </w:rPr>
        <w:t xml:space="preserve"> </w:t>
      </w:r>
      <w:r w:rsidRPr="00726D18">
        <w:rPr>
          <w:rFonts w:ascii="Calibri" w:hAnsi="Calibri" w:cs="FrankRuehl" w:hint="eastAsia"/>
          <w:sz w:val="28"/>
          <w:szCs w:val="28"/>
          <w:rtl/>
        </w:rPr>
        <w:t>להיקשר</w:t>
      </w:r>
      <w:r w:rsidRPr="00726D18">
        <w:rPr>
          <w:rFonts w:ascii="Calibri" w:hAnsi="Calibri" w:cs="FrankRuehl"/>
          <w:sz w:val="28"/>
          <w:szCs w:val="28"/>
          <w:rtl/>
        </w:rPr>
        <w:t xml:space="preserve"> </w:t>
      </w:r>
      <w:r w:rsidRPr="00726D18">
        <w:rPr>
          <w:rFonts w:ascii="Calibri" w:hAnsi="Calibri" w:cs="FrankRuehl" w:hint="eastAsia"/>
          <w:sz w:val="28"/>
          <w:szCs w:val="28"/>
          <w:rtl/>
        </w:rPr>
        <w:t>בו</w:t>
      </w:r>
      <w:r w:rsidRPr="00726D18">
        <w:rPr>
          <w:rFonts w:ascii="Calibri" w:hAnsi="Calibri" w:cs="FrankRuehl"/>
          <w:sz w:val="28"/>
          <w:szCs w:val="28"/>
          <w:rtl/>
        </w:rPr>
        <w:t xml:space="preserve">, </w:t>
      </w:r>
      <w:r w:rsidRPr="00726D18">
        <w:rPr>
          <w:rFonts w:ascii="Calibri" w:hAnsi="Calibri" w:cs="FrankRuehl" w:hint="eastAsia"/>
          <w:sz w:val="28"/>
          <w:szCs w:val="28"/>
          <w:rtl/>
        </w:rPr>
        <w:t>על</w:t>
      </w:r>
      <w:r w:rsidRPr="00726D18">
        <w:rPr>
          <w:rFonts w:ascii="Calibri" w:hAnsi="Calibri" w:cs="FrankRuehl"/>
          <w:sz w:val="28"/>
          <w:szCs w:val="28"/>
          <w:rtl/>
        </w:rPr>
        <w:t xml:space="preserve"> </w:t>
      </w:r>
      <w:r w:rsidRPr="00726D18">
        <w:rPr>
          <w:rFonts w:ascii="Calibri" w:hAnsi="Calibri" w:cs="FrankRuehl" w:hint="eastAsia"/>
          <w:sz w:val="28"/>
          <w:szCs w:val="28"/>
          <w:rtl/>
        </w:rPr>
        <w:t>כל</w:t>
      </w:r>
      <w:r w:rsidRPr="00726D18">
        <w:rPr>
          <w:rFonts w:ascii="Calibri" w:hAnsi="Calibri" w:cs="FrankRuehl"/>
          <w:sz w:val="28"/>
          <w:szCs w:val="28"/>
          <w:rtl/>
        </w:rPr>
        <w:t xml:space="preserve"> </w:t>
      </w:r>
      <w:r w:rsidRPr="00726D18">
        <w:rPr>
          <w:rFonts w:ascii="Calibri" w:hAnsi="Calibri" w:cs="FrankRuehl" w:hint="eastAsia"/>
          <w:sz w:val="28"/>
          <w:szCs w:val="28"/>
          <w:rtl/>
        </w:rPr>
        <w:t>היתרונות</w:t>
      </w:r>
      <w:r w:rsidRPr="00726D18">
        <w:rPr>
          <w:rFonts w:ascii="Calibri" w:hAnsi="Calibri" w:cs="FrankRuehl"/>
          <w:sz w:val="28"/>
          <w:szCs w:val="28"/>
          <w:rtl/>
        </w:rPr>
        <w:t xml:space="preserve"> </w:t>
      </w:r>
      <w:r w:rsidRPr="00726D18">
        <w:rPr>
          <w:rFonts w:ascii="Calibri" w:hAnsi="Calibri" w:cs="FrankRuehl" w:hint="eastAsia"/>
          <w:sz w:val="28"/>
          <w:szCs w:val="28"/>
          <w:rtl/>
        </w:rPr>
        <w:t>הנודעים</w:t>
      </w:r>
      <w:r w:rsidRPr="00726D18">
        <w:rPr>
          <w:rFonts w:ascii="Calibri" w:hAnsi="Calibri" w:cs="FrankRuehl"/>
          <w:sz w:val="28"/>
          <w:szCs w:val="28"/>
          <w:rtl/>
        </w:rPr>
        <w:t xml:space="preserve"> </w:t>
      </w:r>
      <w:r w:rsidRPr="00726D18">
        <w:rPr>
          <w:rFonts w:ascii="Calibri" w:hAnsi="Calibri" w:cs="FrankRuehl" w:hint="eastAsia"/>
          <w:sz w:val="28"/>
          <w:szCs w:val="28"/>
          <w:rtl/>
        </w:rPr>
        <w:t>להיקשרות</w:t>
      </w:r>
      <w:r w:rsidRPr="00726D18">
        <w:rPr>
          <w:rFonts w:ascii="Calibri" w:hAnsi="Calibri" w:cs="FrankRuehl"/>
          <w:sz w:val="28"/>
          <w:szCs w:val="28"/>
          <w:rtl/>
        </w:rPr>
        <w:t xml:space="preserve"> </w:t>
      </w:r>
      <w:r w:rsidRPr="00726D18">
        <w:rPr>
          <w:rFonts w:ascii="Calibri" w:hAnsi="Calibri" w:cs="FrankRuehl" w:hint="eastAsia"/>
          <w:sz w:val="28"/>
          <w:szCs w:val="28"/>
          <w:rtl/>
        </w:rPr>
        <w:t>בהסדר</w:t>
      </w:r>
      <w:r w:rsidRPr="00726D18">
        <w:rPr>
          <w:rFonts w:ascii="Calibri" w:hAnsi="Calibri" w:cs="FrankRuehl"/>
          <w:sz w:val="28"/>
          <w:szCs w:val="28"/>
          <w:rtl/>
        </w:rPr>
        <w:t xml:space="preserve"> </w:t>
      </w:r>
      <w:r w:rsidRPr="00726D18">
        <w:rPr>
          <w:rFonts w:ascii="Calibri" w:hAnsi="Calibri" w:cs="FrankRuehl" w:hint="eastAsia"/>
          <w:sz w:val="28"/>
          <w:szCs w:val="28"/>
          <w:rtl/>
        </w:rPr>
        <w:t>טיעון</w:t>
      </w:r>
      <w:r w:rsidRPr="00726D18">
        <w:rPr>
          <w:rFonts w:ascii="Calibri" w:hAnsi="Calibri" w:cs="FrankRuehl"/>
          <w:sz w:val="28"/>
          <w:szCs w:val="28"/>
          <w:rtl/>
        </w:rPr>
        <w:t xml:space="preserve">". </w:t>
      </w:r>
    </w:p>
    <w:p w:rsidR="00E930FA" w:rsidRPr="00726D18" w:rsidRDefault="00E930FA" w:rsidP="00E930FA">
      <w:pPr>
        <w:spacing w:line="360" w:lineRule="auto"/>
        <w:jc w:val="both"/>
        <w:rPr>
          <w:rFonts w:ascii="Calibri" w:hAnsi="Calibri" w:cs="FrankRuehl"/>
          <w:sz w:val="28"/>
          <w:szCs w:val="28"/>
          <w:rtl/>
        </w:rPr>
      </w:pPr>
    </w:p>
    <w:p w:rsidR="00E930FA" w:rsidRPr="00E930FA" w:rsidRDefault="00E930FA" w:rsidP="00E930FA">
      <w:pPr>
        <w:spacing w:line="360" w:lineRule="auto"/>
        <w:jc w:val="both"/>
        <w:rPr>
          <w:rFonts w:ascii="David" w:hAnsi="David" w:cs="FrankRuehl"/>
          <w:sz w:val="28"/>
          <w:szCs w:val="28"/>
          <w:rtl/>
        </w:rPr>
      </w:pPr>
      <w:r w:rsidRPr="00726D18">
        <w:rPr>
          <w:rFonts w:ascii="Calibri" w:hAnsi="Calibri" w:cs="FrankRuehl"/>
          <w:sz w:val="28"/>
          <w:szCs w:val="28"/>
          <w:rtl/>
        </w:rPr>
        <w:t xml:space="preserve">38. </w:t>
      </w:r>
      <w:r w:rsidRPr="00726D18">
        <w:rPr>
          <w:rFonts w:ascii="Calibri" w:hAnsi="Calibri" w:cs="FrankRuehl" w:hint="eastAsia"/>
          <w:sz w:val="28"/>
          <w:szCs w:val="28"/>
          <w:rtl/>
        </w:rPr>
        <w:t>ברוח</w:t>
      </w:r>
      <w:r w:rsidRPr="00726D18">
        <w:rPr>
          <w:rFonts w:ascii="Calibri" w:hAnsi="Calibri" w:cs="FrankRuehl"/>
          <w:sz w:val="28"/>
          <w:szCs w:val="28"/>
          <w:rtl/>
        </w:rPr>
        <w:t xml:space="preserve"> </w:t>
      </w:r>
      <w:r w:rsidRPr="00726D18">
        <w:rPr>
          <w:rFonts w:ascii="Calibri" w:hAnsi="Calibri" w:cs="FrankRuehl" w:hint="eastAsia"/>
          <w:sz w:val="28"/>
          <w:szCs w:val="28"/>
          <w:rtl/>
        </w:rPr>
        <w:t>דומה</w:t>
      </w:r>
      <w:r w:rsidRPr="00726D18">
        <w:rPr>
          <w:rFonts w:ascii="Calibri" w:hAnsi="Calibri" w:cs="FrankRuehl"/>
          <w:sz w:val="28"/>
          <w:szCs w:val="28"/>
          <w:rtl/>
        </w:rPr>
        <w:t xml:space="preserve">, </w:t>
      </w:r>
      <w:r w:rsidRPr="00726D18">
        <w:rPr>
          <w:rFonts w:ascii="Calibri" w:hAnsi="Calibri" w:cs="FrankRuehl" w:hint="eastAsia"/>
          <w:sz w:val="28"/>
          <w:szCs w:val="28"/>
          <w:rtl/>
        </w:rPr>
        <w:t>פסק</w:t>
      </w:r>
      <w:r w:rsidRPr="00726D18">
        <w:rPr>
          <w:rFonts w:ascii="Calibri" w:hAnsi="Calibri" w:cs="FrankRuehl"/>
          <w:sz w:val="28"/>
          <w:szCs w:val="28"/>
          <w:rtl/>
        </w:rPr>
        <w:t xml:space="preserve"> </w:t>
      </w:r>
      <w:r w:rsidRPr="00726D18">
        <w:rPr>
          <w:rFonts w:ascii="Calibri" w:hAnsi="Calibri" w:cs="FrankRuehl" w:hint="eastAsia"/>
          <w:sz w:val="28"/>
          <w:szCs w:val="28"/>
          <w:rtl/>
        </w:rPr>
        <w:t>בית</w:t>
      </w:r>
      <w:r w:rsidRPr="00726D18">
        <w:rPr>
          <w:rFonts w:ascii="Calibri" w:hAnsi="Calibri" w:cs="FrankRuehl"/>
          <w:sz w:val="28"/>
          <w:szCs w:val="28"/>
          <w:rtl/>
        </w:rPr>
        <w:t xml:space="preserve"> </w:t>
      </w:r>
      <w:r w:rsidRPr="00726D18">
        <w:rPr>
          <w:rFonts w:ascii="Calibri" w:hAnsi="Calibri" w:cs="FrankRuehl" w:hint="eastAsia"/>
          <w:sz w:val="28"/>
          <w:szCs w:val="28"/>
          <w:rtl/>
        </w:rPr>
        <w:t>המשפט</w:t>
      </w:r>
      <w:r w:rsidRPr="00726D18">
        <w:rPr>
          <w:rFonts w:ascii="Calibri" w:hAnsi="Calibri" w:cs="FrankRuehl"/>
          <w:sz w:val="28"/>
          <w:szCs w:val="28"/>
          <w:rtl/>
        </w:rPr>
        <w:t xml:space="preserve"> </w:t>
      </w:r>
      <w:r w:rsidRPr="00726D18">
        <w:rPr>
          <w:rFonts w:ascii="Calibri" w:hAnsi="Calibri" w:cs="FrankRuehl" w:hint="eastAsia"/>
          <w:sz w:val="28"/>
          <w:szCs w:val="28"/>
          <w:rtl/>
        </w:rPr>
        <w:t>העליון</w:t>
      </w:r>
      <w:r w:rsidRPr="00726D18">
        <w:rPr>
          <w:rFonts w:ascii="Calibri" w:hAnsi="Calibri" w:cs="FrankRuehl"/>
          <w:sz w:val="28"/>
          <w:szCs w:val="28"/>
          <w:rtl/>
        </w:rPr>
        <w:t xml:space="preserve"> </w:t>
      </w:r>
      <w:r w:rsidRPr="00726D18">
        <w:rPr>
          <w:rFonts w:ascii="Calibri" w:hAnsi="Calibri" w:cs="FrankRuehl" w:hint="eastAsia"/>
          <w:sz w:val="28"/>
          <w:szCs w:val="28"/>
          <w:rtl/>
        </w:rPr>
        <w:t>בפרשה</w:t>
      </w:r>
      <w:r w:rsidRPr="00726D18">
        <w:rPr>
          <w:rFonts w:ascii="Calibri" w:hAnsi="Calibri" w:cs="FrankRuehl"/>
          <w:sz w:val="28"/>
          <w:szCs w:val="28"/>
          <w:rtl/>
        </w:rPr>
        <w:t xml:space="preserve"> </w:t>
      </w:r>
      <w:r w:rsidRPr="00726D18">
        <w:rPr>
          <w:rFonts w:ascii="Calibri" w:hAnsi="Calibri" w:cs="FrankRuehl" w:hint="eastAsia"/>
          <w:sz w:val="28"/>
          <w:szCs w:val="28"/>
          <w:rtl/>
        </w:rPr>
        <w:t>אחרת</w:t>
      </w:r>
      <w:r w:rsidRPr="00726D18">
        <w:rPr>
          <w:rFonts w:ascii="Calibri" w:hAnsi="Calibri" w:cs="FrankRuehl"/>
          <w:sz w:val="28"/>
          <w:szCs w:val="28"/>
          <w:rtl/>
        </w:rPr>
        <w:t xml:space="preserve">, </w:t>
      </w:r>
      <w:r w:rsidRPr="00726D18">
        <w:rPr>
          <w:rFonts w:ascii="Calibri" w:hAnsi="Calibri" w:cs="FrankRuehl" w:hint="eastAsia"/>
          <w:sz w:val="28"/>
          <w:szCs w:val="28"/>
          <w:rtl/>
        </w:rPr>
        <w:t>כי</w:t>
      </w:r>
      <w:r w:rsidRPr="00726D18">
        <w:rPr>
          <w:rFonts w:ascii="Calibri" w:hAnsi="Calibri" w:cs="FrankRuehl"/>
          <w:sz w:val="28"/>
          <w:szCs w:val="28"/>
          <w:rtl/>
        </w:rPr>
        <w:t xml:space="preserve"> </w:t>
      </w:r>
      <w:r w:rsidRPr="00E930FA">
        <w:rPr>
          <w:rFonts w:ascii="David" w:hAnsi="David" w:cs="FrankRuehl"/>
          <w:sz w:val="28"/>
          <w:szCs w:val="28"/>
          <w:rtl/>
        </w:rPr>
        <w:t xml:space="preserve">מידת הפער בענישה בין שני מקרים אשר באחד מהם מדובר במי שהודה במסגרת הסדר טיעון, ובשני במי שהורשע לאחר שמיעת הוכחות, צריך שתעמוד ביחס סביר לשיקולים, המצדיקים את ההבחנה ביניהם (עניין </w:t>
      </w:r>
      <w:r w:rsidRPr="00E930FA">
        <w:rPr>
          <w:rFonts w:ascii="David" w:hAnsi="David" w:cs="Miriam"/>
          <w:rtl/>
        </w:rPr>
        <w:t xml:space="preserve">זובידאת </w:t>
      </w:r>
      <w:r w:rsidRPr="00E930FA">
        <w:rPr>
          <w:rFonts w:ascii="David" w:hAnsi="David" w:cs="FrankRuehl"/>
          <w:sz w:val="28"/>
          <w:szCs w:val="28"/>
          <w:rtl/>
        </w:rPr>
        <w:t xml:space="preserve">הנ"ל, פסקה 10). יוצא, כי גזר הדין בעניינו של מר סגן הוא נתון רלוונטי בהליך הנוכחי, ובה בעת אינו מהווה סוף פסוק לעניין מתחם העונש ההולם, או לעניין העונש המתאים. </w:t>
      </w:r>
    </w:p>
    <w:p w:rsidR="00E930FA" w:rsidRPr="00E930FA" w:rsidRDefault="00E930FA" w:rsidP="00E930FA">
      <w:pPr>
        <w:spacing w:line="360" w:lineRule="auto"/>
        <w:jc w:val="both"/>
        <w:rPr>
          <w:rFonts w:ascii="Georgia" w:hAnsi="Georgia" w:cs="FrankRuehl"/>
          <w:kern w:val="20"/>
          <w:sz w:val="28"/>
          <w:szCs w:val="28"/>
          <w:rtl/>
          <w:lang w:val="en-GB" w:eastAsia="he-IL"/>
        </w:rPr>
      </w:pPr>
    </w:p>
    <w:p w:rsidR="00E930FA" w:rsidRPr="00E930FA" w:rsidRDefault="00E930FA" w:rsidP="00E930FA">
      <w:pPr>
        <w:spacing w:line="360" w:lineRule="auto"/>
        <w:jc w:val="both"/>
        <w:rPr>
          <w:rFonts w:ascii="David" w:hAnsi="David" w:cs="FrankRuehl"/>
          <w:sz w:val="26"/>
          <w:szCs w:val="28"/>
          <w:rtl/>
          <w:lang w:eastAsia="he-IL"/>
        </w:rPr>
      </w:pPr>
      <w:r w:rsidRPr="00E930FA">
        <w:rPr>
          <w:rFonts w:ascii="David" w:hAnsi="David" w:cs="FrankRuehl"/>
          <w:sz w:val="28"/>
          <w:szCs w:val="28"/>
          <w:rtl/>
        </w:rPr>
        <w:t xml:space="preserve">39. </w:t>
      </w:r>
      <w:r w:rsidRPr="00E930FA">
        <w:rPr>
          <w:rFonts w:ascii="David" w:hAnsi="David" w:cs="Miriam"/>
          <w:sz w:val="22"/>
          <w:szCs w:val="22"/>
          <w:rtl/>
        </w:rPr>
        <w:t>נימוקים פרטניים</w:t>
      </w:r>
      <w:r w:rsidRPr="00E930FA">
        <w:rPr>
          <w:rFonts w:ascii="David" w:hAnsi="David" w:cs="FrankRuehl"/>
          <w:sz w:val="28"/>
          <w:szCs w:val="28"/>
          <w:rtl/>
        </w:rPr>
        <w:t xml:space="preserve">. בקביעת מתחם הענישה, יש מקום לתת את הדעת לנתונים הרלוונטיים לכל נאשם ונאשם. תפקידיהם של הנאשמים בהיררכיה הארגונית של החברות הרלוונטיות היו שונים.  מר קינן שימש כמנהל שיווק של מאפיית דוידוביץ'. מר שניידמן שימש כמנכ"ל שכיר של מאפיית ברמן. מר דוידוביץ' שימש הן כמנכ"ל של מאפיית דוידוביץ', והן כבעלים של המאפייה. יש ממש בטענת המאשימה, כי המנכ"לים היו אלה שגיבשו את ההסדר הכובל, והנחו את דרגי השטח לבצע את ההסכמות. כעולה מן המתואר בהרחבה בהכרעת הדין, המנכ"לים גם היו מעורבים באופן אישי ופעיל ביישומו של ההסדר הכובל. עם זאת, יש שוני בין מר שניידמן ובין מר דוידוביץ', שכן כמנכ"ל שכיר, לא היה מר שניידמן צפוי להפיק טובת הנאה אישית כפועל יוצא מן ההסדר הכובל. מר דוידוביץ', אשר כבעלים של מאפייה היה צפוי לטובת הנאה כאמור מעליית המחירים (וראו בהקשר זה בשיחה ת/2529, 3.3.10, בה נטל חלק (בעמוד 1)). </w:t>
      </w:r>
      <w:r w:rsidRPr="00E930FA">
        <w:rPr>
          <w:rFonts w:ascii="David" w:hAnsi="David" w:cs="FrankRuehl"/>
          <w:sz w:val="26"/>
          <w:szCs w:val="28"/>
          <w:rtl/>
          <w:lang w:eastAsia="he-IL"/>
        </w:rPr>
        <w:t xml:space="preserve">בהקשר זה נקבע בהכרעת הדין, כי מדבריו של מר דוידוביץ' עצמה עלה, כי היכולה של מאפיית דוידוביץ' להעלות את מחיריה הייתה קשורה, בנסיבות העניין, לאופן הפעולה של מתחרותיה. </w:t>
      </w:r>
    </w:p>
    <w:p w:rsidR="00E930FA" w:rsidRPr="00E930FA" w:rsidRDefault="00E930FA" w:rsidP="00E930FA">
      <w:pPr>
        <w:spacing w:line="360" w:lineRule="auto"/>
        <w:jc w:val="both"/>
        <w:rPr>
          <w:rFonts w:ascii="David" w:hAnsi="David" w:cs="FrankRuehl"/>
          <w:sz w:val="28"/>
          <w:szCs w:val="28"/>
          <w:rtl/>
        </w:rPr>
      </w:pPr>
    </w:p>
    <w:p w:rsidR="00E930FA" w:rsidRPr="00E930FA" w:rsidRDefault="00E930FA" w:rsidP="00E930FA">
      <w:pPr>
        <w:spacing w:line="360" w:lineRule="auto"/>
        <w:jc w:val="both"/>
        <w:rPr>
          <w:rFonts w:ascii="David" w:hAnsi="David" w:cs="FrankRuehl"/>
          <w:sz w:val="28"/>
          <w:szCs w:val="28"/>
          <w:rtl/>
        </w:rPr>
      </w:pPr>
      <w:r w:rsidRPr="00E930FA">
        <w:rPr>
          <w:rFonts w:ascii="David" w:hAnsi="David" w:cs="FrankRuehl"/>
          <w:sz w:val="28"/>
          <w:szCs w:val="28"/>
          <w:rtl/>
        </w:rPr>
        <w:t xml:space="preserve">40. אשר למר קינן, הרי שהוא היה בדרג ביצועי, אשר קיבל הוראות מן הממונים עליו ודיווח להם. עם זאת, מדובר בדרג ביצועי בכיר. מר קינן היה מעורב ביישום ההסדר הכובל. הוא נטל חלק בשיחות ובפגישות בקשר לכך. כנזכר לעיל, מעורבותו תוארה בהכרעת הדין כבולטת, שוטפת ועקבית. עם זאת, יש ממש בעמדת המאשימה כי חלק זה קטן מחלקם של המנכ"לים. אין מחלוקת, כי מר קינן לא היה בין יוזמי ההסדר הכובל. הוא לא נטל חלק בפגישה ביום 23.2.10, בה גובש ההסדר. </w:t>
      </w:r>
      <w:r w:rsidRPr="00E930FA">
        <w:rPr>
          <w:rFonts w:cs="FrankRuehl"/>
          <w:color w:val="000000"/>
          <w:sz w:val="28"/>
          <w:szCs w:val="28"/>
          <w:rtl/>
        </w:rPr>
        <w:t>לגבי מר קינן נקבע בהכרעת הדין, כי נטה להפחית בשיתוף הפעולה עם ההסכמות, לא מיהר לפעול, וגם כשפעל, לא עשה כן בעוצמה מרבית. נקבע עוד, כי אף ספג טענות, בהזדמנויות שונות, על רקע זה</w:t>
      </w:r>
      <w:r w:rsidRPr="00E930FA">
        <w:rPr>
          <w:rFonts w:ascii="David" w:hAnsi="David" w:cs="FrankRuehl"/>
          <w:sz w:val="28"/>
          <w:szCs w:val="28"/>
          <w:rtl/>
        </w:rPr>
        <w:t xml:space="preserve">. בתוך כך, למר קינן לא הייתה צפויה טובת הנאה ממונית כפועל יוצא מן ההסדר הכובל. על רקע כל אלה, במתחם הענישה בעניינו של מר קינן יש מקום למיתון משמעותי בעונשו של מר קינן, ביחס לעונשים שיוטלו על מעורבים בעלי תפקיד משמעותי יותר בהסדר הכובל (השוו לפסק הדין הנ"ל בעניין </w:t>
      </w:r>
      <w:r w:rsidRPr="00E930FA">
        <w:rPr>
          <w:rFonts w:ascii="David" w:hAnsi="David" w:cs="Miriam"/>
          <w:rtl/>
        </w:rPr>
        <w:t>שופרסל</w:t>
      </w:r>
      <w:r w:rsidRPr="00E930FA">
        <w:rPr>
          <w:rFonts w:ascii="David" w:hAnsi="David" w:cs="FrankRuehl"/>
          <w:sz w:val="28"/>
          <w:szCs w:val="28"/>
          <w:rtl/>
        </w:rPr>
        <w:t xml:space="preserve">, לפסקה קיב', בה הוקל בעונשו של מעורב, נוכח העובדה שחלקו בעבירה אחת בה הורשע היה פחות במידה משמעותית מזה של מעורב אחר, והרשעתו בעבירה אחרת נבעה מתפקידו, ולא הייתה כמבצע בצוותא). בטיעוני ההגנה נמתחה הקבלה בין מר קינן ובין מר סגן. ברם, אין בטיעונים האמורים כדי להקהות את חודם של ההבדלים המשמעותיים בין הכרעות הדין בעניינו של כל אחד מהם, עליהם עמדתי לעיל. </w:t>
      </w:r>
    </w:p>
    <w:p w:rsidR="00E930FA" w:rsidRPr="00E930FA" w:rsidRDefault="00E930FA" w:rsidP="00E930FA">
      <w:pPr>
        <w:spacing w:line="360" w:lineRule="auto"/>
        <w:jc w:val="both"/>
        <w:rPr>
          <w:rFonts w:ascii="David" w:hAnsi="David" w:cs="FrankRuehl"/>
          <w:sz w:val="28"/>
          <w:szCs w:val="28"/>
          <w:rtl/>
        </w:rPr>
      </w:pPr>
    </w:p>
    <w:p w:rsidR="00E930FA" w:rsidRPr="00E930FA" w:rsidRDefault="00E930FA" w:rsidP="00E930FA">
      <w:pPr>
        <w:spacing w:line="360" w:lineRule="auto"/>
        <w:jc w:val="both"/>
        <w:rPr>
          <w:rFonts w:ascii="David" w:hAnsi="David" w:cs="FrankRuehl"/>
          <w:sz w:val="26"/>
          <w:szCs w:val="28"/>
          <w:rtl/>
          <w:lang w:eastAsia="he-IL"/>
        </w:rPr>
      </w:pPr>
      <w:r w:rsidRPr="00E930FA">
        <w:rPr>
          <w:rFonts w:ascii="David" w:hAnsi="David" w:cs="FrankRuehl"/>
          <w:sz w:val="28"/>
          <w:szCs w:val="28"/>
          <w:rtl/>
        </w:rPr>
        <w:t xml:space="preserve">41. ביחס למאפיית דוידוביץ', אין מחלוקת כי זו לא הייתה הכוח המניע מאחורי גיבוש ההסכמות שבהסדר הכובל. בכל הנוגע להסכמה הראשונה, לעניין העלאת המחירים, היא גם נטתה ליישם את ההסכם באופן איטי וחלקי, ביחס לציפיות שהועלו כלפיה. עם זאת, העלתה את המחירים באופן משמעותי. היא לקחה חלק פעיל ביישום ההסכמה השנייה, שעניינה אי תחרות על לקוחות קיימים. היא הייתה חוליה חיונית בהסכמות. </w:t>
      </w:r>
      <w:r w:rsidRPr="00E930FA">
        <w:rPr>
          <w:rFonts w:ascii="David" w:hAnsi="David" w:cs="FrankRuehl"/>
          <w:sz w:val="26"/>
          <w:szCs w:val="28"/>
          <w:rtl/>
          <w:lang w:eastAsia="he-IL"/>
        </w:rPr>
        <w:t xml:space="preserve">בהכרעת הדין נקבע בהקשר זה, כי בלא השתתפותה היה קושי טבוע לגבש הסכמות בעלות משמעות. </w:t>
      </w:r>
      <w:r w:rsidRPr="00E930FA">
        <w:rPr>
          <w:rFonts w:ascii="Georgia" w:hAnsi="Georgia" w:cs="FrankRuehl" w:hint="eastAsia"/>
          <w:kern w:val="20"/>
          <w:sz w:val="28"/>
          <w:szCs w:val="28"/>
          <w:rtl/>
          <w:lang w:eastAsia="he-IL"/>
        </w:rPr>
        <w:t>במצב</w:t>
      </w:r>
      <w:r w:rsidRPr="00E930FA">
        <w:rPr>
          <w:rFonts w:ascii="Georgia" w:hAnsi="Georgia" w:cs="FrankRuehl"/>
          <w:kern w:val="20"/>
          <w:sz w:val="28"/>
          <w:szCs w:val="28"/>
          <w:rtl/>
          <w:lang w:eastAsia="he-IL"/>
        </w:rPr>
        <w:t xml:space="preserve"> </w:t>
      </w:r>
      <w:r w:rsidRPr="00E930FA">
        <w:rPr>
          <w:rFonts w:ascii="Georgia" w:hAnsi="Georgia" w:cs="FrankRuehl" w:hint="eastAsia"/>
          <w:kern w:val="20"/>
          <w:sz w:val="28"/>
          <w:szCs w:val="28"/>
          <w:rtl/>
          <w:lang w:eastAsia="he-IL"/>
        </w:rPr>
        <w:t>זה</w:t>
      </w:r>
      <w:r w:rsidRPr="00E930FA">
        <w:rPr>
          <w:rFonts w:ascii="Georgia" w:hAnsi="Georgia" w:cs="FrankRuehl"/>
          <w:kern w:val="20"/>
          <w:sz w:val="28"/>
          <w:szCs w:val="28"/>
          <w:rtl/>
          <w:lang w:eastAsia="he-IL"/>
        </w:rPr>
        <w:t xml:space="preserve">, </w:t>
      </w:r>
      <w:r w:rsidRPr="00E930FA">
        <w:rPr>
          <w:rFonts w:ascii="Georgia" w:hAnsi="Georgia" w:cs="FrankRuehl" w:hint="eastAsia"/>
          <w:kern w:val="20"/>
          <w:sz w:val="28"/>
          <w:szCs w:val="28"/>
          <w:rtl/>
          <w:lang w:eastAsia="he-IL"/>
        </w:rPr>
        <w:t>אין</w:t>
      </w:r>
      <w:r w:rsidRPr="00E930FA">
        <w:rPr>
          <w:rFonts w:ascii="Georgia" w:hAnsi="Georgia" w:cs="FrankRuehl"/>
          <w:kern w:val="20"/>
          <w:sz w:val="28"/>
          <w:szCs w:val="28"/>
          <w:rtl/>
          <w:lang w:eastAsia="he-IL"/>
        </w:rPr>
        <w:t xml:space="preserve"> </w:t>
      </w:r>
      <w:r w:rsidRPr="00E930FA">
        <w:rPr>
          <w:rFonts w:ascii="Georgia" w:hAnsi="Georgia" w:cs="FrankRuehl" w:hint="eastAsia"/>
          <w:kern w:val="20"/>
          <w:sz w:val="28"/>
          <w:szCs w:val="28"/>
          <w:rtl/>
          <w:lang w:eastAsia="he-IL"/>
        </w:rPr>
        <w:t>בנימוק</w:t>
      </w:r>
      <w:r w:rsidRPr="00E930FA">
        <w:rPr>
          <w:rFonts w:ascii="Georgia" w:hAnsi="Georgia" w:cs="FrankRuehl"/>
          <w:kern w:val="20"/>
          <w:sz w:val="28"/>
          <w:szCs w:val="28"/>
          <w:rtl/>
          <w:lang w:eastAsia="he-IL"/>
        </w:rPr>
        <w:t xml:space="preserve"> </w:t>
      </w:r>
      <w:r w:rsidRPr="00E930FA">
        <w:rPr>
          <w:rFonts w:ascii="Georgia" w:hAnsi="Georgia" w:cs="FrankRuehl" w:hint="eastAsia"/>
          <w:kern w:val="20"/>
          <w:sz w:val="28"/>
          <w:szCs w:val="28"/>
          <w:rtl/>
          <w:lang w:eastAsia="he-IL"/>
        </w:rPr>
        <w:t>האמור</w:t>
      </w:r>
      <w:r w:rsidRPr="00E930FA">
        <w:rPr>
          <w:rFonts w:ascii="Georgia" w:hAnsi="Georgia" w:cs="FrankRuehl"/>
          <w:kern w:val="20"/>
          <w:sz w:val="28"/>
          <w:szCs w:val="28"/>
          <w:rtl/>
          <w:lang w:eastAsia="he-IL"/>
        </w:rPr>
        <w:t xml:space="preserve"> </w:t>
      </w:r>
      <w:r w:rsidRPr="00E930FA">
        <w:rPr>
          <w:rFonts w:ascii="Georgia" w:hAnsi="Georgia" w:cs="FrankRuehl" w:hint="eastAsia"/>
          <w:kern w:val="20"/>
          <w:sz w:val="28"/>
          <w:szCs w:val="28"/>
          <w:rtl/>
          <w:lang w:eastAsia="he-IL"/>
        </w:rPr>
        <w:t>כדי</w:t>
      </w:r>
      <w:r w:rsidRPr="00E930FA">
        <w:rPr>
          <w:rFonts w:ascii="Georgia" w:hAnsi="Georgia" w:cs="FrankRuehl"/>
          <w:kern w:val="20"/>
          <w:sz w:val="28"/>
          <w:szCs w:val="28"/>
          <w:rtl/>
          <w:lang w:eastAsia="he-IL"/>
        </w:rPr>
        <w:t xml:space="preserve"> </w:t>
      </w:r>
      <w:r w:rsidRPr="00E930FA">
        <w:rPr>
          <w:rFonts w:ascii="Georgia" w:hAnsi="Georgia" w:cs="FrankRuehl" w:hint="eastAsia"/>
          <w:kern w:val="20"/>
          <w:sz w:val="28"/>
          <w:szCs w:val="28"/>
          <w:rtl/>
          <w:lang w:eastAsia="he-IL"/>
        </w:rPr>
        <w:t>לסייע</w:t>
      </w:r>
      <w:r w:rsidRPr="00E930FA">
        <w:rPr>
          <w:rFonts w:ascii="Georgia" w:hAnsi="Georgia" w:cs="FrankRuehl"/>
          <w:kern w:val="20"/>
          <w:sz w:val="28"/>
          <w:szCs w:val="28"/>
          <w:rtl/>
          <w:lang w:eastAsia="he-IL"/>
        </w:rPr>
        <w:t xml:space="preserve"> </w:t>
      </w:r>
      <w:r w:rsidRPr="00E930FA">
        <w:rPr>
          <w:rFonts w:ascii="Georgia" w:hAnsi="Georgia" w:cs="FrankRuehl" w:hint="eastAsia"/>
          <w:kern w:val="20"/>
          <w:sz w:val="28"/>
          <w:szCs w:val="28"/>
          <w:rtl/>
          <w:lang w:eastAsia="he-IL"/>
        </w:rPr>
        <w:t>לקבוצת</w:t>
      </w:r>
      <w:r w:rsidRPr="00E930FA">
        <w:rPr>
          <w:rFonts w:ascii="Georgia" w:hAnsi="Georgia" w:cs="FrankRuehl"/>
          <w:kern w:val="20"/>
          <w:sz w:val="28"/>
          <w:szCs w:val="28"/>
          <w:rtl/>
          <w:lang w:eastAsia="he-IL"/>
        </w:rPr>
        <w:t xml:space="preserve"> </w:t>
      </w:r>
      <w:r w:rsidRPr="00E930FA">
        <w:rPr>
          <w:rFonts w:ascii="Georgia" w:hAnsi="Georgia" w:cs="FrankRuehl" w:hint="eastAsia"/>
          <w:kern w:val="20"/>
          <w:sz w:val="28"/>
          <w:szCs w:val="28"/>
          <w:rtl/>
          <w:lang w:eastAsia="he-IL"/>
        </w:rPr>
        <w:t>דוידוביץ</w:t>
      </w:r>
      <w:r w:rsidRPr="00E930FA">
        <w:rPr>
          <w:rFonts w:ascii="Georgia" w:hAnsi="Georgia" w:cs="FrankRuehl"/>
          <w:kern w:val="20"/>
          <w:sz w:val="28"/>
          <w:szCs w:val="28"/>
          <w:rtl/>
          <w:lang w:eastAsia="he-IL"/>
        </w:rPr>
        <w:t xml:space="preserve">' </w:t>
      </w:r>
      <w:r w:rsidRPr="00E930FA">
        <w:rPr>
          <w:rFonts w:ascii="Georgia" w:hAnsi="Georgia" w:cs="FrankRuehl" w:hint="eastAsia"/>
          <w:kern w:val="20"/>
          <w:sz w:val="28"/>
          <w:szCs w:val="28"/>
          <w:rtl/>
          <w:lang w:eastAsia="he-IL"/>
        </w:rPr>
        <w:t>באופן</w:t>
      </w:r>
      <w:r w:rsidRPr="00E930FA">
        <w:rPr>
          <w:rFonts w:ascii="Georgia" w:hAnsi="Georgia" w:cs="FrankRuehl"/>
          <w:kern w:val="20"/>
          <w:sz w:val="28"/>
          <w:szCs w:val="28"/>
          <w:rtl/>
          <w:lang w:eastAsia="he-IL"/>
        </w:rPr>
        <w:t xml:space="preserve"> </w:t>
      </w:r>
      <w:r w:rsidRPr="00E930FA">
        <w:rPr>
          <w:rFonts w:ascii="Georgia" w:hAnsi="Georgia" w:cs="FrankRuehl" w:hint="eastAsia"/>
          <w:kern w:val="20"/>
          <w:sz w:val="28"/>
          <w:szCs w:val="28"/>
          <w:rtl/>
          <w:lang w:eastAsia="he-IL"/>
        </w:rPr>
        <w:t>משמעותי</w:t>
      </w:r>
      <w:r w:rsidRPr="00E930FA">
        <w:rPr>
          <w:rFonts w:ascii="Georgia" w:hAnsi="Georgia" w:cs="FrankRuehl"/>
          <w:kern w:val="20"/>
          <w:sz w:val="28"/>
          <w:szCs w:val="28"/>
          <w:rtl/>
          <w:lang w:eastAsia="he-IL"/>
        </w:rPr>
        <w:t>.</w:t>
      </w:r>
    </w:p>
    <w:p w:rsidR="00E930FA" w:rsidRPr="00E930FA" w:rsidRDefault="00E930FA" w:rsidP="00E930FA">
      <w:pPr>
        <w:spacing w:line="360" w:lineRule="auto"/>
        <w:jc w:val="both"/>
        <w:rPr>
          <w:rFonts w:ascii="Georgia" w:hAnsi="Georgia" w:cs="FrankRuehl"/>
          <w:kern w:val="20"/>
          <w:sz w:val="28"/>
          <w:szCs w:val="28"/>
          <w:rtl/>
          <w:lang w:eastAsia="he-IL"/>
        </w:rPr>
      </w:pPr>
    </w:p>
    <w:p w:rsidR="00E930FA" w:rsidRPr="00E930FA" w:rsidRDefault="00E930FA" w:rsidP="00E930FA">
      <w:pPr>
        <w:spacing w:line="360" w:lineRule="auto"/>
        <w:jc w:val="both"/>
        <w:rPr>
          <w:rFonts w:ascii="David" w:hAnsi="David" w:cs="FrankRuehl"/>
          <w:sz w:val="28"/>
          <w:szCs w:val="28"/>
          <w:rtl/>
        </w:rPr>
      </w:pPr>
      <w:r w:rsidRPr="00E930FA">
        <w:rPr>
          <w:rFonts w:ascii="David" w:hAnsi="David" w:cs="FrankRuehl"/>
          <w:sz w:val="28"/>
          <w:szCs w:val="28"/>
          <w:rtl/>
        </w:rPr>
        <w:t xml:space="preserve">42. ספציפית, לגבי מאפיית דוידוביץ', נקבע גם כי הייתה ערוכה להמשך מחירי ה – 3 בעשר לאורך זמן, וכי היה מדובר במהלך אסטרטגי של המאפייה, הגם שמר דוידוביץ' </w:t>
      </w:r>
      <w:r w:rsidRPr="00E930FA">
        <w:rPr>
          <w:rFonts w:ascii="Georgia" w:hAnsi="Georgia" w:cs="FrankRuehl" w:hint="eastAsia"/>
          <w:kern w:val="20"/>
          <w:sz w:val="28"/>
          <w:szCs w:val="28"/>
          <w:rtl/>
          <w:lang w:eastAsia="he-IL"/>
        </w:rPr>
        <w:t>לא</w:t>
      </w:r>
      <w:r w:rsidRPr="00E930FA">
        <w:rPr>
          <w:rFonts w:ascii="Georgia" w:hAnsi="Georgia" w:cs="FrankRuehl"/>
          <w:kern w:val="20"/>
          <w:sz w:val="28"/>
          <w:szCs w:val="28"/>
          <w:rtl/>
          <w:lang w:eastAsia="he-IL"/>
        </w:rPr>
        <w:t xml:space="preserve"> </w:t>
      </w:r>
      <w:r w:rsidRPr="00E930FA">
        <w:rPr>
          <w:rFonts w:ascii="Georgia" w:hAnsi="Georgia" w:cs="FrankRuehl" w:hint="eastAsia"/>
          <w:kern w:val="20"/>
          <w:sz w:val="28"/>
          <w:szCs w:val="28"/>
          <w:rtl/>
          <w:lang w:eastAsia="he-IL"/>
        </w:rPr>
        <w:t>היה</w:t>
      </w:r>
      <w:r w:rsidRPr="00E930FA">
        <w:rPr>
          <w:rFonts w:ascii="Georgia" w:hAnsi="Georgia" w:cs="FrankRuehl"/>
          <w:kern w:val="20"/>
          <w:sz w:val="28"/>
          <w:szCs w:val="28"/>
          <w:rtl/>
          <w:lang w:eastAsia="he-IL"/>
        </w:rPr>
        <w:t xml:space="preserve"> </w:t>
      </w:r>
      <w:r w:rsidRPr="00E930FA">
        <w:rPr>
          <w:rFonts w:ascii="Georgia" w:hAnsi="Georgia" w:cs="FrankRuehl" w:hint="eastAsia"/>
          <w:kern w:val="20"/>
          <w:sz w:val="28"/>
          <w:szCs w:val="28"/>
          <w:rtl/>
          <w:lang w:eastAsia="he-IL"/>
        </w:rPr>
        <w:t>מעוניין</w:t>
      </w:r>
      <w:r w:rsidRPr="00E930FA">
        <w:rPr>
          <w:rFonts w:ascii="Georgia" w:hAnsi="Georgia" w:cs="FrankRuehl"/>
          <w:kern w:val="20"/>
          <w:sz w:val="28"/>
          <w:szCs w:val="28"/>
          <w:rtl/>
          <w:lang w:eastAsia="he-IL"/>
        </w:rPr>
        <w:t xml:space="preserve"> </w:t>
      </w:r>
      <w:r w:rsidRPr="00E930FA">
        <w:rPr>
          <w:rFonts w:ascii="Georgia" w:hAnsi="Georgia" w:cs="FrankRuehl" w:hint="eastAsia"/>
          <w:kern w:val="20"/>
          <w:sz w:val="28"/>
          <w:szCs w:val="28"/>
          <w:rtl/>
          <w:lang w:eastAsia="he-IL"/>
        </w:rPr>
        <w:t>להמשיך</w:t>
      </w:r>
      <w:r w:rsidRPr="00E930FA">
        <w:rPr>
          <w:rFonts w:ascii="Georgia" w:hAnsi="Georgia" w:cs="FrankRuehl"/>
          <w:kern w:val="20"/>
          <w:sz w:val="28"/>
          <w:szCs w:val="28"/>
          <w:rtl/>
          <w:lang w:eastAsia="he-IL"/>
        </w:rPr>
        <w:t xml:space="preserve"> </w:t>
      </w:r>
      <w:r w:rsidRPr="00E930FA">
        <w:rPr>
          <w:rFonts w:ascii="Georgia" w:hAnsi="Georgia" w:cs="FrankRuehl" w:hint="eastAsia"/>
          <w:kern w:val="20"/>
          <w:sz w:val="28"/>
          <w:szCs w:val="28"/>
          <w:rtl/>
          <w:lang w:eastAsia="he-IL"/>
        </w:rPr>
        <w:t>לטווח</w:t>
      </w:r>
      <w:r w:rsidRPr="00E930FA">
        <w:rPr>
          <w:rFonts w:ascii="Georgia" w:hAnsi="Georgia" w:cs="FrankRuehl"/>
          <w:kern w:val="20"/>
          <w:sz w:val="28"/>
          <w:szCs w:val="28"/>
          <w:rtl/>
          <w:lang w:eastAsia="he-IL"/>
        </w:rPr>
        <w:t xml:space="preserve"> </w:t>
      </w:r>
      <w:r w:rsidRPr="00E930FA">
        <w:rPr>
          <w:rFonts w:ascii="Georgia" w:hAnsi="Georgia" w:cs="FrankRuehl" w:hint="eastAsia"/>
          <w:kern w:val="20"/>
          <w:sz w:val="28"/>
          <w:szCs w:val="28"/>
          <w:rtl/>
          <w:lang w:eastAsia="he-IL"/>
        </w:rPr>
        <w:t>רחוק</w:t>
      </w:r>
      <w:r w:rsidRPr="00E930FA">
        <w:rPr>
          <w:rFonts w:ascii="Georgia" w:hAnsi="Georgia" w:cs="FrankRuehl"/>
          <w:kern w:val="20"/>
          <w:sz w:val="28"/>
          <w:szCs w:val="28"/>
          <w:rtl/>
          <w:lang w:eastAsia="he-IL"/>
        </w:rPr>
        <w:t xml:space="preserve"> </w:t>
      </w:r>
      <w:r w:rsidRPr="00E930FA">
        <w:rPr>
          <w:rFonts w:ascii="Georgia" w:hAnsi="Georgia" w:cs="FrankRuehl" w:hint="eastAsia"/>
          <w:kern w:val="20"/>
          <w:sz w:val="28"/>
          <w:szCs w:val="28"/>
          <w:rtl/>
          <w:lang w:eastAsia="he-IL"/>
        </w:rPr>
        <w:t>עם</w:t>
      </w:r>
      <w:r w:rsidRPr="00E930FA">
        <w:rPr>
          <w:rFonts w:ascii="Georgia" w:hAnsi="Georgia" w:cs="FrankRuehl"/>
          <w:kern w:val="20"/>
          <w:sz w:val="28"/>
          <w:szCs w:val="28"/>
          <w:rtl/>
          <w:lang w:eastAsia="he-IL"/>
        </w:rPr>
        <w:t xml:space="preserve"> </w:t>
      </w:r>
      <w:r w:rsidRPr="00E930FA">
        <w:rPr>
          <w:rFonts w:ascii="Georgia" w:hAnsi="Georgia" w:cs="FrankRuehl" w:hint="eastAsia"/>
          <w:kern w:val="20"/>
          <w:sz w:val="28"/>
          <w:szCs w:val="28"/>
          <w:rtl/>
          <w:lang w:eastAsia="he-IL"/>
        </w:rPr>
        <w:t>מחירי</w:t>
      </w:r>
      <w:r w:rsidRPr="00E930FA">
        <w:rPr>
          <w:rFonts w:ascii="Georgia" w:hAnsi="Georgia" w:cs="FrankRuehl"/>
          <w:kern w:val="20"/>
          <w:sz w:val="28"/>
          <w:szCs w:val="28"/>
          <w:rtl/>
          <w:lang w:eastAsia="he-IL"/>
        </w:rPr>
        <w:t xml:space="preserve"> </w:t>
      </w:r>
      <w:r w:rsidRPr="00E930FA">
        <w:rPr>
          <w:rFonts w:ascii="Georgia" w:hAnsi="Georgia" w:cs="FrankRuehl" w:hint="eastAsia"/>
          <w:kern w:val="20"/>
          <w:sz w:val="28"/>
          <w:szCs w:val="28"/>
          <w:rtl/>
          <w:lang w:eastAsia="he-IL"/>
        </w:rPr>
        <w:t>השלוש</w:t>
      </w:r>
      <w:r w:rsidRPr="00E930FA">
        <w:rPr>
          <w:rFonts w:ascii="Georgia" w:hAnsi="Georgia" w:cs="FrankRuehl"/>
          <w:kern w:val="20"/>
          <w:sz w:val="28"/>
          <w:szCs w:val="28"/>
          <w:rtl/>
          <w:lang w:eastAsia="he-IL"/>
        </w:rPr>
        <w:t xml:space="preserve"> </w:t>
      </w:r>
      <w:r w:rsidRPr="00E930FA">
        <w:rPr>
          <w:rFonts w:ascii="Georgia" w:hAnsi="Georgia" w:cs="FrankRuehl" w:hint="eastAsia"/>
          <w:kern w:val="20"/>
          <w:sz w:val="28"/>
          <w:szCs w:val="28"/>
          <w:rtl/>
          <w:lang w:eastAsia="he-IL"/>
        </w:rPr>
        <w:t>בעשר</w:t>
      </w:r>
      <w:r w:rsidRPr="00E930FA">
        <w:rPr>
          <w:rFonts w:ascii="David" w:hAnsi="David" w:cs="FrankRuehl"/>
          <w:sz w:val="28"/>
          <w:szCs w:val="28"/>
          <w:rtl/>
        </w:rPr>
        <w:t xml:space="preserve">. </w:t>
      </w:r>
    </w:p>
    <w:p w:rsidR="00E930FA" w:rsidRPr="00E930FA" w:rsidRDefault="00E930FA" w:rsidP="00E930FA">
      <w:pPr>
        <w:spacing w:line="360" w:lineRule="auto"/>
        <w:contextualSpacing/>
        <w:jc w:val="both"/>
        <w:rPr>
          <w:rFonts w:ascii="Calibri" w:hAnsi="Calibri" w:cs="FrankRuehl"/>
          <w:sz w:val="28"/>
          <w:szCs w:val="28"/>
          <w:rtl/>
          <w:lang w:eastAsia="he-IL"/>
        </w:rPr>
      </w:pPr>
    </w:p>
    <w:p w:rsidR="00E930FA" w:rsidRPr="00E930FA" w:rsidRDefault="00E930FA" w:rsidP="00E930FA">
      <w:pPr>
        <w:spacing w:line="360" w:lineRule="auto"/>
        <w:contextualSpacing/>
        <w:jc w:val="both"/>
        <w:rPr>
          <w:rFonts w:ascii="Calibri" w:hAnsi="Calibri" w:cs="FrankRuehl"/>
          <w:sz w:val="28"/>
          <w:szCs w:val="28"/>
          <w:rtl/>
          <w:lang w:eastAsia="he-IL"/>
        </w:rPr>
      </w:pPr>
      <w:r w:rsidRPr="00E930FA">
        <w:rPr>
          <w:rFonts w:ascii="Calibri" w:hAnsi="Calibri" w:cs="FrankRuehl"/>
          <w:sz w:val="28"/>
          <w:szCs w:val="28"/>
          <w:rtl/>
          <w:lang w:eastAsia="he-IL"/>
        </w:rPr>
        <w:t xml:space="preserve">43. </w:t>
      </w:r>
      <w:r w:rsidRPr="00E930FA">
        <w:rPr>
          <w:rFonts w:ascii="Calibri" w:hAnsi="Calibri" w:cs="FrankRuehl" w:hint="eastAsia"/>
          <w:sz w:val="28"/>
          <w:szCs w:val="28"/>
          <w:rtl/>
          <w:lang w:eastAsia="he-IL"/>
        </w:rPr>
        <w:t>יש</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ממש</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בטענה</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כי</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מאפיית</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דוידוביץ</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קטנה</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יותר</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ממאפיות</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אחרות</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שהיו</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צד</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להסדר</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הכובל</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עם</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זאת</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בנסיבות</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המקרה</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המשקל</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שניתן</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לייחס</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לנתון</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זה</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אינו</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רב</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מאפיית</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דוידוביץ</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היא</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מאפייה</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תעשייתית</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גדולה</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המחזור</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הכספי</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השנתי</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שלה</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עולה</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במידה</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משמעותית</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על</w:t>
      </w:r>
      <w:r w:rsidRPr="00E930FA">
        <w:rPr>
          <w:rFonts w:ascii="Calibri" w:hAnsi="Calibri" w:cs="FrankRuehl"/>
          <w:sz w:val="28"/>
          <w:szCs w:val="28"/>
          <w:rtl/>
          <w:lang w:eastAsia="he-IL"/>
        </w:rPr>
        <w:t xml:space="preserve"> 100 </w:t>
      </w:r>
      <w:r w:rsidRPr="00E930FA">
        <w:rPr>
          <w:rFonts w:ascii="Calibri" w:hAnsi="Calibri" w:cs="FrankRuehl" w:hint="eastAsia"/>
          <w:sz w:val="28"/>
          <w:szCs w:val="28"/>
          <w:rtl/>
          <w:lang w:eastAsia="he-IL"/>
        </w:rPr>
        <w:t>מיליון</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לא</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מדובר</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בגורם</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זניח</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צדדי</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או</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שולי</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זאת</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ועוד</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הפגיעה</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הנובעת</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מהסדר</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כובל</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אינה</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נגרמת</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בעיקרה</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בשל</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חלקו</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היחסי</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של</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חבר</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זה</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או</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אחר</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בהסדר</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היא</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נובעת</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מן</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ההתנהגות</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המתואמת</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בין</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מי</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שאמורים</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להתחרות</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האחד</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בשני</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נקודת</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המבט</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לעניין</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זה</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היא</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כוללת</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לכן</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אין</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מקום</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לבודד</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את</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חלקו</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של</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כל</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צד</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בהסדר</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הכובל</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כל</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אחד</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מן</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הצדדים</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להסדר</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הוא</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חלק</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שלוב</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והכרחי</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במערכת</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שלמה</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לכן</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הגם</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שחלקו</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היחסי</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של</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כל</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צד</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להסדר</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הוא</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נתון</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רלוונטי</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בקביעת</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העונש</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משקלו</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אינו</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מכריע</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ברוח</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זו</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הנחה</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בית</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המשפט</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העליון</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כי</w:t>
      </w:r>
      <w:r w:rsidRPr="00E930FA">
        <w:rPr>
          <w:rFonts w:ascii="Calibri" w:hAnsi="Calibri" w:cs="FrankRuehl"/>
          <w:sz w:val="28"/>
          <w:szCs w:val="28"/>
          <w:rtl/>
          <w:lang w:eastAsia="he-IL"/>
        </w:rPr>
        <w:t xml:space="preserve"> </w:t>
      </w:r>
      <w:r w:rsidRPr="00E930FA">
        <w:rPr>
          <w:rFonts w:cs="FrankRuehl"/>
          <w:sz w:val="28"/>
          <w:szCs w:val="28"/>
          <w:rtl/>
        </w:rPr>
        <w:t>"הקריטריון של גובה המחזור של המערערות איננו קריטריון יחיד בענישה; ועצם השתתפותן של חברות בהסדר כובל השולט על נתח מרכזי של השוק מחייבת קביעת פלטפורמה משותפת בסיסית ברמת הענישה, שמעבר לה ראוי לדרג את עונשיהם של הנאשמים השונים לפי מידת חלקם בביצוע העבירות" (</w:t>
      </w:r>
      <w:hyperlink r:id="rId66" w:history="1">
        <w:r w:rsidR="001D525D" w:rsidRPr="001D525D">
          <w:rPr>
            <w:rFonts w:cs="FrankRuehl"/>
            <w:color w:val="0000FF"/>
            <w:sz w:val="28"/>
            <w:szCs w:val="28"/>
            <w:u w:val="single"/>
            <w:rtl/>
          </w:rPr>
          <w:t>ע"פ 8219/99</w:t>
        </w:r>
      </w:hyperlink>
      <w:r w:rsidRPr="00E930FA">
        <w:rPr>
          <w:rFonts w:cs="FrankRuehl"/>
          <w:sz w:val="28"/>
          <w:szCs w:val="28"/>
          <w:rtl/>
        </w:rPr>
        <w:t xml:space="preserve"> </w:t>
      </w:r>
      <w:r w:rsidRPr="00E930FA">
        <w:rPr>
          <w:rFonts w:cs="Miriam"/>
          <w:rtl/>
        </w:rPr>
        <w:t>עזרא חומרי הדברה וצרכי חקלאות נ' מדינת ישראל</w:t>
      </w:r>
      <w:r w:rsidRPr="00E930FA">
        <w:rPr>
          <w:rFonts w:cs="FrankRuehl"/>
          <w:sz w:val="28"/>
          <w:szCs w:val="28"/>
          <w:rtl/>
        </w:rPr>
        <w:t xml:space="preserve"> </w:t>
      </w:r>
      <w:r w:rsidR="00DA29BA" w:rsidRPr="00DA29BA">
        <w:rPr>
          <w:sz w:val="22"/>
          <w:rtl/>
        </w:rPr>
        <w:t xml:space="preserve">[פורסם בנבו] </w:t>
      </w:r>
      <w:r w:rsidRPr="00E930FA">
        <w:rPr>
          <w:rFonts w:cs="FrankRuehl"/>
          <w:sz w:val="28"/>
          <w:szCs w:val="28"/>
          <w:rtl/>
        </w:rPr>
        <w:t xml:space="preserve">(2.7.01)). </w:t>
      </w:r>
    </w:p>
    <w:p w:rsidR="00E930FA" w:rsidRPr="00E930FA" w:rsidRDefault="00E930FA" w:rsidP="00E930FA">
      <w:pPr>
        <w:spacing w:line="360" w:lineRule="auto"/>
        <w:contextualSpacing/>
        <w:jc w:val="both"/>
        <w:rPr>
          <w:rFonts w:ascii="Calibri" w:hAnsi="Calibri" w:cs="FrankRuehl"/>
          <w:sz w:val="28"/>
          <w:szCs w:val="28"/>
          <w:rtl/>
          <w:lang w:eastAsia="he-IL"/>
        </w:rPr>
      </w:pPr>
    </w:p>
    <w:p w:rsidR="00E930FA" w:rsidRPr="00E930FA" w:rsidRDefault="00E930FA" w:rsidP="00E930FA">
      <w:pPr>
        <w:spacing w:line="360" w:lineRule="auto"/>
        <w:jc w:val="both"/>
        <w:rPr>
          <w:rFonts w:ascii="Calibri" w:hAnsi="Calibri" w:cs="FrankRuehl"/>
          <w:sz w:val="28"/>
          <w:szCs w:val="28"/>
          <w:rtl/>
          <w:lang w:eastAsia="he-IL"/>
        </w:rPr>
      </w:pPr>
      <w:r w:rsidRPr="00E930FA">
        <w:rPr>
          <w:rFonts w:ascii="Georgia" w:hAnsi="Georgia" w:cs="FrankRuehl"/>
          <w:kern w:val="20"/>
          <w:sz w:val="28"/>
          <w:szCs w:val="28"/>
          <w:rtl/>
          <w:lang w:val="en-GB" w:eastAsia="he-IL"/>
        </w:rPr>
        <w:t xml:space="preserve">44. </w:t>
      </w:r>
      <w:r w:rsidRPr="00E930FA">
        <w:rPr>
          <w:rFonts w:ascii="Georgia" w:hAnsi="Georgia" w:cs="FrankRuehl" w:hint="eastAsia"/>
          <w:kern w:val="20"/>
          <w:sz w:val="28"/>
          <w:szCs w:val="28"/>
          <w:rtl/>
          <w:lang w:val="en-GB" w:eastAsia="he-IL"/>
        </w:rPr>
        <w:t>מאפיית</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דוידוביץ</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מעלה</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על</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נס</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את</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העובדה</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שבהכרעת</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הדין</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נקבע</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לעניין</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מספר</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הקמעונאים</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המדויק</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להם</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ספקה</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המאפיה</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ככרות</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לחם</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במחירים</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של</w:t>
      </w:r>
      <w:r w:rsidRPr="00E930FA">
        <w:rPr>
          <w:rFonts w:ascii="Georgia" w:hAnsi="Georgia" w:cs="FrankRuehl"/>
          <w:kern w:val="20"/>
          <w:sz w:val="28"/>
          <w:szCs w:val="28"/>
          <w:rtl/>
          <w:lang w:val="en-GB" w:eastAsia="he-IL"/>
        </w:rPr>
        <w:t xml:space="preserve"> 3 </w:t>
      </w:r>
      <w:r w:rsidRPr="00E930FA">
        <w:rPr>
          <w:rFonts w:ascii="Georgia" w:hAnsi="Georgia" w:cs="FrankRuehl" w:hint="eastAsia"/>
          <w:kern w:val="20"/>
          <w:sz w:val="28"/>
          <w:szCs w:val="28"/>
          <w:rtl/>
          <w:lang w:val="en-GB" w:eastAsia="he-IL"/>
        </w:rPr>
        <w:t>בעשר</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כי</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לא</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הוכחו</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סדרי</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גודל</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שונים</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באופן</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משמעותי</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מכ</w:t>
      </w:r>
      <w:r w:rsidRPr="00E930FA">
        <w:rPr>
          <w:rFonts w:ascii="Georgia" w:hAnsi="Georgia" w:cs="FrankRuehl"/>
          <w:kern w:val="20"/>
          <w:sz w:val="28"/>
          <w:szCs w:val="28"/>
          <w:rtl/>
          <w:lang w:val="en-GB" w:eastAsia="he-IL"/>
        </w:rPr>
        <w:t xml:space="preserve"> – 40 </w:t>
      </w:r>
      <w:r w:rsidRPr="00E930FA">
        <w:rPr>
          <w:rFonts w:ascii="Georgia" w:hAnsi="Georgia" w:cs="FrankRuehl" w:hint="eastAsia"/>
          <w:kern w:val="20"/>
          <w:sz w:val="28"/>
          <w:szCs w:val="28"/>
          <w:rtl/>
          <w:lang w:val="en-GB" w:eastAsia="he-IL"/>
        </w:rPr>
        <w:t>חנויות</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הגם</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שמספר</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זה</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אינו</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משקף</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באופן</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מדויק</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את</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מספר</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הלקוחות</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הרלוונטיים</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ברם</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גם</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לנתון</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זה</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משקל</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מוגבל</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הואיל</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והשתתפותה</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של</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המאפייה</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בהסדר</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אפשרה</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העלאת</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מחירים</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אצל</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מספר</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רב</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בהרבה</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של</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קמעונאים</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להם</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ספקו</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מתחריה</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דברים</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אלה</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יפים</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בשינויים</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המחויבים</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גם</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לטענה</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אחרת</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של</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מאפיית</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דוידוביץ</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לפיה</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הקביעה</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בהכרעת</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הדין</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ביחס</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לפוטנציאל</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ההתפשטות</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של</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המחירים</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הנמוכים</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היא</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בעלת</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פחות</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משקל</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לגביה</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הואיל</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וחלקה</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בשוק</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בירושלים</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היה</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קטן</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יחסית</w:t>
      </w:r>
      <w:r w:rsidRPr="00E930FA">
        <w:rPr>
          <w:rFonts w:ascii="Georgia" w:hAnsi="Georgia" w:cs="FrankRuehl"/>
          <w:kern w:val="20"/>
          <w:sz w:val="28"/>
          <w:szCs w:val="28"/>
          <w:rtl/>
          <w:lang w:val="en-GB" w:eastAsia="he-IL"/>
        </w:rPr>
        <w:t>.</w:t>
      </w:r>
    </w:p>
    <w:p w:rsidR="00E930FA" w:rsidRPr="00E930FA" w:rsidRDefault="00E930FA" w:rsidP="00E930FA">
      <w:pPr>
        <w:spacing w:line="360" w:lineRule="auto"/>
        <w:jc w:val="both"/>
        <w:rPr>
          <w:rFonts w:ascii="Calibri" w:hAnsi="Calibri" w:cs="FrankRuehl"/>
          <w:sz w:val="28"/>
          <w:szCs w:val="28"/>
          <w:rtl/>
          <w:lang w:eastAsia="he-IL"/>
        </w:rPr>
      </w:pPr>
    </w:p>
    <w:p w:rsidR="00E930FA" w:rsidRPr="00E930FA" w:rsidRDefault="00E930FA" w:rsidP="00E930FA">
      <w:pPr>
        <w:spacing w:line="360" w:lineRule="auto"/>
        <w:contextualSpacing/>
        <w:jc w:val="both"/>
        <w:rPr>
          <w:rFonts w:ascii="David" w:hAnsi="David" w:cs="FrankRuehl"/>
          <w:sz w:val="28"/>
          <w:szCs w:val="28"/>
          <w:rtl/>
        </w:rPr>
      </w:pPr>
      <w:r w:rsidRPr="00E930FA">
        <w:rPr>
          <w:rFonts w:ascii="Calibri" w:hAnsi="Calibri" w:cs="FrankRuehl"/>
          <w:sz w:val="28"/>
          <w:szCs w:val="28"/>
          <w:rtl/>
          <w:lang w:eastAsia="he-IL"/>
        </w:rPr>
        <w:t xml:space="preserve">45. </w:t>
      </w:r>
      <w:r w:rsidRPr="00E930FA">
        <w:rPr>
          <w:rFonts w:ascii="Calibri" w:hAnsi="Calibri" w:cs="FrankRuehl" w:hint="eastAsia"/>
          <w:sz w:val="28"/>
          <w:szCs w:val="28"/>
          <w:rtl/>
          <w:lang w:eastAsia="he-IL"/>
        </w:rPr>
        <w:t>בדומה</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למאפיית</w:t>
      </w:r>
      <w:r w:rsidRPr="00E930FA">
        <w:rPr>
          <w:rFonts w:ascii="Calibri" w:hAnsi="Calibri" w:cs="FrankRuehl"/>
          <w:sz w:val="28"/>
          <w:szCs w:val="28"/>
          <w:rtl/>
          <w:lang w:eastAsia="he-IL"/>
        </w:rPr>
        <w:t xml:space="preserve"> </w:t>
      </w:r>
      <w:r w:rsidRPr="00E930FA">
        <w:rPr>
          <w:rFonts w:ascii="Calibri" w:hAnsi="Calibri" w:cs="FrankRuehl" w:hint="eastAsia"/>
          <w:sz w:val="28"/>
          <w:szCs w:val="28"/>
          <w:rtl/>
          <w:lang w:eastAsia="he-IL"/>
        </w:rPr>
        <w:t>דוידוביץ</w:t>
      </w:r>
      <w:r w:rsidRPr="00E930FA">
        <w:rPr>
          <w:rFonts w:ascii="Calibri" w:hAnsi="Calibri" w:cs="FrankRuehl"/>
          <w:sz w:val="28"/>
          <w:szCs w:val="28"/>
          <w:rtl/>
          <w:lang w:eastAsia="he-IL"/>
        </w:rPr>
        <w:t xml:space="preserve">', </w:t>
      </w:r>
      <w:r w:rsidRPr="00E930FA">
        <w:rPr>
          <w:rFonts w:ascii="David" w:hAnsi="David" w:cs="FrankRuehl"/>
          <w:sz w:val="28"/>
          <w:szCs w:val="28"/>
          <w:rtl/>
        </w:rPr>
        <w:t xml:space="preserve">גם מאפיית ברמן לא הייתה הכוח המניע להסכמות. עם זאת, מדובר במאפייה תעשייתית גדולה, אשר להערכת מנהליה במועדים הרלוונטיים, חלקה בשוק המאפים במדינת ישראל עמד על כ 15 – 20% מכלל השוק, לכל הפחות (להערכה גבוהה יותר, ראו בהודעת מר פוגל, ת/2237, בעמוד 11). </w:t>
      </w:r>
    </w:p>
    <w:p w:rsidR="00E930FA" w:rsidRPr="00E930FA" w:rsidRDefault="00E930FA" w:rsidP="00E930FA">
      <w:pPr>
        <w:spacing w:line="360" w:lineRule="auto"/>
        <w:jc w:val="both"/>
        <w:rPr>
          <w:rFonts w:ascii="Calibri" w:hAnsi="Calibri" w:cs="FrankRuehl"/>
          <w:sz w:val="28"/>
          <w:szCs w:val="28"/>
          <w:rtl/>
          <w:lang w:eastAsia="he-IL"/>
        </w:rPr>
      </w:pPr>
    </w:p>
    <w:p w:rsidR="00E930FA" w:rsidRPr="00E930FA" w:rsidRDefault="00E930FA" w:rsidP="00E930FA">
      <w:pPr>
        <w:spacing w:line="360" w:lineRule="auto"/>
        <w:jc w:val="both"/>
        <w:rPr>
          <w:rFonts w:ascii="Calibri" w:hAnsi="Calibri" w:cs="FrankRuehl"/>
          <w:sz w:val="28"/>
          <w:szCs w:val="28"/>
          <w:rtl/>
          <w:lang w:eastAsia="he-IL"/>
        </w:rPr>
      </w:pPr>
      <w:r w:rsidRPr="00E930FA">
        <w:rPr>
          <w:rFonts w:ascii="David" w:hAnsi="David" w:cs="FrankRuehl"/>
          <w:sz w:val="28"/>
          <w:szCs w:val="28"/>
          <w:rtl/>
        </w:rPr>
        <w:t xml:space="preserve">46. בקביעת מתחם הענישה, יש חשיבות לכך שמחומר הראיות עולה בבירור כי הנאשמים היו מודעים בפועל למשמעות מעשיהם ולחומרתם. כך, בשיחה ת/2305 (3.2.10), בה נטל מר שניידמן חלק, עלה נושא הגשתו של כתב אישום פלילי בעבירות של הגבלים עסקיים בעניין רוזנהויז (בעמודים 1 – 2). המודעות לכך שהעלאת מחירים מתואמת עלולה לעלות כדי קרטל, עולה גם בשיחה נוספת בה היה מר שניידמן צד (ת/2360, 12.2.10, בעמוד 7). בשיחה נוספת בה נטל מר שניידמן חלק, עלה הצורך בזהירות מול קמעונאי, אשר מחה על כך שמאפיית ברמן המשיכה לספק לו לחמים, חרף רצונו לעבור למאפיית דוידוביץ' (ת/2591, 10.3.10, בעמוד 3). בעוד שיחה, הביע מר שניידמן חשש מפני פעולה משותפת של המאפיות, שמא תועלה בהמשך לכך טענה לקרטל אסור (ת/2667, 7.4.10, בעמוד 4; </w:t>
      </w:r>
      <w:r w:rsidRPr="00E930FA">
        <w:rPr>
          <w:rFonts w:ascii="Georgia" w:hAnsi="Georgia" w:cs="FrankRuehl" w:hint="eastAsia"/>
          <w:kern w:val="20"/>
          <w:sz w:val="28"/>
          <w:szCs w:val="28"/>
          <w:rtl/>
          <w:lang w:eastAsia="he-IL"/>
        </w:rPr>
        <w:t>למודעותו</w:t>
      </w:r>
      <w:r w:rsidRPr="00E930FA">
        <w:rPr>
          <w:rFonts w:ascii="Georgia" w:hAnsi="Georgia" w:cs="FrankRuehl"/>
          <w:kern w:val="20"/>
          <w:sz w:val="28"/>
          <w:szCs w:val="28"/>
          <w:rtl/>
          <w:lang w:eastAsia="he-IL"/>
        </w:rPr>
        <w:t xml:space="preserve"> </w:t>
      </w:r>
      <w:r w:rsidRPr="00E930FA">
        <w:rPr>
          <w:rFonts w:ascii="Georgia" w:hAnsi="Georgia" w:cs="FrankRuehl" w:hint="eastAsia"/>
          <w:kern w:val="20"/>
          <w:sz w:val="28"/>
          <w:szCs w:val="28"/>
          <w:rtl/>
          <w:lang w:eastAsia="he-IL"/>
        </w:rPr>
        <w:t>של</w:t>
      </w:r>
      <w:r w:rsidRPr="00E930FA">
        <w:rPr>
          <w:rFonts w:ascii="Georgia" w:hAnsi="Georgia" w:cs="FrankRuehl"/>
          <w:kern w:val="20"/>
          <w:sz w:val="28"/>
          <w:szCs w:val="28"/>
          <w:rtl/>
          <w:lang w:eastAsia="he-IL"/>
        </w:rPr>
        <w:t xml:space="preserve"> </w:t>
      </w:r>
      <w:r w:rsidRPr="00E930FA">
        <w:rPr>
          <w:rFonts w:ascii="Georgia" w:hAnsi="Georgia" w:cs="FrankRuehl" w:hint="eastAsia"/>
          <w:kern w:val="20"/>
          <w:sz w:val="28"/>
          <w:szCs w:val="28"/>
          <w:rtl/>
          <w:lang w:eastAsia="he-IL"/>
        </w:rPr>
        <w:t>מר</w:t>
      </w:r>
      <w:r w:rsidRPr="00E930FA">
        <w:rPr>
          <w:rFonts w:ascii="Georgia" w:hAnsi="Georgia" w:cs="FrankRuehl"/>
          <w:kern w:val="20"/>
          <w:sz w:val="28"/>
          <w:szCs w:val="28"/>
          <w:rtl/>
          <w:lang w:eastAsia="he-IL"/>
        </w:rPr>
        <w:t xml:space="preserve"> </w:t>
      </w:r>
      <w:r w:rsidRPr="00E930FA">
        <w:rPr>
          <w:rFonts w:ascii="Georgia" w:hAnsi="Georgia" w:cs="FrankRuehl" w:hint="eastAsia"/>
          <w:kern w:val="20"/>
          <w:sz w:val="28"/>
          <w:szCs w:val="28"/>
          <w:rtl/>
          <w:lang w:eastAsia="he-IL"/>
        </w:rPr>
        <w:t>שניידמן</w:t>
      </w:r>
      <w:r w:rsidRPr="00E930FA">
        <w:rPr>
          <w:rFonts w:ascii="Georgia" w:hAnsi="Georgia" w:cs="FrankRuehl"/>
          <w:kern w:val="20"/>
          <w:sz w:val="28"/>
          <w:szCs w:val="28"/>
          <w:rtl/>
          <w:lang w:eastAsia="he-IL"/>
        </w:rPr>
        <w:t xml:space="preserve"> </w:t>
      </w:r>
      <w:r w:rsidRPr="00E930FA">
        <w:rPr>
          <w:rFonts w:ascii="Georgia" w:hAnsi="Georgia" w:cs="FrankRuehl" w:hint="eastAsia"/>
          <w:kern w:val="20"/>
          <w:sz w:val="28"/>
          <w:szCs w:val="28"/>
          <w:rtl/>
          <w:lang w:eastAsia="he-IL"/>
        </w:rPr>
        <w:t>לפליליות</w:t>
      </w:r>
      <w:r w:rsidRPr="00E930FA">
        <w:rPr>
          <w:rFonts w:ascii="Georgia" w:hAnsi="Georgia" w:cs="FrankRuehl"/>
          <w:kern w:val="20"/>
          <w:sz w:val="28"/>
          <w:szCs w:val="28"/>
          <w:rtl/>
          <w:lang w:eastAsia="he-IL"/>
        </w:rPr>
        <w:t xml:space="preserve"> </w:t>
      </w:r>
      <w:r w:rsidRPr="00E930FA">
        <w:rPr>
          <w:rFonts w:ascii="Georgia" w:hAnsi="Georgia" w:cs="FrankRuehl" w:hint="eastAsia"/>
          <w:kern w:val="20"/>
          <w:sz w:val="28"/>
          <w:szCs w:val="28"/>
          <w:rtl/>
          <w:lang w:eastAsia="he-IL"/>
        </w:rPr>
        <w:t>המעשים</w:t>
      </w:r>
      <w:r w:rsidRPr="00E930FA">
        <w:rPr>
          <w:rFonts w:ascii="Georgia" w:hAnsi="Georgia" w:cs="FrankRuehl"/>
          <w:kern w:val="20"/>
          <w:sz w:val="28"/>
          <w:szCs w:val="28"/>
          <w:rtl/>
          <w:lang w:eastAsia="he-IL"/>
        </w:rPr>
        <w:t xml:space="preserve">, </w:t>
      </w:r>
      <w:r w:rsidRPr="00E930FA">
        <w:rPr>
          <w:rFonts w:ascii="Georgia" w:hAnsi="Georgia" w:cs="FrankRuehl" w:hint="eastAsia"/>
          <w:kern w:val="20"/>
          <w:sz w:val="28"/>
          <w:szCs w:val="28"/>
          <w:rtl/>
          <w:lang w:eastAsia="he-IL"/>
        </w:rPr>
        <w:t>ראו</w:t>
      </w:r>
      <w:r w:rsidRPr="00E930FA">
        <w:rPr>
          <w:rFonts w:ascii="Georgia" w:hAnsi="Georgia" w:cs="FrankRuehl"/>
          <w:kern w:val="20"/>
          <w:sz w:val="28"/>
          <w:szCs w:val="28"/>
          <w:rtl/>
          <w:lang w:eastAsia="he-IL"/>
        </w:rPr>
        <w:t xml:space="preserve"> </w:t>
      </w:r>
      <w:r w:rsidRPr="00E930FA">
        <w:rPr>
          <w:rFonts w:ascii="Georgia" w:hAnsi="Georgia" w:cs="FrankRuehl" w:hint="eastAsia"/>
          <w:kern w:val="20"/>
          <w:sz w:val="28"/>
          <w:szCs w:val="28"/>
          <w:rtl/>
          <w:lang w:eastAsia="he-IL"/>
        </w:rPr>
        <w:t>גם</w:t>
      </w:r>
      <w:r w:rsidRPr="00E930FA">
        <w:rPr>
          <w:rFonts w:ascii="Georgia" w:hAnsi="Georgia" w:cs="FrankRuehl"/>
          <w:kern w:val="20"/>
          <w:sz w:val="28"/>
          <w:szCs w:val="28"/>
          <w:rtl/>
          <w:lang w:eastAsia="he-IL"/>
        </w:rPr>
        <w:t xml:space="preserve"> </w:t>
      </w:r>
      <w:r w:rsidRPr="00E930FA">
        <w:rPr>
          <w:rFonts w:ascii="Georgia" w:hAnsi="Georgia" w:cs="FrankRuehl" w:hint="eastAsia"/>
          <w:kern w:val="20"/>
          <w:sz w:val="28"/>
          <w:szCs w:val="28"/>
          <w:rtl/>
          <w:lang w:eastAsia="he-IL"/>
        </w:rPr>
        <w:t>ת</w:t>
      </w:r>
      <w:r w:rsidRPr="00E930FA">
        <w:rPr>
          <w:rFonts w:ascii="Georgia" w:hAnsi="Georgia" w:cs="FrankRuehl"/>
          <w:kern w:val="20"/>
          <w:sz w:val="28"/>
          <w:szCs w:val="28"/>
          <w:rtl/>
          <w:lang w:eastAsia="he-IL"/>
        </w:rPr>
        <w:t xml:space="preserve">/1370, </w:t>
      </w:r>
      <w:r w:rsidRPr="00E930FA">
        <w:rPr>
          <w:rFonts w:ascii="Georgia" w:hAnsi="Georgia" w:cs="FrankRuehl" w:hint="eastAsia"/>
          <w:kern w:val="20"/>
          <w:sz w:val="28"/>
          <w:szCs w:val="28"/>
          <w:rtl/>
          <w:lang w:eastAsia="he-IL"/>
        </w:rPr>
        <w:t>בעמוד</w:t>
      </w:r>
      <w:r w:rsidRPr="00E930FA">
        <w:rPr>
          <w:rFonts w:ascii="Georgia" w:hAnsi="Georgia" w:cs="FrankRuehl"/>
          <w:kern w:val="20"/>
          <w:sz w:val="28"/>
          <w:szCs w:val="28"/>
          <w:rtl/>
          <w:lang w:eastAsia="he-IL"/>
        </w:rPr>
        <w:t xml:space="preserve"> 24). </w:t>
      </w:r>
      <w:r w:rsidRPr="00E930FA">
        <w:rPr>
          <w:rFonts w:ascii="David" w:hAnsi="David" w:cs="FrankRuehl"/>
          <w:sz w:val="28"/>
          <w:szCs w:val="28"/>
          <w:rtl/>
        </w:rPr>
        <w:t>אוסיף, כי בהכרעת הדין נקבע, לגבי מר שניידמן, כי הציג כלפי עובדים שלו מצגים שמטרתם למנוע את גילויו של ההסדר הכובל, אשר מר שניידמן היה מודע לפליליותו.</w:t>
      </w:r>
    </w:p>
    <w:p w:rsidR="00E930FA" w:rsidRPr="00E930FA" w:rsidRDefault="00E930FA" w:rsidP="00E930FA">
      <w:pPr>
        <w:spacing w:line="360" w:lineRule="auto"/>
        <w:jc w:val="both"/>
        <w:rPr>
          <w:rFonts w:ascii="Calibri" w:hAnsi="Calibri" w:cs="FrankRuehl"/>
          <w:sz w:val="28"/>
          <w:szCs w:val="28"/>
          <w:rtl/>
          <w:lang w:eastAsia="he-IL"/>
        </w:rPr>
      </w:pPr>
    </w:p>
    <w:p w:rsidR="00E930FA" w:rsidRPr="00E930FA" w:rsidRDefault="00E930FA" w:rsidP="00E930FA">
      <w:pPr>
        <w:spacing w:line="360" w:lineRule="auto"/>
        <w:jc w:val="both"/>
        <w:rPr>
          <w:rFonts w:ascii="David" w:hAnsi="David" w:cs="FrankRuehl"/>
          <w:sz w:val="28"/>
          <w:szCs w:val="28"/>
          <w:rtl/>
        </w:rPr>
      </w:pPr>
      <w:r w:rsidRPr="00E930FA">
        <w:rPr>
          <w:rFonts w:ascii="David" w:hAnsi="David" w:cs="FrankRuehl"/>
          <w:sz w:val="28"/>
          <w:szCs w:val="28"/>
          <w:rtl/>
        </w:rPr>
        <w:t xml:space="preserve">47. כתב האישום האמור בעניין שופרסל עלה גם בשיחה ת/2310 (בעמוד 3 ואילך), בה נטלו חלק מר קינן ומר דוידוביץ' (למודעותו של מר דוידוביץ' לאי חוקיות ההסדר הכובל שנקשר, ראו גם בהודעתו, ת/1431, בעמוד 10). </w:t>
      </w:r>
    </w:p>
    <w:p w:rsidR="00E930FA" w:rsidRPr="00E930FA" w:rsidRDefault="00E930FA" w:rsidP="00E930FA">
      <w:pPr>
        <w:spacing w:line="360" w:lineRule="auto"/>
        <w:jc w:val="both"/>
        <w:rPr>
          <w:rFonts w:ascii="David" w:hAnsi="David" w:cs="FrankRuehl"/>
          <w:sz w:val="28"/>
          <w:szCs w:val="28"/>
          <w:rtl/>
        </w:rPr>
      </w:pPr>
    </w:p>
    <w:p w:rsidR="00E930FA" w:rsidRPr="00E930FA" w:rsidRDefault="00E930FA" w:rsidP="00E930FA">
      <w:pPr>
        <w:spacing w:line="360" w:lineRule="auto"/>
        <w:jc w:val="both"/>
        <w:rPr>
          <w:rFonts w:ascii="David" w:hAnsi="David" w:cs="FrankRuehl"/>
          <w:sz w:val="28"/>
          <w:szCs w:val="28"/>
          <w:rtl/>
        </w:rPr>
      </w:pPr>
      <w:r w:rsidRPr="00E930FA">
        <w:rPr>
          <w:rFonts w:ascii="David" w:hAnsi="David" w:cs="FrankRuehl"/>
          <w:sz w:val="28"/>
          <w:szCs w:val="28"/>
          <w:rtl/>
        </w:rPr>
        <w:t>48. התוצאה המצרפית של כל האמור היא, כי איני מקבל את עמדות מי מהצדדים. מכלול הנתונים עליהם עמדתי מלמד, כי יש במקרה זה הן יסודות מחמירים, הן יסודות מקלים. מתחם הענישה המתחייב במקרה זה ראוי כי יהיה מאוזן, ולא ייטה לצד המקל, או המחמיר. לעניין זה, לא מקובלת עליי עמדת המאשימה, לפיה מדובר במקרה הנמצא ברף העליון ביותר של עבירות הגבלים עסקיים. עמדה זו אינה מידתית. היא מחמירה מדי. היא אינה נותנת משקל נאות לשיקולים לקולא, עליהם עמדתי. לכן, אין בידי לקבל את עמדת המאשימה לגבי מתחם הענישה</w:t>
      </w:r>
      <w:r w:rsidRPr="00E930FA">
        <w:rPr>
          <w:rFonts w:ascii="David" w:hAnsi="David" w:cs="Times New Roman"/>
          <w:sz w:val="28"/>
          <w:szCs w:val="28"/>
          <w:vertAlign w:val="superscript"/>
          <w:rtl/>
        </w:rPr>
        <w:footnoteReference w:id="2"/>
      </w:r>
      <w:r w:rsidRPr="00E930FA">
        <w:rPr>
          <w:rFonts w:ascii="David" w:hAnsi="David" w:cs="FrankRuehl"/>
          <w:sz w:val="28"/>
          <w:szCs w:val="28"/>
          <w:rtl/>
        </w:rPr>
        <w:t xml:space="preserve">. </w:t>
      </w:r>
    </w:p>
    <w:p w:rsidR="00E930FA" w:rsidRPr="00E930FA" w:rsidRDefault="00E930FA" w:rsidP="00E930FA">
      <w:pPr>
        <w:spacing w:line="360" w:lineRule="auto"/>
        <w:jc w:val="both"/>
        <w:rPr>
          <w:rFonts w:ascii="David" w:hAnsi="David" w:cs="FrankRuehl"/>
          <w:sz w:val="28"/>
          <w:szCs w:val="28"/>
          <w:rtl/>
        </w:rPr>
      </w:pPr>
    </w:p>
    <w:p w:rsidR="00E930FA" w:rsidRPr="00E930FA" w:rsidRDefault="00E930FA" w:rsidP="00E930FA">
      <w:pPr>
        <w:spacing w:line="360" w:lineRule="auto"/>
        <w:jc w:val="both"/>
        <w:rPr>
          <w:rFonts w:ascii="David" w:hAnsi="David" w:cs="FrankRuehl"/>
          <w:sz w:val="28"/>
          <w:szCs w:val="28"/>
          <w:rtl/>
        </w:rPr>
      </w:pPr>
      <w:r w:rsidRPr="00E930FA">
        <w:rPr>
          <w:rFonts w:ascii="David" w:hAnsi="David" w:cs="FrankRuehl"/>
          <w:sz w:val="28"/>
          <w:szCs w:val="28"/>
          <w:rtl/>
        </w:rPr>
        <w:t xml:space="preserve">49. בה בעת, איני מקבל את עמדת הנאשמים, לפיה תקרת המתחם עומדת על עבודות שירות (6 חודשים ביחס לה"ה שניידמן, ודוידוביץ'), ורצפתו נעה בין מאסר על תנאי (ביחס למר קינן) ועבודות שירות (3 או 4 חודשים ביחס למנכ"לים). עמדה זו נוטה להפחית, במידה משמעותית, בחומרת העבירה בה הורשעו הנאשמים ונסיבות ביצועה, כפי שפורטו בהרחבה בהכרעת הדין, ובאופן תמציתי יותר לעיל, ובכלל זה בתוכנן של ההסכמות, בפגיעה המשמעותית בתחרות הטמונה בהן, באכיפתן ויישומן, בנזקיהן, בכוח ובפועל, בתפקידם הממשי של הנאשמים בגיבושן ובהוצאתן לפועל, בקהל היעד שלהן (ביחס להסכמה הראשונה), המוצרים הבסיסיים שבמרכזן (ביחס להסכמה הראשונה), היקפן הגיאוגרפי והענייני הנרחב (ביחס להסכמה השנייה). היא גם אינה נותנת משקל ראוי למדיניות הענישה בעבירות הנדונות. </w:t>
      </w:r>
    </w:p>
    <w:p w:rsidR="00E930FA" w:rsidRPr="00E930FA" w:rsidRDefault="00E930FA" w:rsidP="00E930FA">
      <w:pPr>
        <w:spacing w:line="360" w:lineRule="auto"/>
        <w:jc w:val="both"/>
        <w:rPr>
          <w:rFonts w:ascii="David" w:hAnsi="David" w:cs="FrankRuehl"/>
          <w:sz w:val="28"/>
          <w:szCs w:val="28"/>
          <w:rtl/>
        </w:rPr>
      </w:pPr>
    </w:p>
    <w:p w:rsidR="00E930FA" w:rsidRPr="00E930FA" w:rsidRDefault="00E930FA" w:rsidP="00E930FA">
      <w:pPr>
        <w:spacing w:line="360" w:lineRule="auto"/>
        <w:jc w:val="both"/>
        <w:rPr>
          <w:rFonts w:ascii="David" w:hAnsi="David" w:cs="FrankRuehl"/>
          <w:sz w:val="28"/>
          <w:szCs w:val="28"/>
          <w:rtl/>
        </w:rPr>
      </w:pPr>
      <w:r w:rsidRPr="00E930FA">
        <w:rPr>
          <w:rFonts w:ascii="David" w:hAnsi="David" w:cs="FrankRuehl"/>
          <w:sz w:val="28"/>
          <w:szCs w:val="28"/>
          <w:rtl/>
        </w:rPr>
        <w:t>50. מטיעוני שני הצדדים עולה כי אינם רואים מקום להבחין באופן ממשי, בכל הנוגע למרכיב המאסר או עבודות השירות, בין מר שניידמן ובין מר דוידוביץ'. עמדה זו מקובלת עליי. אכן, מצבם של השניים אינו זהה. מר שניידמן היה מנכ"ל שכיר של מאפייה גדולה. מר דוידוביץ' היה מנכ"ל ובעלים של מאפייה גדולה פחות. כעולה מהכרעת הדין, חלקם במיזם העברייני אינו זהה. מאפיית דוידוביץ' נטתה להפחית ולהאט את שיתוף הפעולה שלה בביצוע ההסכמה הראשונה. בה בעת, הייתה חוליה מהותית בגיבוש ההסכמות, ואף יישמה אותן. שני המנכ"לים היו מעורבים באופן אישי ופעיל ביישום ההסכמות. בראיית המכלול, אין גורם ברור, המצדיק הבחנה מעשית ביניהם.</w:t>
      </w:r>
    </w:p>
    <w:p w:rsidR="00E930FA" w:rsidRPr="00E930FA" w:rsidRDefault="00E930FA" w:rsidP="00E930FA">
      <w:pPr>
        <w:spacing w:line="360" w:lineRule="auto"/>
        <w:jc w:val="both"/>
        <w:rPr>
          <w:rFonts w:ascii="David" w:hAnsi="David" w:cs="FrankRuehl"/>
          <w:sz w:val="28"/>
          <w:szCs w:val="28"/>
          <w:rtl/>
        </w:rPr>
      </w:pPr>
    </w:p>
    <w:p w:rsidR="00E930FA" w:rsidRPr="00E930FA" w:rsidRDefault="00E930FA" w:rsidP="00E930FA">
      <w:pPr>
        <w:spacing w:line="360" w:lineRule="auto"/>
        <w:jc w:val="both"/>
        <w:rPr>
          <w:rFonts w:ascii="Calibri" w:hAnsi="Calibri" w:cs="FrankRuehl"/>
          <w:sz w:val="28"/>
          <w:szCs w:val="28"/>
          <w:rtl/>
        </w:rPr>
      </w:pPr>
      <w:r w:rsidRPr="00E930FA">
        <w:rPr>
          <w:rFonts w:ascii="Calibri" w:hAnsi="Calibri" w:cs="FrankRuehl"/>
          <w:sz w:val="28"/>
          <w:szCs w:val="28"/>
          <w:rtl/>
        </w:rPr>
        <w:t xml:space="preserve">51. </w:t>
      </w:r>
      <w:r w:rsidRPr="00E930FA">
        <w:rPr>
          <w:rFonts w:ascii="Calibri" w:hAnsi="Calibri" w:cs="FrankRuehl" w:hint="eastAsia"/>
          <w:sz w:val="28"/>
          <w:szCs w:val="28"/>
          <w:rtl/>
        </w:rPr>
        <w:t>בהקשר</w:t>
      </w:r>
      <w:r w:rsidRPr="00E930FA">
        <w:rPr>
          <w:rFonts w:ascii="Calibri" w:hAnsi="Calibri" w:cs="FrankRuehl"/>
          <w:sz w:val="28"/>
          <w:szCs w:val="28"/>
          <w:rtl/>
        </w:rPr>
        <w:t xml:space="preserve"> </w:t>
      </w:r>
      <w:r w:rsidRPr="00E930FA">
        <w:rPr>
          <w:rFonts w:ascii="Calibri" w:hAnsi="Calibri" w:cs="FrankRuehl" w:hint="eastAsia"/>
          <w:sz w:val="28"/>
          <w:szCs w:val="28"/>
          <w:rtl/>
        </w:rPr>
        <w:t>זה</w:t>
      </w:r>
      <w:r w:rsidRPr="00E930FA">
        <w:rPr>
          <w:rFonts w:ascii="Calibri" w:hAnsi="Calibri" w:cs="FrankRuehl"/>
          <w:sz w:val="28"/>
          <w:szCs w:val="28"/>
          <w:rtl/>
        </w:rPr>
        <w:t xml:space="preserve"> </w:t>
      </w:r>
      <w:r w:rsidRPr="00E930FA">
        <w:rPr>
          <w:rFonts w:ascii="Calibri" w:hAnsi="Calibri" w:cs="FrankRuehl" w:hint="eastAsia"/>
          <w:sz w:val="28"/>
          <w:szCs w:val="28"/>
          <w:rtl/>
        </w:rPr>
        <w:t>נתתי</w:t>
      </w:r>
      <w:r w:rsidRPr="00E930FA">
        <w:rPr>
          <w:rFonts w:ascii="Calibri" w:hAnsi="Calibri" w:cs="FrankRuehl"/>
          <w:sz w:val="28"/>
          <w:szCs w:val="28"/>
          <w:rtl/>
        </w:rPr>
        <w:t xml:space="preserve"> </w:t>
      </w:r>
      <w:r w:rsidRPr="00E930FA">
        <w:rPr>
          <w:rFonts w:ascii="Calibri" w:hAnsi="Calibri" w:cs="FrankRuehl" w:hint="eastAsia"/>
          <w:sz w:val="28"/>
          <w:szCs w:val="28"/>
          <w:rtl/>
        </w:rPr>
        <w:t>דעתי</w:t>
      </w:r>
      <w:r w:rsidRPr="00E930FA">
        <w:rPr>
          <w:rFonts w:ascii="Calibri" w:hAnsi="Calibri" w:cs="FrankRuehl"/>
          <w:sz w:val="28"/>
          <w:szCs w:val="28"/>
          <w:rtl/>
        </w:rPr>
        <w:t xml:space="preserve"> </w:t>
      </w:r>
      <w:r w:rsidRPr="00E930FA">
        <w:rPr>
          <w:rFonts w:ascii="Calibri" w:hAnsi="Calibri" w:cs="FrankRuehl" w:hint="eastAsia"/>
          <w:sz w:val="28"/>
          <w:szCs w:val="28"/>
          <w:rtl/>
        </w:rPr>
        <w:t>לטענת</w:t>
      </w:r>
      <w:r w:rsidRPr="00E930FA">
        <w:rPr>
          <w:rFonts w:ascii="Calibri" w:hAnsi="Calibri" w:cs="FrankRuehl"/>
          <w:sz w:val="28"/>
          <w:szCs w:val="28"/>
          <w:rtl/>
        </w:rPr>
        <w:t xml:space="preserve"> </w:t>
      </w:r>
      <w:r w:rsidRPr="00E930FA">
        <w:rPr>
          <w:rFonts w:ascii="Calibri" w:hAnsi="Calibri" w:cs="FrankRuehl" w:hint="eastAsia"/>
          <w:sz w:val="28"/>
          <w:szCs w:val="28"/>
          <w:rtl/>
        </w:rPr>
        <w:t>ההגנה</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בתקדימים</w:t>
      </w:r>
      <w:r w:rsidRPr="00E930FA">
        <w:rPr>
          <w:rFonts w:ascii="Calibri" w:hAnsi="Calibri" w:cs="FrankRuehl"/>
          <w:sz w:val="28"/>
          <w:szCs w:val="28"/>
          <w:rtl/>
        </w:rPr>
        <w:t xml:space="preserve"> </w:t>
      </w:r>
      <w:r w:rsidRPr="00E930FA">
        <w:rPr>
          <w:rFonts w:ascii="Calibri" w:hAnsi="Calibri" w:cs="FrankRuehl" w:hint="eastAsia"/>
          <w:sz w:val="28"/>
          <w:szCs w:val="28"/>
          <w:rtl/>
        </w:rPr>
        <w:t>העוסקים</w:t>
      </w:r>
      <w:r w:rsidRPr="00E930FA">
        <w:rPr>
          <w:rFonts w:ascii="Calibri" w:hAnsi="Calibri" w:cs="FrankRuehl"/>
          <w:sz w:val="28"/>
          <w:szCs w:val="28"/>
          <w:rtl/>
        </w:rPr>
        <w:t xml:space="preserve"> </w:t>
      </w:r>
      <w:r w:rsidRPr="00E930FA">
        <w:rPr>
          <w:rFonts w:ascii="Calibri" w:hAnsi="Calibri" w:cs="FrankRuehl" w:hint="eastAsia"/>
          <w:sz w:val="28"/>
          <w:szCs w:val="28"/>
          <w:rtl/>
        </w:rPr>
        <w:t>בענישה</w:t>
      </w:r>
      <w:r w:rsidRPr="00E930FA">
        <w:rPr>
          <w:rFonts w:ascii="Calibri" w:hAnsi="Calibri" w:cs="FrankRuehl"/>
          <w:sz w:val="28"/>
          <w:szCs w:val="28"/>
          <w:rtl/>
        </w:rPr>
        <w:t xml:space="preserve"> </w:t>
      </w:r>
      <w:r w:rsidRPr="00E930FA">
        <w:rPr>
          <w:rFonts w:ascii="Calibri" w:hAnsi="Calibri" w:cs="FrankRuehl" w:hint="eastAsia"/>
          <w:sz w:val="28"/>
          <w:szCs w:val="28"/>
          <w:rtl/>
        </w:rPr>
        <w:t>בעבירות</w:t>
      </w:r>
      <w:r w:rsidRPr="00E930FA">
        <w:rPr>
          <w:rFonts w:ascii="Calibri" w:hAnsi="Calibri" w:cs="FrankRuehl"/>
          <w:sz w:val="28"/>
          <w:szCs w:val="28"/>
          <w:rtl/>
        </w:rPr>
        <w:t xml:space="preserve"> </w:t>
      </w:r>
      <w:r w:rsidRPr="00E930FA">
        <w:rPr>
          <w:rFonts w:ascii="Calibri" w:hAnsi="Calibri" w:cs="FrankRuehl" w:hint="eastAsia"/>
          <w:sz w:val="28"/>
          <w:szCs w:val="28"/>
          <w:rtl/>
        </w:rPr>
        <w:t>הגבלים</w:t>
      </w:r>
      <w:r w:rsidRPr="00E930FA">
        <w:rPr>
          <w:rFonts w:ascii="Calibri" w:hAnsi="Calibri" w:cs="FrankRuehl"/>
          <w:sz w:val="28"/>
          <w:szCs w:val="28"/>
          <w:rtl/>
        </w:rPr>
        <w:t xml:space="preserve"> </w:t>
      </w:r>
      <w:r w:rsidRPr="00E930FA">
        <w:rPr>
          <w:rFonts w:ascii="Calibri" w:hAnsi="Calibri" w:cs="FrankRuehl" w:hint="eastAsia"/>
          <w:sz w:val="28"/>
          <w:szCs w:val="28"/>
          <w:rtl/>
        </w:rPr>
        <w:t>עסקיים</w:t>
      </w:r>
      <w:r w:rsidRPr="00E930FA">
        <w:rPr>
          <w:rFonts w:ascii="Calibri" w:hAnsi="Calibri" w:cs="FrankRuehl"/>
          <w:sz w:val="28"/>
          <w:szCs w:val="28"/>
          <w:rtl/>
        </w:rPr>
        <w:t xml:space="preserve">, </w:t>
      </w:r>
      <w:r w:rsidRPr="00E930FA">
        <w:rPr>
          <w:rFonts w:ascii="Calibri" w:hAnsi="Calibri" w:cs="FrankRuehl" w:hint="eastAsia"/>
          <w:sz w:val="28"/>
          <w:szCs w:val="28"/>
          <w:rtl/>
        </w:rPr>
        <w:t>אין</w:t>
      </w:r>
      <w:r w:rsidRPr="00E930FA">
        <w:rPr>
          <w:rFonts w:ascii="Calibri" w:hAnsi="Calibri" w:cs="FrankRuehl"/>
          <w:sz w:val="28"/>
          <w:szCs w:val="28"/>
          <w:rtl/>
        </w:rPr>
        <w:t xml:space="preserve"> </w:t>
      </w:r>
      <w:r w:rsidRPr="00E930FA">
        <w:rPr>
          <w:rFonts w:ascii="Calibri" w:hAnsi="Calibri" w:cs="FrankRuehl" w:hint="eastAsia"/>
          <w:sz w:val="28"/>
          <w:szCs w:val="28"/>
          <w:rtl/>
        </w:rPr>
        <w:t>תקדים</w:t>
      </w:r>
      <w:r w:rsidRPr="00E930FA">
        <w:rPr>
          <w:rFonts w:ascii="Calibri" w:hAnsi="Calibri" w:cs="FrankRuehl"/>
          <w:sz w:val="28"/>
          <w:szCs w:val="28"/>
          <w:rtl/>
        </w:rPr>
        <w:t xml:space="preserve"> </w:t>
      </w:r>
      <w:r w:rsidRPr="00E930FA">
        <w:rPr>
          <w:rFonts w:ascii="Calibri" w:hAnsi="Calibri" w:cs="FrankRuehl" w:hint="eastAsia"/>
          <w:sz w:val="28"/>
          <w:szCs w:val="28"/>
          <w:rtl/>
        </w:rPr>
        <w:t>לכך</w:t>
      </w:r>
      <w:r w:rsidRPr="00E930FA">
        <w:rPr>
          <w:rFonts w:ascii="Calibri" w:hAnsi="Calibri" w:cs="FrankRuehl"/>
          <w:sz w:val="28"/>
          <w:szCs w:val="28"/>
          <w:rtl/>
        </w:rPr>
        <w:t xml:space="preserve"> </w:t>
      </w:r>
      <w:r w:rsidRPr="00E930FA">
        <w:rPr>
          <w:rFonts w:ascii="Calibri" w:hAnsi="Calibri" w:cs="FrankRuehl" w:hint="eastAsia"/>
          <w:sz w:val="28"/>
          <w:szCs w:val="28"/>
          <w:rtl/>
        </w:rPr>
        <w:t>שעל</w:t>
      </w:r>
      <w:r w:rsidRPr="00E930FA">
        <w:rPr>
          <w:rFonts w:ascii="Calibri" w:hAnsi="Calibri" w:cs="FrankRuehl"/>
          <w:sz w:val="28"/>
          <w:szCs w:val="28"/>
          <w:rtl/>
        </w:rPr>
        <w:t xml:space="preserve"> </w:t>
      </w:r>
      <w:r w:rsidRPr="00E930FA">
        <w:rPr>
          <w:rFonts w:ascii="Calibri" w:hAnsi="Calibri" w:cs="FrankRuehl" w:hint="eastAsia"/>
          <w:sz w:val="28"/>
          <w:szCs w:val="28"/>
          <w:rtl/>
        </w:rPr>
        <w:t>מנכ</w:t>
      </w:r>
      <w:r w:rsidRPr="00E930FA">
        <w:rPr>
          <w:rFonts w:ascii="Calibri" w:hAnsi="Calibri" w:cs="FrankRuehl"/>
          <w:sz w:val="28"/>
          <w:szCs w:val="28"/>
          <w:rtl/>
        </w:rPr>
        <w:t>"</w:t>
      </w:r>
      <w:r w:rsidRPr="00E930FA">
        <w:rPr>
          <w:rFonts w:ascii="Calibri" w:hAnsi="Calibri" w:cs="FrankRuehl" w:hint="eastAsia"/>
          <w:sz w:val="28"/>
          <w:szCs w:val="28"/>
          <w:rtl/>
        </w:rPr>
        <w:t>ל</w:t>
      </w:r>
      <w:r w:rsidRPr="00E930FA">
        <w:rPr>
          <w:rFonts w:ascii="Calibri" w:hAnsi="Calibri" w:cs="FrankRuehl"/>
          <w:sz w:val="28"/>
          <w:szCs w:val="28"/>
          <w:rtl/>
        </w:rPr>
        <w:t xml:space="preserve"> </w:t>
      </w:r>
      <w:r w:rsidRPr="00E930FA">
        <w:rPr>
          <w:rFonts w:ascii="Calibri" w:hAnsi="Calibri" w:cs="FrankRuehl" w:hint="eastAsia"/>
          <w:sz w:val="28"/>
          <w:szCs w:val="28"/>
          <w:rtl/>
        </w:rPr>
        <w:t>שכיר</w:t>
      </w:r>
      <w:r w:rsidRPr="00E930FA">
        <w:rPr>
          <w:rFonts w:ascii="Calibri" w:hAnsi="Calibri" w:cs="FrankRuehl"/>
          <w:sz w:val="28"/>
          <w:szCs w:val="28"/>
          <w:rtl/>
        </w:rPr>
        <w:t xml:space="preserve"> </w:t>
      </w:r>
      <w:r w:rsidRPr="00E930FA">
        <w:rPr>
          <w:rFonts w:ascii="Calibri" w:hAnsi="Calibri" w:cs="FrankRuehl" w:hint="eastAsia"/>
          <w:sz w:val="28"/>
          <w:szCs w:val="28"/>
          <w:rtl/>
        </w:rPr>
        <w:t>הוטל</w:t>
      </w:r>
      <w:r w:rsidRPr="00E930FA">
        <w:rPr>
          <w:rFonts w:ascii="Calibri" w:hAnsi="Calibri" w:cs="FrankRuehl"/>
          <w:sz w:val="28"/>
          <w:szCs w:val="28"/>
          <w:rtl/>
        </w:rPr>
        <w:t xml:space="preserve"> </w:t>
      </w:r>
      <w:r w:rsidRPr="00E930FA">
        <w:rPr>
          <w:rFonts w:ascii="Calibri" w:hAnsi="Calibri" w:cs="FrankRuehl" w:hint="eastAsia"/>
          <w:sz w:val="28"/>
          <w:szCs w:val="28"/>
          <w:rtl/>
        </w:rPr>
        <w:t>עונש</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מאסר</w:t>
      </w:r>
      <w:r w:rsidRPr="00E930FA">
        <w:rPr>
          <w:rFonts w:ascii="Calibri" w:hAnsi="Calibri" w:cs="FrankRuehl"/>
          <w:sz w:val="28"/>
          <w:szCs w:val="28"/>
          <w:rtl/>
        </w:rPr>
        <w:t xml:space="preserve"> </w:t>
      </w:r>
      <w:r w:rsidRPr="00E930FA">
        <w:rPr>
          <w:rFonts w:ascii="Calibri" w:hAnsi="Calibri" w:cs="FrankRuehl" w:hint="eastAsia"/>
          <w:sz w:val="28"/>
          <w:szCs w:val="28"/>
          <w:rtl/>
        </w:rPr>
        <w:t>מאחורי</w:t>
      </w:r>
      <w:r w:rsidRPr="00E930FA">
        <w:rPr>
          <w:rFonts w:ascii="Calibri" w:hAnsi="Calibri" w:cs="FrankRuehl"/>
          <w:sz w:val="28"/>
          <w:szCs w:val="28"/>
          <w:rtl/>
        </w:rPr>
        <w:t xml:space="preserve"> </w:t>
      </w:r>
      <w:r w:rsidRPr="00E930FA">
        <w:rPr>
          <w:rFonts w:ascii="Calibri" w:hAnsi="Calibri" w:cs="FrankRuehl" w:hint="eastAsia"/>
          <w:sz w:val="28"/>
          <w:szCs w:val="28"/>
          <w:rtl/>
        </w:rPr>
        <w:t>סורג</w:t>
      </w:r>
      <w:r w:rsidRPr="00E930FA">
        <w:rPr>
          <w:rFonts w:ascii="Calibri" w:hAnsi="Calibri" w:cs="FrankRuehl"/>
          <w:sz w:val="28"/>
          <w:szCs w:val="28"/>
          <w:rtl/>
        </w:rPr>
        <w:t xml:space="preserve"> </w:t>
      </w:r>
      <w:r w:rsidRPr="00E930FA">
        <w:rPr>
          <w:rFonts w:ascii="Calibri" w:hAnsi="Calibri" w:cs="FrankRuehl" w:hint="eastAsia"/>
          <w:sz w:val="28"/>
          <w:szCs w:val="28"/>
          <w:rtl/>
        </w:rPr>
        <w:t>ובריח</w:t>
      </w:r>
      <w:r w:rsidRPr="00E930FA">
        <w:rPr>
          <w:rFonts w:ascii="Calibri" w:hAnsi="Calibri" w:cs="FrankRuehl"/>
          <w:sz w:val="28"/>
          <w:szCs w:val="28"/>
          <w:rtl/>
        </w:rPr>
        <w:t xml:space="preserve">. </w:t>
      </w:r>
      <w:r w:rsidRPr="00E930FA">
        <w:rPr>
          <w:rFonts w:ascii="Calibri" w:hAnsi="Calibri" w:cs="FrankRuehl" w:hint="eastAsia"/>
          <w:sz w:val="28"/>
          <w:szCs w:val="28"/>
          <w:rtl/>
        </w:rPr>
        <w:t>מקובל</w:t>
      </w:r>
      <w:r w:rsidRPr="00E930FA">
        <w:rPr>
          <w:rFonts w:ascii="Calibri" w:hAnsi="Calibri" w:cs="FrankRuehl"/>
          <w:sz w:val="28"/>
          <w:szCs w:val="28"/>
          <w:rtl/>
        </w:rPr>
        <w:t xml:space="preserve"> </w:t>
      </w:r>
      <w:r w:rsidRPr="00E930FA">
        <w:rPr>
          <w:rFonts w:ascii="Calibri" w:hAnsi="Calibri" w:cs="FrankRuehl" w:hint="eastAsia"/>
          <w:sz w:val="28"/>
          <w:szCs w:val="28"/>
          <w:rtl/>
        </w:rPr>
        <w:t>עליי</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לעניין</w:t>
      </w:r>
      <w:r w:rsidRPr="00E930FA">
        <w:rPr>
          <w:rFonts w:ascii="Calibri" w:hAnsi="Calibri" w:cs="FrankRuehl"/>
          <w:sz w:val="28"/>
          <w:szCs w:val="28"/>
          <w:rtl/>
        </w:rPr>
        <w:t xml:space="preserve"> </w:t>
      </w:r>
      <w:r w:rsidRPr="00E930FA">
        <w:rPr>
          <w:rFonts w:ascii="Calibri" w:hAnsi="Calibri" w:cs="FrankRuehl" w:hint="eastAsia"/>
          <w:sz w:val="28"/>
          <w:szCs w:val="28"/>
          <w:rtl/>
        </w:rPr>
        <w:t>מתחם</w:t>
      </w:r>
      <w:r w:rsidRPr="00E930FA">
        <w:rPr>
          <w:rFonts w:ascii="Calibri" w:hAnsi="Calibri" w:cs="FrankRuehl"/>
          <w:sz w:val="28"/>
          <w:szCs w:val="28"/>
          <w:rtl/>
        </w:rPr>
        <w:t xml:space="preserve"> </w:t>
      </w:r>
      <w:r w:rsidRPr="00E930FA">
        <w:rPr>
          <w:rFonts w:ascii="Calibri" w:hAnsi="Calibri" w:cs="FrankRuehl" w:hint="eastAsia"/>
          <w:sz w:val="28"/>
          <w:szCs w:val="28"/>
          <w:rtl/>
        </w:rPr>
        <w:t>הענישה</w:t>
      </w:r>
      <w:r w:rsidRPr="00E930FA">
        <w:rPr>
          <w:rFonts w:ascii="Calibri" w:hAnsi="Calibri" w:cs="FrankRuehl"/>
          <w:sz w:val="28"/>
          <w:szCs w:val="28"/>
          <w:rtl/>
        </w:rPr>
        <w:t xml:space="preserve"> </w:t>
      </w:r>
      <w:r w:rsidRPr="00E930FA">
        <w:rPr>
          <w:rFonts w:ascii="Calibri" w:hAnsi="Calibri" w:cs="FrankRuehl" w:hint="eastAsia"/>
          <w:sz w:val="28"/>
          <w:szCs w:val="28"/>
          <w:rtl/>
        </w:rPr>
        <w:t>בעבירה</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הגבלים</w:t>
      </w:r>
      <w:r w:rsidRPr="00E930FA">
        <w:rPr>
          <w:rFonts w:ascii="Calibri" w:hAnsi="Calibri" w:cs="FrankRuehl"/>
          <w:sz w:val="28"/>
          <w:szCs w:val="28"/>
          <w:rtl/>
        </w:rPr>
        <w:t xml:space="preserve"> </w:t>
      </w:r>
      <w:r w:rsidRPr="00E930FA">
        <w:rPr>
          <w:rFonts w:ascii="Calibri" w:hAnsi="Calibri" w:cs="FrankRuehl" w:hint="eastAsia"/>
          <w:sz w:val="28"/>
          <w:szCs w:val="28"/>
          <w:rtl/>
        </w:rPr>
        <w:t>עסקיים</w:t>
      </w:r>
      <w:r w:rsidRPr="00E930FA">
        <w:rPr>
          <w:rFonts w:ascii="Calibri" w:hAnsi="Calibri" w:cs="FrankRuehl"/>
          <w:sz w:val="28"/>
          <w:szCs w:val="28"/>
          <w:rtl/>
        </w:rPr>
        <w:t xml:space="preserve"> </w:t>
      </w:r>
      <w:r w:rsidRPr="00E930FA">
        <w:rPr>
          <w:rFonts w:ascii="Calibri" w:hAnsi="Calibri" w:cs="FrankRuehl" w:hint="eastAsia"/>
          <w:sz w:val="28"/>
          <w:szCs w:val="28"/>
          <w:rtl/>
        </w:rPr>
        <w:t>יכולה</w:t>
      </w:r>
      <w:r w:rsidRPr="00E930FA">
        <w:rPr>
          <w:rFonts w:ascii="Calibri" w:hAnsi="Calibri" w:cs="FrankRuehl"/>
          <w:sz w:val="28"/>
          <w:szCs w:val="28"/>
          <w:rtl/>
        </w:rPr>
        <w:t xml:space="preserve"> </w:t>
      </w:r>
      <w:r w:rsidRPr="00E930FA">
        <w:rPr>
          <w:rFonts w:ascii="Calibri" w:hAnsi="Calibri" w:cs="FrankRuehl" w:hint="eastAsia"/>
          <w:sz w:val="28"/>
          <w:szCs w:val="28"/>
          <w:rtl/>
        </w:rPr>
        <w:t>להיות</w:t>
      </w:r>
      <w:r w:rsidRPr="00E930FA">
        <w:rPr>
          <w:rFonts w:ascii="Calibri" w:hAnsi="Calibri" w:cs="FrankRuehl"/>
          <w:sz w:val="28"/>
          <w:szCs w:val="28"/>
          <w:rtl/>
        </w:rPr>
        <w:t xml:space="preserve"> </w:t>
      </w:r>
      <w:r w:rsidRPr="00E930FA">
        <w:rPr>
          <w:rFonts w:ascii="Calibri" w:hAnsi="Calibri" w:cs="FrankRuehl" w:hint="eastAsia"/>
          <w:sz w:val="28"/>
          <w:szCs w:val="28"/>
          <w:rtl/>
        </w:rPr>
        <w:t>משמעות</w:t>
      </w:r>
      <w:r w:rsidRPr="00E930FA">
        <w:rPr>
          <w:rFonts w:ascii="Calibri" w:hAnsi="Calibri" w:cs="FrankRuehl"/>
          <w:sz w:val="28"/>
          <w:szCs w:val="28"/>
          <w:rtl/>
        </w:rPr>
        <w:t xml:space="preserve"> </w:t>
      </w:r>
      <w:r w:rsidRPr="00E930FA">
        <w:rPr>
          <w:rFonts w:ascii="Calibri" w:hAnsi="Calibri" w:cs="FrankRuehl" w:hint="eastAsia"/>
          <w:sz w:val="28"/>
          <w:szCs w:val="28"/>
          <w:rtl/>
        </w:rPr>
        <w:t>לשאלה</w:t>
      </w:r>
      <w:r w:rsidRPr="00E930FA">
        <w:rPr>
          <w:rFonts w:ascii="Calibri" w:hAnsi="Calibri" w:cs="FrankRuehl"/>
          <w:sz w:val="28"/>
          <w:szCs w:val="28"/>
          <w:rtl/>
        </w:rPr>
        <w:t xml:space="preserve"> </w:t>
      </w:r>
      <w:r w:rsidRPr="00E930FA">
        <w:rPr>
          <w:rFonts w:ascii="Calibri" w:hAnsi="Calibri" w:cs="FrankRuehl" w:hint="eastAsia"/>
          <w:sz w:val="28"/>
          <w:szCs w:val="28"/>
          <w:rtl/>
        </w:rPr>
        <w:t>אם</w:t>
      </w:r>
      <w:r w:rsidRPr="00E930FA">
        <w:rPr>
          <w:rFonts w:ascii="Calibri" w:hAnsi="Calibri" w:cs="FrankRuehl"/>
          <w:sz w:val="28"/>
          <w:szCs w:val="28"/>
          <w:rtl/>
        </w:rPr>
        <w:t xml:space="preserve"> </w:t>
      </w:r>
      <w:r w:rsidRPr="00E930FA">
        <w:rPr>
          <w:rFonts w:ascii="Calibri" w:hAnsi="Calibri" w:cs="FrankRuehl" w:hint="eastAsia"/>
          <w:sz w:val="28"/>
          <w:szCs w:val="28"/>
          <w:rtl/>
        </w:rPr>
        <w:t>אדם</w:t>
      </w:r>
      <w:r w:rsidRPr="00E930FA">
        <w:rPr>
          <w:rFonts w:ascii="Calibri" w:hAnsi="Calibri" w:cs="FrankRuehl"/>
          <w:sz w:val="28"/>
          <w:szCs w:val="28"/>
          <w:rtl/>
        </w:rPr>
        <w:t xml:space="preserve"> </w:t>
      </w:r>
      <w:r w:rsidRPr="00E930FA">
        <w:rPr>
          <w:rFonts w:ascii="Calibri" w:hAnsi="Calibri" w:cs="FrankRuehl" w:hint="eastAsia"/>
          <w:sz w:val="28"/>
          <w:szCs w:val="28"/>
          <w:rtl/>
        </w:rPr>
        <w:t>הוא</w:t>
      </w:r>
      <w:r w:rsidRPr="00E930FA">
        <w:rPr>
          <w:rFonts w:ascii="Calibri" w:hAnsi="Calibri" w:cs="FrankRuehl"/>
          <w:sz w:val="28"/>
          <w:szCs w:val="28"/>
          <w:rtl/>
        </w:rPr>
        <w:t xml:space="preserve"> </w:t>
      </w:r>
      <w:r w:rsidRPr="00E930FA">
        <w:rPr>
          <w:rFonts w:ascii="Calibri" w:hAnsi="Calibri" w:cs="FrankRuehl" w:hint="eastAsia"/>
          <w:sz w:val="28"/>
          <w:szCs w:val="28"/>
          <w:rtl/>
        </w:rPr>
        <w:t>שכיר</w:t>
      </w:r>
      <w:r w:rsidRPr="00E930FA">
        <w:rPr>
          <w:rFonts w:ascii="Calibri" w:hAnsi="Calibri" w:cs="FrankRuehl"/>
          <w:sz w:val="28"/>
          <w:szCs w:val="28"/>
          <w:rtl/>
        </w:rPr>
        <w:t xml:space="preserve"> </w:t>
      </w:r>
      <w:r w:rsidRPr="00E930FA">
        <w:rPr>
          <w:rFonts w:ascii="Calibri" w:hAnsi="Calibri" w:cs="FrankRuehl" w:hint="eastAsia"/>
          <w:sz w:val="28"/>
          <w:szCs w:val="28"/>
          <w:rtl/>
        </w:rPr>
        <w:t>או</w:t>
      </w:r>
      <w:r w:rsidRPr="00E930FA">
        <w:rPr>
          <w:rFonts w:ascii="Calibri" w:hAnsi="Calibri" w:cs="FrankRuehl"/>
          <w:sz w:val="28"/>
          <w:szCs w:val="28"/>
          <w:rtl/>
        </w:rPr>
        <w:t xml:space="preserve"> </w:t>
      </w:r>
      <w:r w:rsidRPr="00E930FA">
        <w:rPr>
          <w:rFonts w:ascii="Calibri" w:hAnsi="Calibri" w:cs="FrankRuehl" w:hint="eastAsia"/>
          <w:sz w:val="28"/>
          <w:szCs w:val="28"/>
          <w:rtl/>
        </w:rPr>
        <w:t>בעלים</w:t>
      </w:r>
      <w:r w:rsidRPr="00E930FA">
        <w:rPr>
          <w:rFonts w:ascii="Calibri" w:hAnsi="Calibri" w:cs="FrankRuehl"/>
          <w:sz w:val="28"/>
          <w:szCs w:val="28"/>
          <w:rtl/>
        </w:rPr>
        <w:t xml:space="preserve"> </w:t>
      </w:r>
      <w:r w:rsidRPr="00E930FA">
        <w:rPr>
          <w:rFonts w:ascii="Calibri" w:hAnsi="Calibri" w:cs="FrankRuehl" w:hint="eastAsia"/>
          <w:sz w:val="28"/>
          <w:szCs w:val="28"/>
          <w:rtl/>
        </w:rPr>
        <w:t>בעסק</w:t>
      </w:r>
      <w:r w:rsidRPr="00E930FA">
        <w:rPr>
          <w:rFonts w:ascii="Calibri" w:hAnsi="Calibri" w:cs="FrankRuehl"/>
          <w:sz w:val="28"/>
          <w:szCs w:val="28"/>
          <w:rtl/>
        </w:rPr>
        <w:t xml:space="preserve"> </w:t>
      </w:r>
      <w:r w:rsidRPr="00E930FA">
        <w:rPr>
          <w:rFonts w:ascii="Calibri" w:hAnsi="Calibri" w:cs="FrankRuehl" w:hint="eastAsia"/>
          <w:sz w:val="28"/>
          <w:szCs w:val="28"/>
          <w:rtl/>
        </w:rPr>
        <w:t>הרלוונטי</w:t>
      </w:r>
      <w:r w:rsidRPr="00E930FA">
        <w:rPr>
          <w:rFonts w:ascii="Calibri" w:hAnsi="Calibri" w:cs="FrankRuehl"/>
          <w:sz w:val="28"/>
          <w:szCs w:val="28"/>
          <w:rtl/>
        </w:rPr>
        <w:t xml:space="preserve">. </w:t>
      </w:r>
      <w:r w:rsidRPr="00E930FA">
        <w:rPr>
          <w:rFonts w:ascii="Calibri" w:hAnsi="Calibri" w:cs="FrankRuehl" w:hint="eastAsia"/>
          <w:sz w:val="28"/>
          <w:szCs w:val="28"/>
          <w:rtl/>
        </w:rPr>
        <w:t>הדבר</w:t>
      </w:r>
      <w:r w:rsidRPr="00E930FA">
        <w:rPr>
          <w:rFonts w:ascii="Calibri" w:hAnsi="Calibri" w:cs="FrankRuehl"/>
          <w:sz w:val="28"/>
          <w:szCs w:val="28"/>
          <w:rtl/>
        </w:rPr>
        <w:t xml:space="preserve"> </w:t>
      </w:r>
      <w:r w:rsidRPr="00E930FA">
        <w:rPr>
          <w:rFonts w:ascii="Calibri" w:hAnsi="Calibri" w:cs="FrankRuehl" w:hint="eastAsia"/>
          <w:sz w:val="28"/>
          <w:szCs w:val="28"/>
          <w:rtl/>
        </w:rPr>
        <w:t>יכול</w:t>
      </w:r>
      <w:r w:rsidRPr="00E930FA">
        <w:rPr>
          <w:rFonts w:ascii="Calibri" w:hAnsi="Calibri" w:cs="FrankRuehl"/>
          <w:sz w:val="28"/>
          <w:szCs w:val="28"/>
          <w:rtl/>
        </w:rPr>
        <w:t xml:space="preserve"> </w:t>
      </w:r>
      <w:r w:rsidRPr="00E930FA">
        <w:rPr>
          <w:rFonts w:ascii="Calibri" w:hAnsi="Calibri" w:cs="FrankRuehl" w:hint="eastAsia"/>
          <w:sz w:val="28"/>
          <w:szCs w:val="28"/>
          <w:rtl/>
        </w:rPr>
        <w:t>להקרין</w:t>
      </w:r>
      <w:r w:rsidRPr="00E930FA">
        <w:rPr>
          <w:rFonts w:ascii="Calibri" w:hAnsi="Calibri" w:cs="FrankRuehl"/>
          <w:sz w:val="28"/>
          <w:szCs w:val="28"/>
          <w:rtl/>
        </w:rPr>
        <w:t xml:space="preserve"> </w:t>
      </w:r>
      <w:r w:rsidRPr="00E930FA">
        <w:rPr>
          <w:rFonts w:ascii="Calibri" w:hAnsi="Calibri" w:cs="FrankRuehl" w:hint="eastAsia"/>
          <w:sz w:val="28"/>
          <w:szCs w:val="28"/>
          <w:rtl/>
        </w:rPr>
        <w:t>על</w:t>
      </w:r>
      <w:r w:rsidRPr="00E930FA">
        <w:rPr>
          <w:rFonts w:ascii="Calibri" w:hAnsi="Calibri" w:cs="FrankRuehl"/>
          <w:sz w:val="28"/>
          <w:szCs w:val="28"/>
          <w:rtl/>
        </w:rPr>
        <w:t xml:space="preserve"> </w:t>
      </w:r>
      <w:r w:rsidRPr="00E930FA">
        <w:rPr>
          <w:rFonts w:ascii="Calibri" w:hAnsi="Calibri" w:cs="FrankRuehl" w:hint="eastAsia"/>
          <w:sz w:val="28"/>
          <w:szCs w:val="28"/>
          <w:rtl/>
        </w:rPr>
        <w:t>טובת</w:t>
      </w:r>
      <w:r w:rsidRPr="00E930FA">
        <w:rPr>
          <w:rFonts w:ascii="Calibri" w:hAnsi="Calibri" w:cs="FrankRuehl"/>
          <w:sz w:val="28"/>
          <w:szCs w:val="28"/>
          <w:rtl/>
        </w:rPr>
        <w:t xml:space="preserve"> </w:t>
      </w:r>
      <w:r w:rsidRPr="00E930FA">
        <w:rPr>
          <w:rFonts w:ascii="Calibri" w:hAnsi="Calibri" w:cs="FrankRuehl" w:hint="eastAsia"/>
          <w:sz w:val="28"/>
          <w:szCs w:val="28"/>
          <w:rtl/>
        </w:rPr>
        <w:t>ההנאה</w:t>
      </w:r>
      <w:r w:rsidRPr="00E930FA">
        <w:rPr>
          <w:rFonts w:ascii="Calibri" w:hAnsi="Calibri" w:cs="FrankRuehl"/>
          <w:sz w:val="28"/>
          <w:szCs w:val="28"/>
          <w:rtl/>
        </w:rPr>
        <w:t xml:space="preserve"> </w:t>
      </w:r>
      <w:r w:rsidRPr="00E930FA">
        <w:rPr>
          <w:rFonts w:ascii="Calibri" w:hAnsi="Calibri" w:cs="FrankRuehl" w:hint="eastAsia"/>
          <w:sz w:val="28"/>
          <w:szCs w:val="28"/>
          <w:rtl/>
        </w:rPr>
        <w:t>הצפויה</w:t>
      </w:r>
      <w:r w:rsidRPr="00E930FA">
        <w:rPr>
          <w:rFonts w:ascii="Calibri" w:hAnsi="Calibri" w:cs="FrankRuehl"/>
          <w:sz w:val="28"/>
          <w:szCs w:val="28"/>
          <w:rtl/>
        </w:rPr>
        <w:t xml:space="preserve"> </w:t>
      </w:r>
      <w:r w:rsidRPr="00E930FA">
        <w:rPr>
          <w:rFonts w:ascii="Calibri" w:hAnsi="Calibri" w:cs="FrankRuehl" w:hint="eastAsia"/>
          <w:sz w:val="28"/>
          <w:szCs w:val="28"/>
          <w:rtl/>
        </w:rPr>
        <w:t>לו</w:t>
      </w:r>
      <w:r w:rsidRPr="00E930FA">
        <w:rPr>
          <w:rFonts w:ascii="Calibri" w:hAnsi="Calibri" w:cs="FrankRuehl"/>
          <w:sz w:val="28"/>
          <w:szCs w:val="28"/>
          <w:rtl/>
        </w:rPr>
        <w:t xml:space="preserve"> </w:t>
      </w:r>
      <w:r w:rsidRPr="00E930FA">
        <w:rPr>
          <w:rFonts w:ascii="Calibri" w:hAnsi="Calibri" w:cs="FrankRuehl" w:hint="eastAsia"/>
          <w:sz w:val="28"/>
          <w:szCs w:val="28"/>
          <w:rtl/>
        </w:rPr>
        <w:t>כתוצאה</w:t>
      </w:r>
      <w:r w:rsidRPr="00E930FA">
        <w:rPr>
          <w:rFonts w:ascii="Calibri" w:hAnsi="Calibri" w:cs="FrankRuehl"/>
          <w:sz w:val="28"/>
          <w:szCs w:val="28"/>
          <w:rtl/>
        </w:rPr>
        <w:t xml:space="preserve"> </w:t>
      </w:r>
      <w:r w:rsidRPr="00E930FA">
        <w:rPr>
          <w:rFonts w:ascii="Calibri" w:hAnsi="Calibri" w:cs="FrankRuehl" w:hint="eastAsia"/>
          <w:sz w:val="28"/>
          <w:szCs w:val="28"/>
          <w:rtl/>
        </w:rPr>
        <w:t>מן</w:t>
      </w:r>
      <w:r w:rsidRPr="00E930FA">
        <w:rPr>
          <w:rFonts w:ascii="Calibri" w:hAnsi="Calibri" w:cs="FrankRuehl"/>
          <w:sz w:val="28"/>
          <w:szCs w:val="28"/>
          <w:rtl/>
        </w:rPr>
        <w:t xml:space="preserve"> </w:t>
      </w:r>
      <w:r w:rsidRPr="00E930FA">
        <w:rPr>
          <w:rFonts w:ascii="Calibri" w:hAnsi="Calibri" w:cs="FrankRuehl" w:hint="eastAsia"/>
          <w:sz w:val="28"/>
          <w:szCs w:val="28"/>
          <w:rtl/>
        </w:rPr>
        <w:t>העבירה</w:t>
      </w:r>
      <w:r w:rsidRPr="00E930FA">
        <w:rPr>
          <w:rFonts w:ascii="Calibri" w:hAnsi="Calibri" w:cs="FrankRuehl"/>
          <w:sz w:val="28"/>
          <w:szCs w:val="28"/>
          <w:rtl/>
        </w:rPr>
        <w:t xml:space="preserve">. </w:t>
      </w:r>
      <w:r w:rsidRPr="00E930FA">
        <w:rPr>
          <w:rFonts w:ascii="Calibri" w:hAnsi="Calibri" w:cs="FrankRuehl" w:hint="eastAsia"/>
          <w:sz w:val="28"/>
          <w:szCs w:val="28"/>
          <w:rtl/>
        </w:rPr>
        <w:t>עם</w:t>
      </w:r>
      <w:r w:rsidRPr="00E930FA">
        <w:rPr>
          <w:rFonts w:ascii="Calibri" w:hAnsi="Calibri" w:cs="FrankRuehl"/>
          <w:sz w:val="28"/>
          <w:szCs w:val="28"/>
          <w:rtl/>
        </w:rPr>
        <w:t xml:space="preserve"> </w:t>
      </w:r>
      <w:r w:rsidRPr="00E930FA">
        <w:rPr>
          <w:rFonts w:ascii="Calibri" w:hAnsi="Calibri" w:cs="FrankRuehl" w:hint="eastAsia"/>
          <w:sz w:val="28"/>
          <w:szCs w:val="28"/>
          <w:rtl/>
        </w:rPr>
        <w:t>זאת</w:t>
      </w:r>
      <w:r w:rsidRPr="00E930FA">
        <w:rPr>
          <w:rFonts w:ascii="Calibri" w:hAnsi="Calibri" w:cs="FrankRuehl"/>
          <w:sz w:val="28"/>
          <w:szCs w:val="28"/>
          <w:rtl/>
        </w:rPr>
        <w:t xml:space="preserve">, </w:t>
      </w:r>
      <w:r w:rsidRPr="00E930FA">
        <w:rPr>
          <w:rFonts w:ascii="Calibri" w:hAnsi="Calibri" w:cs="FrankRuehl" w:hint="eastAsia"/>
          <w:sz w:val="28"/>
          <w:szCs w:val="28"/>
          <w:rtl/>
        </w:rPr>
        <w:t>אין</w:t>
      </w:r>
      <w:r w:rsidRPr="00E930FA">
        <w:rPr>
          <w:rFonts w:ascii="Calibri" w:hAnsi="Calibri" w:cs="FrankRuehl"/>
          <w:sz w:val="28"/>
          <w:szCs w:val="28"/>
          <w:rtl/>
        </w:rPr>
        <w:t xml:space="preserve"> </w:t>
      </w:r>
      <w:r w:rsidRPr="00E930FA">
        <w:rPr>
          <w:rFonts w:ascii="Calibri" w:hAnsi="Calibri" w:cs="FrankRuehl" w:hint="eastAsia"/>
          <w:sz w:val="28"/>
          <w:szCs w:val="28"/>
          <w:rtl/>
        </w:rPr>
        <w:t>מדובר</w:t>
      </w:r>
      <w:r w:rsidRPr="00E930FA">
        <w:rPr>
          <w:rFonts w:ascii="Calibri" w:hAnsi="Calibri" w:cs="FrankRuehl"/>
          <w:sz w:val="28"/>
          <w:szCs w:val="28"/>
          <w:rtl/>
        </w:rPr>
        <w:t xml:space="preserve"> </w:t>
      </w:r>
      <w:r w:rsidRPr="00E930FA">
        <w:rPr>
          <w:rFonts w:ascii="Calibri" w:hAnsi="Calibri" w:cs="FrankRuehl" w:hint="eastAsia"/>
          <w:sz w:val="28"/>
          <w:szCs w:val="28"/>
          <w:rtl/>
        </w:rPr>
        <w:t>בשיקול</w:t>
      </w:r>
      <w:r w:rsidRPr="00E930FA">
        <w:rPr>
          <w:rFonts w:ascii="Calibri" w:hAnsi="Calibri" w:cs="FrankRuehl"/>
          <w:sz w:val="28"/>
          <w:szCs w:val="28"/>
          <w:rtl/>
        </w:rPr>
        <w:t xml:space="preserve"> </w:t>
      </w:r>
      <w:r w:rsidRPr="00E930FA">
        <w:rPr>
          <w:rFonts w:ascii="Calibri" w:hAnsi="Calibri" w:cs="FrankRuehl" w:hint="eastAsia"/>
          <w:sz w:val="28"/>
          <w:szCs w:val="28"/>
          <w:rtl/>
        </w:rPr>
        <w:t>המאפיל</w:t>
      </w:r>
      <w:r w:rsidRPr="00E930FA">
        <w:rPr>
          <w:rFonts w:ascii="Calibri" w:hAnsi="Calibri" w:cs="FrankRuehl"/>
          <w:sz w:val="28"/>
          <w:szCs w:val="28"/>
          <w:rtl/>
        </w:rPr>
        <w:t xml:space="preserve"> </w:t>
      </w:r>
      <w:r w:rsidRPr="00E930FA">
        <w:rPr>
          <w:rFonts w:ascii="Calibri" w:hAnsi="Calibri" w:cs="FrankRuehl" w:hint="eastAsia"/>
          <w:sz w:val="28"/>
          <w:szCs w:val="28"/>
          <w:rtl/>
        </w:rPr>
        <w:t>על</w:t>
      </w:r>
      <w:r w:rsidRPr="00E930FA">
        <w:rPr>
          <w:rFonts w:ascii="Calibri" w:hAnsi="Calibri" w:cs="FrankRuehl"/>
          <w:sz w:val="28"/>
          <w:szCs w:val="28"/>
          <w:rtl/>
        </w:rPr>
        <w:t xml:space="preserve"> </w:t>
      </w:r>
      <w:r w:rsidRPr="00E930FA">
        <w:rPr>
          <w:rFonts w:ascii="Calibri" w:hAnsi="Calibri" w:cs="FrankRuehl" w:hint="eastAsia"/>
          <w:sz w:val="28"/>
          <w:szCs w:val="28"/>
          <w:rtl/>
        </w:rPr>
        <w:t>שיקולי</w:t>
      </w:r>
      <w:r w:rsidRPr="00E930FA">
        <w:rPr>
          <w:rFonts w:ascii="Calibri" w:hAnsi="Calibri" w:cs="FrankRuehl"/>
          <w:sz w:val="28"/>
          <w:szCs w:val="28"/>
          <w:rtl/>
        </w:rPr>
        <w:t xml:space="preserve"> </w:t>
      </w:r>
      <w:r w:rsidRPr="00E930FA">
        <w:rPr>
          <w:rFonts w:ascii="Calibri" w:hAnsi="Calibri" w:cs="FrankRuehl" w:hint="eastAsia"/>
          <w:sz w:val="28"/>
          <w:szCs w:val="28"/>
          <w:rtl/>
        </w:rPr>
        <w:t>הענישה</w:t>
      </w:r>
      <w:r w:rsidRPr="00E930FA">
        <w:rPr>
          <w:rFonts w:ascii="Calibri" w:hAnsi="Calibri" w:cs="FrankRuehl"/>
          <w:sz w:val="28"/>
          <w:szCs w:val="28"/>
          <w:rtl/>
        </w:rPr>
        <w:t xml:space="preserve"> </w:t>
      </w:r>
      <w:r w:rsidRPr="00E930FA">
        <w:rPr>
          <w:rFonts w:ascii="Calibri" w:hAnsi="Calibri" w:cs="FrankRuehl" w:hint="eastAsia"/>
          <w:sz w:val="28"/>
          <w:szCs w:val="28"/>
          <w:rtl/>
        </w:rPr>
        <w:t>שפורטו</w:t>
      </w:r>
      <w:r w:rsidRPr="00E930FA">
        <w:rPr>
          <w:rFonts w:ascii="Calibri" w:hAnsi="Calibri" w:cs="FrankRuehl"/>
          <w:sz w:val="28"/>
          <w:szCs w:val="28"/>
          <w:rtl/>
        </w:rPr>
        <w:t xml:space="preserve"> </w:t>
      </w:r>
      <w:r w:rsidRPr="00E930FA">
        <w:rPr>
          <w:rFonts w:ascii="Calibri" w:hAnsi="Calibri" w:cs="FrankRuehl" w:hint="eastAsia"/>
          <w:sz w:val="28"/>
          <w:szCs w:val="28"/>
          <w:rtl/>
        </w:rPr>
        <w:t>לעיל</w:t>
      </w:r>
      <w:r w:rsidRPr="00E930FA">
        <w:rPr>
          <w:rFonts w:ascii="Calibri" w:hAnsi="Calibri" w:cs="FrankRuehl"/>
          <w:sz w:val="28"/>
          <w:szCs w:val="28"/>
          <w:rtl/>
        </w:rPr>
        <w:t xml:space="preserve">. </w:t>
      </w:r>
      <w:r w:rsidRPr="00E930FA">
        <w:rPr>
          <w:rFonts w:ascii="Calibri" w:hAnsi="Calibri" w:cs="FrankRuehl" w:hint="eastAsia"/>
          <w:sz w:val="28"/>
          <w:szCs w:val="28"/>
          <w:rtl/>
        </w:rPr>
        <w:t>יש</w:t>
      </w:r>
      <w:r w:rsidRPr="00E930FA">
        <w:rPr>
          <w:rFonts w:ascii="Calibri" w:hAnsi="Calibri" w:cs="FrankRuehl"/>
          <w:sz w:val="28"/>
          <w:szCs w:val="28"/>
          <w:rtl/>
        </w:rPr>
        <w:t xml:space="preserve"> </w:t>
      </w:r>
      <w:r w:rsidRPr="00E930FA">
        <w:rPr>
          <w:rFonts w:ascii="Calibri" w:hAnsi="Calibri" w:cs="FrankRuehl" w:hint="eastAsia"/>
          <w:sz w:val="28"/>
          <w:szCs w:val="28"/>
          <w:rtl/>
        </w:rPr>
        <w:t>לזכור</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גם</w:t>
      </w:r>
      <w:r w:rsidRPr="00E930FA">
        <w:rPr>
          <w:rFonts w:ascii="Calibri" w:hAnsi="Calibri" w:cs="FrankRuehl"/>
          <w:sz w:val="28"/>
          <w:szCs w:val="28"/>
          <w:rtl/>
        </w:rPr>
        <w:t xml:space="preserve"> </w:t>
      </w:r>
      <w:r w:rsidRPr="00E930FA">
        <w:rPr>
          <w:rFonts w:ascii="Calibri" w:hAnsi="Calibri" w:cs="FrankRuehl" w:hint="eastAsia"/>
          <w:sz w:val="28"/>
          <w:szCs w:val="28"/>
          <w:rtl/>
        </w:rPr>
        <w:t>מנכ</w:t>
      </w:r>
      <w:r w:rsidRPr="00E930FA">
        <w:rPr>
          <w:rFonts w:ascii="Calibri" w:hAnsi="Calibri" w:cs="FrankRuehl"/>
          <w:sz w:val="28"/>
          <w:szCs w:val="28"/>
          <w:rtl/>
        </w:rPr>
        <w:t>"</w:t>
      </w:r>
      <w:r w:rsidRPr="00E930FA">
        <w:rPr>
          <w:rFonts w:ascii="Calibri" w:hAnsi="Calibri" w:cs="FrankRuehl" w:hint="eastAsia"/>
          <w:sz w:val="28"/>
          <w:szCs w:val="28"/>
          <w:rtl/>
        </w:rPr>
        <w:t>ל</w:t>
      </w:r>
      <w:r w:rsidRPr="00E930FA">
        <w:rPr>
          <w:rFonts w:ascii="Calibri" w:hAnsi="Calibri" w:cs="FrankRuehl"/>
          <w:sz w:val="28"/>
          <w:szCs w:val="28"/>
          <w:rtl/>
        </w:rPr>
        <w:t xml:space="preserve"> </w:t>
      </w:r>
      <w:r w:rsidRPr="00E930FA">
        <w:rPr>
          <w:rFonts w:ascii="Calibri" w:hAnsi="Calibri" w:cs="FrankRuehl" w:hint="eastAsia"/>
          <w:sz w:val="28"/>
          <w:szCs w:val="28"/>
          <w:rtl/>
        </w:rPr>
        <w:t>שכיר</w:t>
      </w:r>
      <w:r w:rsidRPr="00E930FA">
        <w:rPr>
          <w:rFonts w:ascii="Calibri" w:hAnsi="Calibri" w:cs="FrankRuehl"/>
          <w:sz w:val="28"/>
          <w:szCs w:val="28"/>
          <w:rtl/>
        </w:rPr>
        <w:t xml:space="preserve"> </w:t>
      </w:r>
      <w:r w:rsidRPr="00E930FA">
        <w:rPr>
          <w:rFonts w:ascii="Calibri" w:hAnsi="Calibri" w:cs="FrankRuehl" w:hint="eastAsia"/>
          <w:sz w:val="28"/>
          <w:szCs w:val="28"/>
          <w:rtl/>
        </w:rPr>
        <w:t>יכול</w:t>
      </w:r>
      <w:r w:rsidRPr="00E930FA">
        <w:rPr>
          <w:rFonts w:ascii="Calibri" w:hAnsi="Calibri" w:cs="FrankRuehl"/>
          <w:sz w:val="28"/>
          <w:szCs w:val="28"/>
          <w:rtl/>
        </w:rPr>
        <w:t xml:space="preserve"> </w:t>
      </w:r>
      <w:r w:rsidRPr="00E930FA">
        <w:rPr>
          <w:rFonts w:ascii="Calibri" w:hAnsi="Calibri" w:cs="FrankRuehl" w:hint="eastAsia"/>
          <w:sz w:val="28"/>
          <w:szCs w:val="28"/>
          <w:rtl/>
        </w:rPr>
        <w:t>להיות</w:t>
      </w:r>
      <w:r w:rsidRPr="00E930FA">
        <w:rPr>
          <w:rFonts w:ascii="Calibri" w:hAnsi="Calibri" w:cs="FrankRuehl"/>
          <w:sz w:val="28"/>
          <w:szCs w:val="28"/>
          <w:rtl/>
        </w:rPr>
        <w:t xml:space="preserve"> </w:t>
      </w:r>
      <w:r w:rsidRPr="00E930FA">
        <w:rPr>
          <w:rFonts w:ascii="Calibri" w:hAnsi="Calibri" w:cs="FrankRuehl" w:hint="eastAsia"/>
          <w:sz w:val="28"/>
          <w:szCs w:val="28"/>
          <w:rtl/>
        </w:rPr>
        <w:t>גורם</w:t>
      </w:r>
      <w:r w:rsidRPr="00E930FA">
        <w:rPr>
          <w:rFonts w:ascii="Calibri" w:hAnsi="Calibri" w:cs="FrankRuehl"/>
          <w:sz w:val="28"/>
          <w:szCs w:val="28"/>
          <w:rtl/>
        </w:rPr>
        <w:t xml:space="preserve"> </w:t>
      </w:r>
      <w:r w:rsidRPr="00E930FA">
        <w:rPr>
          <w:rFonts w:ascii="Calibri" w:hAnsi="Calibri" w:cs="FrankRuehl" w:hint="eastAsia"/>
          <w:sz w:val="28"/>
          <w:szCs w:val="28"/>
          <w:rtl/>
        </w:rPr>
        <w:t>בעל</w:t>
      </w:r>
      <w:r w:rsidRPr="00E930FA">
        <w:rPr>
          <w:rFonts w:ascii="Calibri" w:hAnsi="Calibri" w:cs="FrankRuehl"/>
          <w:sz w:val="28"/>
          <w:szCs w:val="28"/>
          <w:rtl/>
        </w:rPr>
        <w:t xml:space="preserve"> </w:t>
      </w:r>
      <w:r w:rsidRPr="00E930FA">
        <w:rPr>
          <w:rFonts w:ascii="Calibri" w:hAnsi="Calibri" w:cs="FrankRuehl" w:hint="eastAsia"/>
          <w:sz w:val="28"/>
          <w:szCs w:val="28"/>
          <w:rtl/>
        </w:rPr>
        <w:t>חשיבות</w:t>
      </w:r>
      <w:r w:rsidRPr="00E930FA">
        <w:rPr>
          <w:rFonts w:ascii="Calibri" w:hAnsi="Calibri" w:cs="FrankRuehl"/>
          <w:sz w:val="28"/>
          <w:szCs w:val="28"/>
          <w:rtl/>
        </w:rPr>
        <w:t xml:space="preserve"> </w:t>
      </w:r>
      <w:r w:rsidRPr="00E930FA">
        <w:rPr>
          <w:rFonts w:ascii="Calibri" w:hAnsi="Calibri" w:cs="FrankRuehl" w:hint="eastAsia"/>
          <w:sz w:val="28"/>
          <w:szCs w:val="28"/>
          <w:rtl/>
        </w:rPr>
        <w:t>בגיבושו</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הסדר</w:t>
      </w:r>
      <w:r w:rsidRPr="00E930FA">
        <w:rPr>
          <w:rFonts w:ascii="Calibri" w:hAnsi="Calibri" w:cs="FrankRuehl"/>
          <w:sz w:val="28"/>
          <w:szCs w:val="28"/>
          <w:rtl/>
        </w:rPr>
        <w:t xml:space="preserve"> </w:t>
      </w:r>
      <w:r w:rsidRPr="00E930FA">
        <w:rPr>
          <w:rFonts w:ascii="Calibri" w:hAnsi="Calibri" w:cs="FrankRuehl" w:hint="eastAsia"/>
          <w:sz w:val="28"/>
          <w:szCs w:val="28"/>
          <w:rtl/>
        </w:rPr>
        <w:t>כובל</w:t>
      </w:r>
      <w:r w:rsidRPr="00E930FA">
        <w:rPr>
          <w:rFonts w:ascii="Calibri" w:hAnsi="Calibri" w:cs="FrankRuehl"/>
          <w:sz w:val="28"/>
          <w:szCs w:val="28"/>
          <w:rtl/>
        </w:rPr>
        <w:t xml:space="preserve"> </w:t>
      </w:r>
      <w:r w:rsidRPr="00E930FA">
        <w:rPr>
          <w:rFonts w:ascii="Calibri" w:hAnsi="Calibri" w:cs="FrankRuehl" w:hint="eastAsia"/>
          <w:sz w:val="28"/>
          <w:szCs w:val="28"/>
          <w:rtl/>
        </w:rPr>
        <w:t>או</w:t>
      </w:r>
      <w:r w:rsidRPr="00E930FA">
        <w:rPr>
          <w:rFonts w:ascii="Calibri" w:hAnsi="Calibri" w:cs="FrankRuehl"/>
          <w:sz w:val="28"/>
          <w:szCs w:val="28"/>
          <w:rtl/>
        </w:rPr>
        <w:t xml:space="preserve"> </w:t>
      </w:r>
      <w:r w:rsidRPr="00E930FA">
        <w:rPr>
          <w:rFonts w:ascii="Calibri" w:hAnsi="Calibri" w:cs="FrankRuehl" w:hint="eastAsia"/>
          <w:sz w:val="28"/>
          <w:szCs w:val="28"/>
          <w:rtl/>
        </w:rPr>
        <w:t>ביישומו</w:t>
      </w:r>
      <w:r w:rsidRPr="00E930FA">
        <w:rPr>
          <w:rFonts w:ascii="Calibri" w:hAnsi="Calibri" w:cs="FrankRuehl"/>
          <w:sz w:val="28"/>
          <w:szCs w:val="28"/>
          <w:rtl/>
        </w:rPr>
        <w:t xml:space="preserve">. </w:t>
      </w:r>
      <w:r w:rsidRPr="00E930FA">
        <w:rPr>
          <w:rFonts w:ascii="Calibri" w:hAnsi="Calibri" w:cs="FrankRuehl" w:hint="eastAsia"/>
          <w:sz w:val="28"/>
          <w:szCs w:val="28"/>
          <w:rtl/>
        </w:rPr>
        <w:t>לכן</w:t>
      </w:r>
      <w:r w:rsidRPr="00E930FA">
        <w:rPr>
          <w:rFonts w:ascii="Calibri" w:hAnsi="Calibri" w:cs="FrankRuehl"/>
          <w:sz w:val="28"/>
          <w:szCs w:val="28"/>
          <w:rtl/>
        </w:rPr>
        <w:t xml:space="preserve">, </w:t>
      </w:r>
      <w:r w:rsidRPr="00E930FA">
        <w:rPr>
          <w:rFonts w:ascii="Calibri" w:hAnsi="Calibri" w:cs="FrankRuehl" w:hint="eastAsia"/>
          <w:sz w:val="28"/>
          <w:szCs w:val="28"/>
          <w:rtl/>
        </w:rPr>
        <w:t>ההצדקות</w:t>
      </w:r>
      <w:r w:rsidRPr="00E930FA">
        <w:rPr>
          <w:rFonts w:ascii="Calibri" w:hAnsi="Calibri" w:cs="FrankRuehl"/>
          <w:sz w:val="28"/>
          <w:szCs w:val="28"/>
          <w:rtl/>
        </w:rPr>
        <w:t xml:space="preserve"> </w:t>
      </w:r>
      <w:r w:rsidRPr="00E930FA">
        <w:rPr>
          <w:rFonts w:ascii="Calibri" w:hAnsi="Calibri" w:cs="FrankRuehl" w:hint="eastAsia"/>
          <w:sz w:val="28"/>
          <w:szCs w:val="28"/>
          <w:rtl/>
        </w:rPr>
        <w:t>העיקריות</w:t>
      </w:r>
      <w:r w:rsidRPr="00E930FA">
        <w:rPr>
          <w:rFonts w:ascii="Calibri" w:hAnsi="Calibri" w:cs="FrankRuehl"/>
          <w:sz w:val="28"/>
          <w:szCs w:val="28"/>
          <w:rtl/>
        </w:rPr>
        <w:t xml:space="preserve"> </w:t>
      </w:r>
      <w:r w:rsidRPr="00E930FA">
        <w:rPr>
          <w:rFonts w:ascii="Calibri" w:hAnsi="Calibri" w:cs="FrankRuehl" w:hint="eastAsia"/>
          <w:sz w:val="28"/>
          <w:szCs w:val="28"/>
          <w:rtl/>
        </w:rPr>
        <w:t>למדיניות</w:t>
      </w:r>
      <w:r w:rsidRPr="00E930FA">
        <w:rPr>
          <w:rFonts w:ascii="Calibri" w:hAnsi="Calibri" w:cs="FrankRuehl"/>
          <w:sz w:val="28"/>
          <w:szCs w:val="28"/>
          <w:rtl/>
        </w:rPr>
        <w:t xml:space="preserve"> </w:t>
      </w:r>
      <w:r w:rsidRPr="00E930FA">
        <w:rPr>
          <w:rFonts w:ascii="Calibri" w:hAnsi="Calibri" w:cs="FrankRuehl" w:hint="eastAsia"/>
          <w:sz w:val="28"/>
          <w:szCs w:val="28"/>
          <w:rtl/>
        </w:rPr>
        <w:t>הענישה</w:t>
      </w:r>
      <w:r w:rsidRPr="00E930FA">
        <w:rPr>
          <w:rFonts w:ascii="Calibri" w:hAnsi="Calibri" w:cs="FrankRuehl"/>
          <w:sz w:val="28"/>
          <w:szCs w:val="28"/>
          <w:rtl/>
        </w:rPr>
        <w:t xml:space="preserve"> </w:t>
      </w:r>
      <w:r w:rsidRPr="00E930FA">
        <w:rPr>
          <w:rFonts w:ascii="Calibri" w:hAnsi="Calibri" w:cs="FrankRuehl" w:hint="eastAsia"/>
          <w:sz w:val="28"/>
          <w:szCs w:val="28"/>
          <w:rtl/>
        </w:rPr>
        <w:t>המחמירה</w:t>
      </w:r>
      <w:r w:rsidRPr="00E930FA">
        <w:rPr>
          <w:rFonts w:ascii="Calibri" w:hAnsi="Calibri" w:cs="FrankRuehl"/>
          <w:sz w:val="28"/>
          <w:szCs w:val="28"/>
          <w:rtl/>
        </w:rPr>
        <w:t xml:space="preserve"> </w:t>
      </w:r>
      <w:r w:rsidRPr="00E930FA">
        <w:rPr>
          <w:rFonts w:ascii="Calibri" w:hAnsi="Calibri" w:cs="FrankRuehl" w:hint="eastAsia"/>
          <w:sz w:val="28"/>
          <w:szCs w:val="28"/>
          <w:rtl/>
        </w:rPr>
        <w:t>בעבירות</w:t>
      </w:r>
      <w:r w:rsidRPr="00E930FA">
        <w:rPr>
          <w:rFonts w:ascii="Calibri" w:hAnsi="Calibri" w:cs="FrankRuehl"/>
          <w:sz w:val="28"/>
          <w:szCs w:val="28"/>
          <w:rtl/>
        </w:rPr>
        <w:t xml:space="preserve"> </w:t>
      </w:r>
      <w:r w:rsidRPr="00E930FA">
        <w:rPr>
          <w:rFonts w:ascii="Calibri" w:hAnsi="Calibri" w:cs="FrankRuehl" w:hint="eastAsia"/>
          <w:sz w:val="28"/>
          <w:szCs w:val="28"/>
          <w:rtl/>
        </w:rPr>
        <w:t>אלה</w:t>
      </w:r>
      <w:r w:rsidRPr="00E930FA">
        <w:rPr>
          <w:rFonts w:ascii="Calibri" w:hAnsi="Calibri" w:cs="FrankRuehl"/>
          <w:sz w:val="28"/>
          <w:szCs w:val="28"/>
          <w:rtl/>
        </w:rPr>
        <w:t xml:space="preserve">, </w:t>
      </w:r>
      <w:r w:rsidRPr="00E930FA">
        <w:rPr>
          <w:rFonts w:ascii="Calibri" w:hAnsi="Calibri" w:cs="FrankRuehl" w:hint="eastAsia"/>
          <w:sz w:val="28"/>
          <w:szCs w:val="28"/>
          <w:rtl/>
        </w:rPr>
        <w:t>עליהן</w:t>
      </w:r>
      <w:r w:rsidRPr="00E930FA">
        <w:rPr>
          <w:rFonts w:ascii="Calibri" w:hAnsi="Calibri" w:cs="FrankRuehl"/>
          <w:sz w:val="28"/>
          <w:szCs w:val="28"/>
          <w:rtl/>
        </w:rPr>
        <w:t xml:space="preserve"> </w:t>
      </w:r>
      <w:r w:rsidRPr="00E930FA">
        <w:rPr>
          <w:rFonts w:ascii="Calibri" w:hAnsi="Calibri" w:cs="FrankRuehl" w:hint="eastAsia"/>
          <w:sz w:val="28"/>
          <w:szCs w:val="28"/>
          <w:rtl/>
        </w:rPr>
        <w:t>עמדתי</w:t>
      </w:r>
      <w:r w:rsidRPr="00E930FA">
        <w:rPr>
          <w:rFonts w:ascii="Calibri" w:hAnsi="Calibri" w:cs="FrankRuehl"/>
          <w:sz w:val="28"/>
          <w:szCs w:val="28"/>
          <w:rtl/>
        </w:rPr>
        <w:t xml:space="preserve"> </w:t>
      </w:r>
      <w:r w:rsidRPr="00E930FA">
        <w:rPr>
          <w:rFonts w:ascii="Calibri" w:hAnsi="Calibri" w:cs="FrankRuehl" w:hint="eastAsia"/>
          <w:sz w:val="28"/>
          <w:szCs w:val="28"/>
          <w:rtl/>
        </w:rPr>
        <w:t>לעיל</w:t>
      </w:r>
      <w:r w:rsidRPr="00E930FA">
        <w:rPr>
          <w:rFonts w:ascii="Calibri" w:hAnsi="Calibri" w:cs="FrankRuehl"/>
          <w:sz w:val="28"/>
          <w:szCs w:val="28"/>
          <w:rtl/>
        </w:rPr>
        <w:t xml:space="preserve">, </w:t>
      </w:r>
      <w:r w:rsidRPr="00E930FA">
        <w:rPr>
          <w:rFonts w:ascii="Calibri" w:hAnsi="Calibri" w:cs="FrankRuehl" w:hint="eastAsia"/>
          <w:sz w:val="28"/>
          <w:szCs w:val="28"/>
          <w:rtl/>
        </w:rPr>
        <w:t>חלות</w:t>
      </w:r>
      <w:r w:rsidRPr="00E930FA">
        <w:rPr>
          <w:rFonts w:ascii="Calibri" w:hAnsi="Calibri" w:cs="FrankRuehl"/>
          <w:sz w:val="28"/>
          <w:szCs w:val="28"/>
          <w:rtl/>
        </w:rPr>
        <w:t xml:space="preserve"> </w:t>
      </w:r>
      <w:r w:rsidRPr="00E930FA">
        <w:rPr>
          <w:rFonts w:ascii="Calibri" w:hAnsi="Calibri" w:cs="FrankRuehl" w:hint="eastAsia"/>
          <w:sz w:val="28"/>
          <w:szCs w:val="28"/>
          <w:rtl/>
        </w:rPr>
        <w:t>בעיקרן</w:t>
      </w:r>
      <w:r w:rsidRPr="00E930FA">
        <w:rPr>
          <w:rFonts w:ascii="Calibri" w:hAnsi="Calibri" w:cs="FrankRuehl"/>
          <w:sz w:val="28"/>
          <w:szCs w:val="28"/>
          <w:rtl/>
        </w:rPr>
        <w:t xml:space="preserve"> </w:t>
      </w:r>
      <w:r w:rsidRPr="00E930FA">
        <w:rPr>
          <w:rFonts w:ascii="Calibri" w:hAnsi="Calibri" w:cs="FrankRuehl" w:hint="eastAsia"/>
          <w:sz w:val="28"/>
          <w:szCs w:val="28"/>
          <w:rtl/>
        </w:rPr>
        <w:t>גם</w:t>
      </w:r>
      <w:r w:rsidRPr="00E930FA">
        <w:rPr>
          <w:rFonts w:ascii="Calibri" w:hAnsi="Calibri" w:cs="FrankRuehl"/>
          <w:sz w:val="28"/>
          <w:szCs w:val="28"/>
          <w:rtl/>
        </w:rPr>
        <w:t xml:space="preserve"> </w:t>
      </w:r>
      <w:r w:rsidRPr="00E930FA">
        <w:rPr>
          <w:rFonts w:ascii="Calibri" w:hAnsi="Calibri" w:cs="FrankRuehl" w:hint="eastAsia"/>
          <w:sz w:val="28"/>
          <w:szCs w:val="28"/>
          <w:rtl/>
        </w:rPr>
        <w:t>על</w:t>
      </w:r>
      <w:r w:rsidRPr="00E930FA">
        <w:rPr>
          <w:rFonts w:ascii="Calibri" w:hAnsi="Calibri" w:cs="FrankRuehl"/>
          <w:sz w:val="28"/>
          <w:szCs w:val="28"/>
          <w:rtl/>
        </w:rPr>
        <w:t xml:space="preserve"> </w:t>
      </w:r>
      <w:r w:rsidRPr="00E930FA">
        <w:rPr>
          <w:rFonts w:ascii="Calibri" w:hAnsi="Calibri" w:cs="FrankRuehl" w:hint="eastAsia"/>
          <w:sz w:val="28"/>
          <w:szCs w:val="28"/>
          <w:rtl/>
        </w:rPr>
        <w:t>אדם</w:t>
      </w:r>
      <w:r w:rsidRPr="00E930FA">
        <w:rPr>
          <w:rFonts w:ascii="Calibri" w:hAnsi="Calibri" w:cs="FrankRuehl"/>
          <w:sz w:val="28"/>
          <w:szCs w:val="28"/>
          <w:rtl/>
        </w:rPr>
        <w:t xml:space="preserve"> </w:t>
      </w:r>
      <w:r w:rsidRPr="00E930FA">
        <w:rPr>
          <w:rFonts w:ascii="Calibri" w:hAnsi="Calibri" w:cs="FrankRuehl" w:hint="eastAsia"/>
          <w:sz w:val="28"/>
          <w:szCs w:val="28"/>
          <w:rtl/>
        </w:rPr>
        <w:t>כמו</w:t>
      </w:r>
      <w:r w:rsidRPr="00E930FA">
        <w:rPr>
          <w:rFonts w:ascii="Calibri" w:hAnsi="Calibri" w:cs="FrankRuehl"/>
          <w:sz w:val="28"/>
          <w:szCs w:val="28"/>
          <w:rtl/>
        </w:rPr>
        <w:t xml:space="preserve"> </w:t>
      </w:r>
      <w:r w:rsidRPr="00E930FA">
        <w:rPr>
          <w:rFonts w:ascii="Calibri" w:hAnsi="Calibri" w:cs="FrankRuehl" w:hint="eastAsia"/>
          <w:sz w:val="28"/>
          <w:szCs w:val="28"/>
          <w:rtl/>
        </w:rPr>
        <w:t>מר</w:t>
      </w:r>
      <w:r w:rsidRPr="00E930FA">
        <w:rPr>
          <w:rFonts w:ascii="Calibri" w:hAnsi="Calibri" w:cs="FrankRuehl"/>
          <w:sz w:val="28"/>
          <w:szCs w:val="28"/>
          <w:rtl/>
        </w:rPr>
        <w:t xml:space="preserve"> </w:t>
      </w:r>
      <w:r w:rsidRPr="00E930FA">
        <w:rPr>
          <w:rFonts w:ascii="Calibri" w:hAnsi="Calibri" w:cs="FrankRuehl" w:hint="eastAsia"/>
          <w:sz w:val="28"/>
          <w:szCs w:val="28"/>
          <w:rtl/>
        </w:rPr>
        <w:t>שניידמן</w:t>
      </w:r>
      <w:r w:rsidRPr="00E930FA">
        <w:rPr>
          <w:rFonts w:ascii="Calibri" w:hAnsi="Calibri" w:cs="FrankRuehl"/>
          <w:sz w:val="28"/>
          <w:szCs w:val="28"/>
          <w:rtl/>
        </w:rPr>
        <w:t xml:space="preserve">, </w:t>
      </w:r>
      <w:r w:rsidRPr="00E930FA">
        <w:rPr>
          <w:rFonts w:ascii="Calibri" w:hAnsi="Calibri" w:cs="FrankRuehl" w:hint="eastAsia"/>
          <w:sz w:val="28"/>
          <w:szCs w:val="28"/>
          <w:rtl/>
        </w:rPr>
        <w:t>אשר</w:t>
      </w:r>
      <w:r w:rsidRPr="00E930FA">
        <w:rPr>
          <w:rFonts w:ascii="Calibri" w:hAnsi="Calibri" w:cs="FrankRuehl"/>
          <w:sz w:val="28"/>
          <w:szCs w:val="28"/>
          <w:rtl/>
        </w:rPr>
        <w:t xml:space="preserve"> </w:t>
      </w:r>
      <w:r w:rsidRPr="00E930FA">
        <w:rPr>
          <w:rFonts w:ascii="Calibri" w:hAnsi="Calibri" w:cs="FrankRuehl" w:hint="eastAsia"/>
          <w:sz w:val="28"/>
          <w:szCs w:val="28"/>
          <w:rtl/>
        </w:rPr>
        <w:t>זה</w:t>
      </w:r>
      <w:r w:rsidRPr="00E930FA">
        <w:rPr>
          <w:rFonts w:ascii="Calibri" w:hAnsi="Calibri" w:cs="FrankRuehl"/>
          <w:sz w:val="28"/>
          <w:szCs w:val="28"/>
          <w:rtl/>
        </w:rPr>
        <w:t xml:space="preserve"> </w:t>
      </w:r>
      <w:r w:rsidRPr="00E930FA">
        <w:rPr>
          <w:rFonts w:ascii="Calibri" w:hAnsi="Calibri" w:cs="FrankRuehl" w:hint="eastAsia"/>
          <w:sz w:val="28"/>
          <w:szCs w:val="28"/>
          <w:rtl/>
        </w:rPr>
        <w:t>היה</w:t>
      </w:r>
      <w:r w:rsidRPr="00E930FA">
        <w:rPr>
          <w:rFonts w:ascii="Calibri" w:hAnsi="Calibri" w:cs="FrankRuehl"/>
          <w:sz w:val="28"/>
          <w:szCs w:val="28"/>
          <w:rtl/>
        </w:rPr>
        <w:t xml:space="preserve"> </w:t>
      </w:r>
      <w:r w:rsidRPr="00E930FA">
        <w:rPr>
          <w:rFonts w:ascii="Calibri" w:hAnsi="Calibri" w:cs="FrankRuehl" w:hint="eastAsia"/>
          <w:sz w:val="28"/>
          <w:szCs w:val="28"/>
          <w:rtl/>
        </w:rPr>
        <w:t>מעמדו</w:t>
      </w:r>
      <w:r w:rsidRPr="00E930FA">
        <w:rPr>
          <w:rFonts w:ascii="Calibri" w:hAnsi="Calibri" w:cs="FrankRuehl"/>
          <w:sz w:val="28"/>
          <w:szCs w:val="28"/>
          <w:rtl/>
        </w:rPr>
        <w:t xml:space="preserve"> </w:t>
      </w:r>
      <w:r w:rsidRPr="00E930FA">
        <w:rPr>
          <w:rFonts w:ascii="Calibri" w:hAnsi="Calibri" w:cs="FrankRuehl" w:hint="eastAsia"/>
          <w:sz w:val="28"/>
          <w:szCs w:val="28"/>
          <w:rtl/>
        </w:rPr>
        <w:t>ותפקידו</w:t>
      </w:r>
      <w:r w:rsidRPr="00E930FA">
        <w:rPr>
          <w:rFonts w:ascii="Calibri" w:hAnsi="Calibri" w:cs="FrankRuehl"/>
          <w:sz w:val="28"/>
          <w:szCs w:val="28"/>
          <w:rtl/>
        </w:rPr>
        <w:t xml:space="preserve"> </w:t>
      </w:r>
      <w:r w:rsidRPr="00E930FA">
        <w:rPr>
          <w:rFonts w:ascii="Calibri" w:hAnsi="Calibri" w:cs="FrankRuehl" w:hint="eastAsia"/>
          <w:sz w:val="28"/>
          <w:szCs w:val="28"/>
          <w:rtl/>
        </w:rPr>
        <w:t>במועדים</w:t>
      </w:r>
      <w:r w:rsidRPr="00E930FA">
        <w:rPr>
          <w:rFonts w:ascii="Calibri" w:hAnsi="Calibri" w:cs="FrankRuehl"/>
          <w:sz w:val="28"/>
          <w:szCs w:val="28"/>
          <w:rtl/>
        </w:rPr>
        <w:t xml:space="preserve"> </w:t>
      </w:r>
      <w:r w:rsidRPr="00E930FA">
        <w:rPr>
          <w:rFonts w:ascii="Calibri" w:hAnsi="Calibri" w:cs="FrankRuehl" w:hint="eastAsia"/>
          <w:sz w:val="28"/>
          <w:szCs w:val="28"/>
          <w:rtl/>
        </w:rPr>
        <w:t>הרלוונטיים</w:t>
      </w:r>
      <w:r w:rsidRPr="00E930FA">
        <w:rPr>
          <w:rFonts w:ascii="Calibri" w:hAnsi="Calibri" w:cs="FrankRuehl"/>
          <w:sz w:val="28"/>
          <w:szCs w:val="28"/>
          <w:rtl/>
        </w:rPr>
        <w:t xml:space="preserve"> </w:t>
      </w:r>
      <w:r w:rsidRPr="00E930FA">
        <w:rPr>
          <w:rFonts w:ascii="Calibri" w:hAnsi="Calibri" w:cs="FrankRuehl" w:hint="eastAsia"/>
          <w:sz w:val="28"/>
          <w:szCs w:val="28"/>
          <w:rtl/>
        </w:rPr>
        <w:t>לתיק</w:t>
      </w:r>
      <w:r w:rsidRPr="00E930FA">
        <w:rPr>
          <w:rFonts w:ascii="Calibri" w:hAnsi="Calibri" w:cs="FrankRuehl"/>
          <w:sz w:val="28"/>
          <w:szCs w:val="28"/>
          <w:rtl/>
        </w:rPr>
        <w:t xml:space="preserve"> </w:t>
      </w:r>
      <w:r w:rsidRPr="00E930FA">
        <w:rPr>
          <w:rFonts w:ascii="Calibri" w:hAnsi="Calibri" w:cs="FrankRuehl" w:hint="eastAsia"/>
          <w:sz w:val="28"/>
          <w:szCs w:val="28"/>
          <w:rtl/>
        </w:rPr>
        <w:t>זה</w:t>
      </w:r>
      <w:r w:rsidRPr="00E930FA">
        <w:rPr>
          <w:rFonts w:ascii="Calibri" w:hAnsi="Calibri" w:cs="FrankRuehl"/>
          <w:sz w:val="28"/>
          <w:szCs w:val="28"/>
          <w:rtl/>
        </w:rPr>
        <w:t xml:space="preserve">. </w:t>
      </w:r>
    </w:p>
    <w:p w:rsidR="00E930FA" w:rsidRPr="00E930FA" w:rsidRDefault="00E930FA" w:rsidP="00E930FA">
      <w:pPr>
        <w:spacing w:line="360" w:lineRule="auto"/>
        <w:jc w:val="both"/>
        <w:rPr>
          <w:rFonts w:ascii="Calibri" w:hAnsi="Calibri" w:cs="FrankRuehl"/>
          <w:sz w:val="28"/>
          <w:szCs w:val="28"/>
          <w:rtl/>
        </w:rPr>
      </w:pPr>
    </w:p>
    <w:p w:rsidR="00E930FA" w:rsidRPr="00E930FA" w:rsidRDefault="00E930FA" w:rsidP="00E930FA">
      <w:pPr>
        <w:spacing w:line="360" w:lineRule="auto"/>
        <w:jc w:val="both"/>
        <w:rPr>
          <w:rFonts w:ascii="Georgia" w:hAnsi="Georgia" w:cs="FrankRuehl"/>
          <w:kern w:val="20"/>
          <w:sz w:val="28"/>
          <w:szCs w:val="28"/>
          <w:rtl/>
          <w:lang w:val="en-GB" w:eastAsia="he-IL"/>
        </w:rPr>
      </w:pPr>
    </w:p>
    <w:p w:rsidR="00E930FA" w:rsidRPr="00E930FA" w:rsidRDefault="00E930FA" w:rsidP="00E930FA">
      <w:pPr>
        <w:spacing w:line="360" w:lineRule="auto"/>
        <w:jc w:val="both"/>
        <w:rPr>
          <w:rFonts w:ascii="Georgia" w:hAnsi="Georgia" w:cs="FrankRuehl"/>
          <w:kern w:val="20"/>
          <w:sz w:val="28"/>
          <w:szCs w:val="28"/>
          <w:rtl/>
          <w:lang w:val="en-GB" w:eastAsia="he-IL"/>
        </w:rPr>
      </w:pPr>
      <w:r w:rsidRPr="00E930FA">
        <w:rPr>
          <w:rFonts w:ascii="Georgia" w:hAnsi="Georgia" w:cs="FrankRuehl"/>
          <w:kern w:val="20"/>
          <w:sz w:val="28"/>
          <w:szCs w:val="28"/>
          <w:rtl/>
          <w:lang w:val="en-GB" w:eastAsia="he-IL"/>
        </w:rPr>
        <w:t xml:space="preserve">52. </w:t>
      </w:r>
      <w:r w:rsidRPr="00E930FA">
        <w:rPr>
          <w:rFonts w:ascii="Georgia" w:hAnsi="Georgia" w:cs="FrankRuehl" w:hint="eastAsia"/>
          <w:kern w:val="20"/>
          <w:sz w:val="28"/>
          <w:szCs w:val="28"/>
          <w:rtl/>
          <w:lang w:val="en-GB" w:eastAsia="he-IL"/>
        </w:rPr>
        <w:t>אשר</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לקנסות</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לתה</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טענה</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כי</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תקרת</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הקנס</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שניתן</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להטיל</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על</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כל</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אחד</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מן</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המעורבים</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צריכה</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להיגזר</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מן</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הנזק</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הישיר</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שניתן</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לייחס</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לאותו</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מעורב</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להבדיל</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מן</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הנזק</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הכולל</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שנגרם</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טענה</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זו</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אין</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בידי</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לקבל</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היא</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נגועה</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במידה</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של</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מלאכותיות</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ההסדר</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הכובל</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נשוא</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ההליך</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שבפניי</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הוא</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שלם</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לא</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ניתן</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היה</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לכונן</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אותו</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בלא</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השתתפותם</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של</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כל</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המעורבים</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בו</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תרומתם</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של</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כל</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המעורבים</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הייתה</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מנקודת</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מבט</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זו</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חיונית</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וחסרת</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תחליף</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לכן</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הקנס</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המרבי</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במקרה</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זה</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צריך</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להיגזר</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ממלוא</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הנזק</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שגרם</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ההסדר</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הכובל</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כאשר</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לעניין</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זה</w:t>
      </w:r>
      <w:r w:rsidRPr="00E930FA">
        <w:rPr>
          <w:rFonts w:ascii="Georgia" w:hAnsi="Georgia" w:cs="FrankRuehl"/>
          <w:kern w:val="20"/>
          <w:sz w:val="28"/>
          <w:szCs w:val="28"/>
          <w:rtl/>
          <w:lang w:val="en-GB" w:eastAsia="he-IL"/>
        </w:rPr>
        <w:t xml:space="preserve"> </w:t>
      </w:r>
      <w:hyperlink r:id="rId67" w:history="1">
        <w:r w:rsidR="00E368C4" w:rsidRPr="00E368C4">
          <w:rPr>
            <w:rFonts w:ascii="Georgia" w:hAnsi="Georgia" w:cs="FrankRuehl" w:hint="eastAsia"/>
            <w:color w:val="0000FF"/>
            <w:kern w:val="20"/>
            <w:sz w:val="28"/>
            <w:szCs w:val="28"/>
            <w:u w:val="single"/>
            <w:rtl/>
            <w:lang w:val="en-GB" w:eastAsia="he-IL"/>
          </w:rPr>
          <w:t>סעיף</w:t>
        </w:r>
        <w:r w:rsidR="00E368C4" w:rsidRPr="00E368C4">
          <w:rPr>
            <w:rFonts w:ascii="Georgia" w:hAnsi="Georgia" w:cs="FrankRuehl"/>
            <w:color w:val="0000FF"/>
            <w:kern w:val="20"/>
            <w:sz w:val="28"/>
            <w:szCs w:val="28"/>
            <w:u w:val="single"/>
            <w:rtl/>
            <w:lang w:val="en-GB" w:eastAsia="he-IL"/>
          </w:rPr>
          <w:t xml:space="preserve"> 63 (</w:t>
        </w:r>
        <w:r w:rsidR="00E368C4" w:rsidRPr="00E368C4">
          <w:rPr>
            <w:rFonts w:ascii="Georgia" w:hAnsi="Georgia" w:cs="FrankRuehl" w:hint="eastAsia"/>
            <w:color w:val="0000FF"/>
            <w:kern w:val="20"/>
            <w:sz w:val="28"/>
            <w:szCs w:val="28"/>
            <w:u w:val="single"/>
            <w:rtl/>
            <w:lang w:val="en-GB" w:eastAsia="he-IL"/>
          </w:rPr>
          <w:t>א</w:t>
        </w:r>
        <w:r w:rsidR="00E368C4" w:rsidRPr="00E368C4">
          <w:rPr>
            <w:rFonts w:ascii="Georgia" w:hAnsi="Georgia" w:cs="FrankRuehl"/>
            <w:color w:val="0000FF"/>
            <w:kern w:val="20"/>
            <w:sz w:val="28"/>
            <w:szCs w:val="28"/>
            <w:u w:val="single"/>
            <w:rtl/>
            <w:lang w:val="en-GB" w:eastAsia="he-IL"/>
          </w:rPr>
          <w:t>)</w:t>
        </w:r>
      </w:hyperlink>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ל</w:t>
      </w:r>
      <w:hyperlink r:id="rId68" w:history="1">
        <w:r w:rsidR="001D525D" w:rsidRPr="001D525D">
          <w:rPr>
            <w:rFonts w:ascii="Georgia" w:hAnsi="Georgia" w:cs="FrankRuehl" w:hint="eastAsia"/>
            <w:color w:val="0000FF"/>
            <w:kern w:val="20"/>
            <w:sz w:val="28"/>
            <w:szCs w:val="28"/>
            <w:u w:val="single"/>
            <w:rtl/>
            <w:lang w:val="en-GB" w:eastAsia="he-IL"/>
          </w:rPr>
          <w:t>חוק</w:t>
        </w:r>
        <w:r w:rsidR="001D525D" w:rsidRPr="001D525D">
          <w:rPr>
            <w:rFonts w:ascii="Georgia" w:hAnsi="Georgia" w:cs="FrankRuehl"/>
            <w:color w:val="0000FF"/>
            <w:kern w:val="20"/>
            <w:sz w:val="28"/>
            <w:szCs w:val="28"/>
            <w:u w:val="single"/>
            <w:rtl/>
            <w:lang w:val="en-GB" w:eastAsia="he-IL"/>
          </w:rPr>
          <w:t xml:space="preserve"> </w:t>
        </w:r>
        <w:r w:rsidR="001D525D" w:rsidRPr="001D525D">
          <w:rPr>
            <w:rFonts w:ascii="Georgia" w:hAnsi="Georgia" w:cs="FrankRuehl" w:hint="eastAsia"/>
            <w:color w:val="0000FF"/>
            <w:kern w:val="20"/>
            <w:sz w:val="28"/>
            <w:szCs w:val="28"/>
            <w:u w:val="single"/>
            <w:rtl/>
            <w:lang w:val="en-GB" w:eastAsia="he-IL"/>
          </w:rPr>
          <w:t>העונשין</w:t>
        </w:r>
      </w:hyperlink>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קובע</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קנס</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מרבי</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בגובה</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של</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פי</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ארבע</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מן</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הנזק</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האמור</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בכך</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אין</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כמובן</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כדי</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לגרוע</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מן</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הסמכות</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ואף</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החובה</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להפעיל</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שיקול</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דעת</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ולהתאים</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את</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שיעור</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הקנס</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שייגזר</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על</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כל</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אחד</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מן</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המעורבים</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באופן</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שיהיה</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מידתי</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ביחס</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למכלול</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הנסיבות</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הרלוונטיות</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ובהן</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חלקו</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היחסי</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בהסדר</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ובנזק</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שנגרם</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בגינו</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הדברים</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אמורים</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הן</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בשלב</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של</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קביעת</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מתחם</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העונש</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ההולם</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הן</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בשלב</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של</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קביעת</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העונש</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המתאים</w:t>
      </w:r>
      <w:r w:rsidRPr="00E930FA">
        <w:rPr>
          <w:rFonts w:ascii="Georgia" w:hAnsi="Georgia" w:cs="FrankRuehl"/>
          <w:kern w:val="20"/>
          <w:sz w:val="28"/>
          <w:szCs w:val="28"/>
          <w:rtl/>
          <w:lang w:val="en-GB" w:eastAsia="he-IL"/>
        </w:rPr>
        <w:t xml:space="preserve">. </w:t>
      </w:r>
    </w:p>
    <w:p w:rsidR="00E930FA" w:rsidRPr="00E930FA" w:rsidRDefault="00E930FA" w:rsidP="00E930FA">
      <w:pPr>
        <w:spacing w:line="360" w:lineRule="auto"/>
        <w:jc w:val="both"/>
        <w:rPr>
          <w:rFonts w:ascii="Georgia" w:hAnsi="Georgia" w:cs="FrankRuehl"/>
          <w:kern w:val="20"/>
          <w:sz w:val="28"/>
          <w:szCs w:val="28"/>
          <w:rtl/>
          <w:lang w:val="en-GB" w:eastAsia="he-IL"/>
        </w:rPr>
      </w:pPr>
    </w:p>
    <w:p w:rsidR="00E930FA" w:rsidRPr="00E930FA" w:rsidRDefault="00E930FA" w:rsidP="00E930FA">
      <w:pPr>
        <w:spacing w:line="360" w:lineRule="auto"/>
        <w:jc w:val="both"/>
        <w:rPr>
          <w:rFonts w:ascii="Georgia" w:hAnsi="Georgia" w:cs="FrankRuehl"/>
          <w:kern w:val="20"/>
          <w:sz w:val="28"/>
          <w:szCs w:val="28"/>
          <w:rtl/>
          <w:lang w:val="en-GB" w:eastAsia="he-IL"/>
        </w:rPr>
      </w:pPr>
      <w:r w:rsidRPr="00E930FA">
        <w:rPr>
          <w:rFonts w:ascii="Georgia" w:hAnsi="Georgia" w:cs="FrankRuehl"/>
          <w:kern w:val="20"/>
          <w:sz w:val="28"/>
          <w:szCs w:val="28"/>
          <w:rtl/>
          <w:lang w:val="en-GB" w:eastAsia="he-IL"/>
        </w:rPr>
        <w:t xml:space="preserve">53. </w:t>
      </w:r>
      <w:r w:rsidRPr="00E930FA">
        <w:rPr>
          <w:rFonts w:ascii="Georgia" w:hAnsi="Georgia" w:cs="FrankRuehl" w:hint="eastAsia"/>
          <w:kern w:val="20"/>
          <w:sz w:val="28"/>
          <w:szCs w:val="28"/>
          <w:rtl/>
          <w:lang w:val="en-GB" w:eastAsia="he-IL"/>
        </w:rPr>
        <w:t>לכך</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יש</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להוסיף</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כי</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שיעורו</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המרבי</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של</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הקנס</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במקרה</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זה</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נגזר</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גם</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משילובן</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של</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הוראות</w:t>
      </w:r>
      <w:r w:rsidRPr="00E930FA">
        <w:rPr>
          <w:rFonts w:ascii="Georgia" w:hAnsi="Georgia" w:cs="FrankRuehl"/>
          <w:kern w:val="20"/>
          <w:sz w:val="28"/>
          <w:szCs w:val="28"/>
          <w:rtl/>
          <w:lang w:val="en-GB" w:eastAsia="he-IL"/>
        </w:rPr>
        <w:t xml:space="preserve"> </w:t>
      </w:r>
      <w:hyperlink r:id="rId69" w:history="1">
        <w:r w:rsidR="00E368C4" w:rsidRPr="00E368C4">
          <w:rPr>
            <w:rFonts w:ascii="Georgia" w:hAnsi="Georgia" w:cs="FrankRuehl" w:hint="eastAsia"/>
            <w:color w:val="0000FF"/>
            <w:kern w:val="20"/>
            <w:sz w:val="28"/>
            <w:szCs w:val="28"/>
            <w:u w:val="single"/>
            <w:rtl/>
            <w:lang w:val="en-GB" w:eastAsia="he-IL"/>
          </w:rPr>
          <w:t>סעיפים</w:t>
        </w:r>
        <w:r w:rsidR="00E368C4" w:rsidRPr="00E368C4">
          <w:rPr>
            <w:rFonts w:ascii="Georgia" w:hAnsi="Georgia" w:cs="FrankRuehl"/>
            <w:color w:val="0000FF"/>
            <w:kern w:val="20"/>
            <w:sz w:val="28"/>
            <w:szCs w:val="28"/>
            <w:u w:val="single"/>
            <w:rtl/>
            <w:lang w:val="en-GB" w:eastAsia="he-IL"/>
          </w:rPr>
          <w:t xml:space="preserve"> 47</w:t>
        </w:r>
        <w:r w:rsidR="00E368C4" w:rsidRPr="00E368C4">
          <w:rPr>
            <w:rFonts w:ascii="Georgia" w:hAnsi="Georgia" w:cs="FrankRuehl" w:hint="eastAsia"/>
            <w:color w:val="0000FF"/>
            <w:kern w:val="20"/>
            <w:sz w:val="28"/>
            <w:szCs w:val="28"/>
            <w:u w:val="single"/>
            <w:rtl/>
            <w:lang w:val="en-GB" w:eastAsia="he-IL"/>
          </w:rPr>
          <w:t>א</w:t>
        </w:r>
      </w:hyperlink>
      <w:r w:rsidRPr="00E930FA">
        <w:rPr>
          <w:rFonts w:ascii="Georgia" w:hAnsi="Georgia" w:cs="FrankRuehl"/>
          <w:kern w:val="20"/>
          <w:sz w:val="28"/>
          <w:szCs w:val="28"/>
          <w:rtl/>
          <w:lang w:val="en-GB" w:eastAsia="he-IL"/>
        </w:rPr>
        <w:t xml:space="preserve">, </w:t>
      </w:r>
      <w:hyperlink r:id="rId70" w:history="1">
        <w:r w:rsidR="00E368C4" w:rsidRPr="00E368C4">
          <w:rPr>
            <w:rFonts w:ascii="Georgia" w:hAnsi="Georgia" w:cs="FrankRuehl"/>
            <w:color w:val="0000FF"/>
            <w:kern w:val="20"/>
            <w:sz w:val="28"/>
            <w:szCs w:val="28"/>
            <w:u w:val="single"/>
            <w:rtl/>
            <w:lang w:val="en-GB" w:eastAsia="he-IL"/>
          </w:rPr>
          <w:t>47(</w:t>
        </w:r>
        <w:r w:rsidR="00E368C4" w:rsidRPr="00E368C4">
          <w:rPr>
            <w:rFonts w:ascii="Georgia" w:hAnsi="Georgia" w:cs="FrankRuehl" w:hint="eastAsia"/>
            <w:color w:val="0000FF"/>
            <w:kern w:val="20"/>
            <w:sz w:val="28"/>
            <w:szCs w:val="28"/>
            <w:u w:val="single"/>
            <w:rtl/>
            <w:lang w:val="en-GB" w:eastAsia="he-IL"/>
          </w:rPr>
          <w:t>א</w:t>
        </w:r>
        <w:r w:rsidR="00E368C4" w:rsidRPr="00E368C4">
          <w:rPr>
            <w:rFonts w:ascii="Georgia" w:hAnsi="Georgia" w:cs="FrankRuehl"/>
            <w:color w:val="0000FF"/>
            <w:kern w:val="20"/>
            <w:sz w:val="28"/>
            <w:szCs w:val="28"/>
            <w:u w:val="single"/>
            <w:rtl/>
            <w:lang w:val="en-GB" w:eastAsia="he-IL"/>
          </w:rPr>
          <w:t>)</w:t>
        </w:r>
      </w:hyperlink>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סיפא</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ל</w:t>
      </w:r>
      <w:hyperlink r:id="rId71" w:history="1">
        <w:r w:rsidR="001D525D" w:rsidRPr="001D525D">
          <w:rPr>
            <w:rFonts w:ascii="Georgia" w:hAnsi="Georgia" w:cs="FrankRuehl" w:hint="eastAsia"/>
            <w:color w:val="0000FF"/>
            <w:kern w:val="20"/>
            <w:sz w:val="28"/>
            <w:szCs w:val="28"/>
            <w:u w:val="single"/>
            <w:rtl/>
            <w:lang w:val="en-GB" w:eastAsia="he-IL"/>
          </w:rPr>
          <w:t>חוק</w:t>
        </w:r>
        <w:r w:rsidR="001D525D" w:rsidRPr="001D525D">
          <w:rPr>
            <w:rFonts w:ascii="Georgia" w:hAnsi="Georgia" w:cs="FrankRuehl"/>
            <w:color w:val="0000FF"/>
            <w:kern w:val="20"/>
            <w:sz w:val="28"/>
            <w:szCs w:val="28"/>
            <w:u w:val="single"/>
            <w:rtl/>
            <w:lang w:val="en-GB" w:eastAsia="he-IL"/>
          </w:rPr>
          <w:t xml:space="preserve"> </w:t>
        </w:r>
        <w:r w:rsidR="001D525D" w:rsidRPr="001D525D">
          <w:rPr>
            <w:rFonts w:ascii="Georgia" w:hAnsi="Georgia" w:cs="FrankRuehl" w:hint="eastAsia"/>
            <w:color w:val="0000FF"/>
            <w:kern w:val="20"/>
            <w:sz w:val="28"/>
            <w:szCs w:val="28"/>
            <w:u w:val="single"/>
            <w:rtl/>
            <w:lang w:val="en-GB" w:eastAsia="he-IL"/>
          </w:rPr>
          <w:t>ההגבלים</w:t>
        </w:r>
        <w:r w:rsidR="001D525D" w:rsidRPr="001D525D">
          <w:rPr>
            <w:rFonts w:ascii="Georgia" w:hAnsi="Georgia" w:cs="FrankRuehl"/>
            <w:color w:val="0000FF"/>
            <w:kern w:val="20"/>
            <w:sz w:val="28"/>
            <w:szCs w:val="28"/>
            <w:u w:val="single"/>
            <w:rtl/>
            <w:lang w:val="en-GB" w:eastAsia="he-IL"/>
          </w:rPr>
          <w:t xml:space="preserve"> </w:t>
        </w:r>
        <w:r w:rsidR="001D525D" w:rsidRPr="001D525D">
          <w:rPr>
            <w:rFonts w:ascii="Georgia" w:hAnsi="Georgia" w:cs="FrankRuehl" w:hint="eastAsia"/>
            <w:color w:val="0000FF"/>
            <w:kern w:val="20"/>
            <w:sz w:val="28"/>
            <w:szCs w:val="28"/>
            <w:u w:val="single"/>
            <w:rtl/>
            <w:lang w:val="en-GB" w:eastAsia="he-IL"/>
          </w:rPr>
          <w:t>העסקיים</w:t>
        </w:r>
      </w:hyperlink>
      <w:r w:rsidRPr="00E930FA">
        <w:rPr>
          <w:rFonts w:ascii="Georgia" w:hAnsi="Georgia" w:cs="FrankRuehl"/>
          <w:kern w:val="20"/>
          <w:sz w:val="28"/>
          <w:szCs w:val="28"/>
          <w:rtl/>
          <w:lang w:val="en-GB" w:eastAsia="he-IL"/>
        </w:rPr>
        <w:t xml:space="preserve">, </w:t>
      </w:r>
      <w:hyperlink r:id="rId72" w:history="1">
        <w:r w:rsidR="00E368C4" w:rsidRPr="00E368C4">
          <w:rPr>
            <w:rFonts w:ascii="Georgia" w:hAnsi="Georgia" w:cs="FrankRuehl" w:hint="eastAsia"/>
            <w:color w:val="0000FF"/>
            <w:kern w:val="20"/>
            <w:sz w:val="28"/>
            <w:szCs w:val="28"/>
            <w:u w:val="single"/>
            <w:rtl/>
            <w:lang w:val="en-GB" w:eastAsia="he-IL"/>
          </w:rPr>
          <w:t>וסעיף</w:t>
        </w:r>
        <w:r w:rsidR="00E368C4" w:rsidRPr="00E368C4">
          <w:rPr>
            <w:rFonts w:ascii="Georgia" w:hAnsi="Georgia" w:cs="FrankRuehl"/>
            <w:color w:val="0000FF"/>
            <w:kern w:val="20"/>
            <w:sz w:val="28"/>
            <w:szCs w:val="28"/>
            <w:u w:val="single"/>
            <w:rtl/>
            <w:lang w:val="en-GB" w:eastAsia="he-IL"/>
          </w:rPr>
          <w:t xml:space="preserve"> 61</w:t>
        </w:r>
      </w:hyperlink>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ל</w:t>
      </w:r>
      <w:hyperlink r:id="rId73" w:history="1">
        <w:r w:rsidR="001D525D" w:rsidRPr="001D525D">
          <w:rPr>
            <w:rFonts w:ascii="Georgia" w:hAnsi="Georgia" w:cs="FrankRuehl" w:hint="eastAsia"/>
            <w:color w:val="0000FF"/>
            <w:kern w:val="20"/>
            <w:sz w:val="28"/>
            <w:szCs w:val="28"/>
            <w:u w:val="single"/>
            <w:rtl/>
            <w:lang w:val="en-GB" w:eastAsia="he-IL"/>
          </w:rPr>
          <w:t>חוק</w:t>
        </w:r>
        <w:r w:rsidR="001D525D" w:rsidRPr="001D525D">
          <w:rPr>
            <w:rFonts w:ascii="Georgia" w:hAnsi="Georgia" w:cs="FrankRuehl"/>
            <w:color w:val="0000FF"/>
            <w:kern w:val="20"/>
            <w:sz w:val="28"/>
            <w:szCs w:val="28"/>
            <w:u w:val="single"/>
            <w:rtl/>
            <w:lang w:val="en-GB" w:eastAsia="he-IL"/>
          </w:rPr>
          <w:t xml:space="preserve"> </w:t>
        </w:r>
        <w:r w:rsidR="001D525D" w:rsidRPr="001D525D">
          <w:rPr>
            <w:rFonts w:ascii="Georgia" w:hAnsi="Georgia" w:cs="FrankRuehl" w:hint="eastAsia"/>
            <w:color w:val="0000FF"/>
            <w:kern w:val="20"/>
            <w:sz w:val="28"/>
            <w:szCs w:val="28"/>
            <w:u w:val="single"/>
            <w:rtl/>
            <w:lang w:val="en-GB" w:eastAsia="he-IL"/>
          </w:rPr>
          <w:t>העונשין</w:t>
        </w:r>
      </w:hyperlink>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השילוב</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האמור</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מביא</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לשיעור</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מרבי</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של</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קנס</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בגובה</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של</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פי</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עשרה</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מן</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הסכום</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הקבוע</w:t>
      </w:r>
      <w:r w:rsidRPr="00E930FA">
        <w:rPr>
          <w:rFonts w:ascii="Georgia" w:hAnsi="Georgia" w:cs="FrankRuehl"/>
          <w:kern w:val="20"/>
          <w:sz w:val="28"/>
          <w:szCs w:val="28"/>
          <w:rtl/>
          <w:lang w:val="en-GB" w:eastAsia="he-IL"/>
        </w:rPr>
        <w:t xml:space="preserve"> </w:t>
      </w:r>
      <w:hyperlink r:id="rId74" w:history="1">
        <w:r w:rsidR="00E368C4" w:rsidRPr="00E368C4">
          <w:rPr>
            <w:rFonts w:ascii="Georgia" w:hAnsi="Georgia" w:cs="FrankRuehl" w:hint="eastAsia"/>
            <w:color w:val="0000FF"/>
            <w:kern w:val="20"/>
            <w:sz w:val="28"/>
            <w:szCs w:val="28"/>
            <w:u w:val="single"/>
            <w:rtl/>
            <w:lang w:val="en-GB" w:eastAsia="he-IL"/>
          </w:rPr>
          <w:t>בסעיף</w:t>
        </w:r>
        <w:r w:rsidR="00E368C4" w:rsidRPr="00E368C4">
          <w:rPr>
            <w:rFonts w:ascii="Georgia" w:hAnsi="Georgia" w:cs="FrankRuehl"/>
            <w:color w:val="0000FF"/>
            <w:kern w:val="20"/>
            <w:sz w:val="28"/>
            <w:szCs w:val="28"/>
            <w:u w:val="single"/>
            <w:rtl/>
            <w:lang w:val="en-GB" w:eastAsia="he-IL"/>
          </w:rPr>
          <w:t xml:space="preserve"> 61(</w:t>
        </w:r>
        <w:r w:rsidR="00E368C4" w:rsidRPr="00E368C4">
          <w:rPr>
            <w:rFonts w:ascii="Georgia" w:hAnsi="Georgia" w:cs="FrankRuehl" w:hint="eastAsia"/>
            <w:color w:val="0000FF"/>
            <w:kern w:val="20"/>
            <w:sz w:val="28"/>
            <w:szCs w:val="28"/>
            <w:u w:val="single"/>
            <w:rtl/>
            <w:lang w:val="en-GB" w:eastAsia="he-IL"/>
          </w:rPr>
          <w:t>א</w:t>
        </w:r>
        <w:r w:rsidR="00E368C4" w:rsidRPr="00E368C4">
          <w:rPr>
            <w:rFonts w:ascii="Georgia" w:hAnsi="Georgia" w:cs="FrankRuehl"/>
            <w:color w:val="0000FF"/>
            <w:kern w:val="20"/>
            <w:sz w:val="28"/>
            <w:szCs w:val="28"/>
            <w:u w:val="single"/>
            <w:rtl/>
            <w:lang w:val="en-GB" w:eastAsia="he-IL"/>
          </w:rPr>
          <w:t>)(4)</w:t>
        </w:r>
      </w:hyperlink>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ל</w:t>
      </w:r>
      <w:hyperlink r:id="rId75" w:history="1">
        <w:r w:rsidR="001D525D" w:rsidRPr="001D525D">
          <w:rPr>
            <w:rFonts w:ascii="Georgia" w:hAnsi="Georgia" w:cs="FrankRuehl" w:hint="eastAsia"/>
            <w:color w:val="0000FF"/>
            <w:kern w:val="20"/>
            <w:sz w:val="28"/>
            <w:szCs w:val="28"/>
            <w:u w:val="single"/>
            <w:rtl/>
            <w:lang w:val="en-GB" w:eastAsia="he-IL"/>
          </w:rPr>
          <w:t>חוק</w:t>
        </w:r>
        <w:r w:rsidR="001D525D" w:rsidRPr="001D525D">
          <w:rPr>
            <w:rFonts w:ascii="Georgia" w:hAnsi="Georgia" w:cs="FrankRuehl"/>
            <w:color w:val="0000FF"/>
            <w:kern w:val="20"/>
            <w:sz w:val="28"/>
            <w:szCs w:val="28"/>
            <w:u w:val="single"/>
            <w:rtl/>
            <w:lang w:val="en-GB" w:eastAsia="he-IL"/>
          </w:rPr>
          <w:t xml:space="preserve"> </w:t>
        </w:r>
        <w:r w:rsidR="001D525D" w:rsidRPr="001D525D">
          <w:rPr>
            <w:rFonts w:ascii="Georgia" w:hAnsi="Georgia" w:cs="FrankRuehl" w:hint="eastAsia"/>
            <w:color w:val="0000FF"/>
            <w:kern w:val="20"/>
            <w:sz w:val="28"/>
            <w:szCs w:val="28"/>
            <w:u w:val="single"/>
            <w:rtl/>
            <w:lang w:val="en-GB" w:eastAsia="he-IL"/>
          </w:rPr>
          <w:t>העונשין</w:t>
        </w:r>
      </w:hyperlink>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יודגש</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כי</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קנס</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זה</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מצטבר</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לקנס</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שניתן</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לפסוק</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מכוח</w:t>
      </w:r>
      <w:r w:rsidRPr="00E930FA">
        <w:rPr>
          <w:rFonts w:ascii="Georgia" w:hAnsi="Georgia" w:cs="FrankRuehl"/>
          <w:kern w:val="20"/>
          <w:sz w:val="28"/>
          <w:szCs w:val="28"/>
          <w:rtl/>
          <w:lang w:val="en-GB" w:eastAsia="he-IL"/>
        </w:rPr>
        <w:t xml:space="preserve"> </w:t>
      </w:r>
      <w:hyperlink r:id="rId76" w:history="1">
        <w:r w:rsidR="00E368C4" w:rsidRPr="00E368C4">
          <w:rPr>
            <w:rFonts w:ascii="Georgia" w:hAnsi="Georgia" w:cs="FrankRuehl" w:hint="eastAsia"/>
            <w:color w:val="0000FF"/>
            <w:kern w:val="20"/>
            <w:sz w:val="28"/>
            <w:szCs w:val="28"/>
            <w:u w:val="single"/>
            <w:rtl/>
            <w:lang w:val="en-GB" w:eastAsia="he-IL"/>
          </w:rPr>
          <w:t>סעיף</w:t>
        </w:r>
        <w:r w:rsidR="00E368C4" w:rsidRPr="00E368C4">
          <w:rPr>
            <w:rFonts w:ascii="Georgia" w:hAnsi="Georgia" w:cs="FrankRuehl"/>
            <w:color w:val="0000FF"/>
            <w:kern w:val="20"/>
            <w:sz w:val="28"/>
            <w:szCs w:val="28"/>
            <w:u w:val="single"/>
            <w:rtl/>
            <w:lang w:val="en-GB" w:eastAsia="he-IL"/>
          </w:rPr>
          <w:t xml:space="preserve"> 63</w:t>
        </w:r>
      </w:hyperlink>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לחוק</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ראו</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בהקשר</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זה</w:t>
      </w:r>
      <w:r w:rsidRPr="00E930FA">
        <w:rPr>
          <w:rFonts w:ascii="Georgia" w:hAnsi="Georgia" w:cs="FrankRuehl"/>
          <w:kern w:val="20"/>
          <w:sz w:val="28"/>
          <w:szCs w:val="28"/>
          <w:rtl/>
          <w:lang w:val="en-GB" w:eastAsia="he-IL"/>
        </w:rPr>
        <w:t xml:space="preserve"> </w:t>
      </w:r>
      <w:hyperlink r:id="rId77" w:history="1">
        <w:r w:rsidR="00E368C4" w:rsidRPr="00E368C4">
          <w:rPr>
            <w:rFonts w:ascii="Georgia" w:hAnsi="Georgia" w:cs="FrankRuehl" w:hint="eastAsia"/>
            <w:color w:val="0000FF"/>
            <w:kern w:val="20"/>
            <w:sz w:val="28"/>
            <w:szCs w:val="28"/>
            <w:u w:val="single"/>
            <w:rtl/>
            <w:lang w:val="en-GB" w:eastAsia="he-IL"/>
          </w:rPr>
          <w:t>בסעיף</w:t>
        </w:r>
        <w:r w:rsidR="00E368C4" w:rsidRPr="00E368C4">
          <w:rPr>
            <w:rFonts w:ascii="Georgia" w:hAnsi="Georgia" w:cs="FrankRuehl"/>
            <w:color w:val="0000FF"/>
            <w:kern w:val="20"/>
            <w:sz w:val="28"/>
            <w:szCs w:val="28"/>
            <w:u w:val="single"/>
            <w:rtl/>
            <w:lang w:val="en-GB" w:eastAsia="he-IL"/>
          </w:rPr>
          <w:t xml:space="preserve"> 61(</w:t>
        </w:r>
        <w:r w:rsidR="00E368C4" w:rsidRPr="00E368C4">
          <w:rPr>
            <w:rFonts w:ascii="Georgia" w:hAnsi="Georgia" w:cs="FrankRuehl" w:hint="eastAsia"/>
            <w:color w:val="0000FF"/>
            <w:kern w:val="20"/>
            <w:sz w:val="28"/>
            <w:szCs w:val="28"/>
            <w:u w:val="single"/>
            <w:rtl/>
            <w:lang w:val="en-GB" w:eastAsia="he-IL"/>
          </w:rPr>
          <w:t>ב</w:t>
        </w:r>
        <w:r w:rsidR="00E368C4" w:rsidRPr="00E368C4">
          <w:rPr>
            <w:rFonts w:ascii="Georgia" w:hAnsi="Georgia" w:cs="FrankRuehl"/>
            <w:color w:val="0000FF"/>
            <w:kern w:val="20"/>
            <w:sz w:val="28"/>
            <w:szCs w:val="28"/>
            <w:u w:val="single"/>
            <w:rtl/>
            <w:lang w:val="en-GB" w:eastAsia="he-IL"/>
          </w:rPr>
          <w:t>)</w:t>
        </w:r>
      </w:hyperlink>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ל</w:t>
      </w:r>
      <w:hyperlink r:id="rId78" w:history="1">
        <w:r w:rsidR="001D525D" w:rsidRPr="001D525D">
          <w:rPr>
            <w:rFonts w:ascii="Georgia" w:hAnsi="Georgia" w:cs="FrankRuehl" w:hint="eastAsia"/>
            <w:color w:val="0000FF"/>
            <w:kern w:val="20"/>
            <w:sz w:val="28"/>
            <w:szCs w:val="28"/>
            <w:u w:val="single"/>
            <w:rtl/>
            <w:lang w:val="en-GB" w:eastAsia="he-IL"/>
          </w:rPr>
          <w:t>חוק</w:t>
        </w:r>
        <w:r w:rsidR="001D525D" w:rsidRPr="001D525D">
          <w:rPr>
            <w:rFonts w:ascii="Georgia" w:hAnsi="Georgia" w:cs="FrankRuehl"/>
            <w:color w:val="0000FF"/>
            <w:kern w:val="20"/>
            <w:sz w:val="28"/>
            <w:szCs w:val="28"/>
            <w:u w:val="single"/>
            <w:rtl/>
            <w:lang w:val="en-GB" w:eastAsia="he-IL"/>
          </w:rPr>
          <w:t xml:space="preserve"> </w:t>
        </w:r>
        <w:r w:rsidR="001D525D" w:rsidRPr="001D525D">
          <w:rPr>
            <w:rFonts w:ascii="Georgia" w:hAnsi="Georgia" w:cs="FrankRuehl" w:hint="eastAsia"/>
            <w:color w:val="0000FF"/>
            <w:kern w:val="20"/>
            <w:sz w:val="28"/>
            <w:szCs w:val="28"/>
            <w:u w:val="single"/>
            <w:rtl/>
            <w:lang w:val="en-GB" w:eastAsia="he-IL"/>
          </w:rPr>
          <w:t>העונשין</w:t>
        </w:r>
      </w:hyperlink>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התוצאה</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של</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כל</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האמור</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היא</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כי</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שיעור</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הקנס</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המרבי</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שניתן</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לפסוק</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במקרה</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זה</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עומד</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על</w:t>
      </w:r>
      <w:r w:rsidRPr="00E930FA">
        <w:rPr>
          <w:rFonts w:ascii="Georgia" w:hAnsi="Georgia" w:cs="FrankRuehl"/>
          <w:kern w:val="20"/>
          <w:sz w:val="28"/>
          <w:szCs w:val="28"/>
          <w:rtl/>
          <w:lang w:val="en-GB" w:eastAsia="he-IL"/>
        </w:rPr>
        <w:t xml:space="preserve"> 4.26 </w:t>
      </w:r>
      <w:r w:rsidRPr="00E930FA">
        <w:rPr>
          <w:rFonts w:ascii="Georgia" w:hAnsi="Georgia" w:cs="FrankRuehl" w:hint="eastAsia"/>
          <w:kern w:val="20"/>
          <w:sz w:val="28"/>
          <w:szCs w:val="28"/>
          <w:rtl/>
          <w:lang w:val="en-GB" w:eastAsia="he-IL"/>
        </w:rPr>
        <w:t>מיליון</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ולא</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כפי</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שטענה</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ההגנה</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שש</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מאות</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אלף</w:t>
      </w:r>
      <w:r w:rsidRPr="00E930FA">
        <w:rPr>
          <w:rFonts w:ascii="Georgia" w:hAnsi="Georgia" w:cs="FrankRuehl"/>
          <w:kern w:val="20"/>
          <w:sz w:val="28"/>
          <w:szCs w:val="28"/>
          <w:rtl/>
          <w:lang w:val="en-GB" w:eastAsia="he-IL"/>
        </w:rPr>
        <w:t xml:space="preserve"> </w:t>
      </w:r>
      <w:r w:rsidRPr="00E930FA">
        <w:rPr>
          <w:rFonts w:ascii="Georgia" w:hAnsi="Georgia" w:cs="FrankRuehl" w:hint="eastAsia"/>
          <w:kern w:val="20"/>
          <w:sz w:val="28"/>
          <w:szCs w:val="28"/>
          <w:rtl/>
          <w:lang w:val="en-GB" w:eastAsia="he-IL"/>
        </w:rPr>
        <w:t>₪</w:t>
      </w:r>
      <w:r w:rsidRPr="00E930FA">
        <w:rPr>
          <w:rFonts w:ascii="Georgia" w:hAnsi="Georgia" w:cs="FrankRuehl"/>
          <w:kern w:val="20"/>
          <w:sz w:val="28"/>
          <w:szCs w:val="28"/>
          <w:rtl/>
          <w:lang w:val="en-GB" w:eastAsia="he-IL"/>
        </w:rPr>
        <w:t xml:space="preserve">). </w:t>
      </w:r>
    </w:p>
    <w:p w:rsidR="00E930FA" w:rsidRPr="00E930FA" w:rsidRDefault="00E930FA" w:rsidP="00E930FA">
      <w:pPr>
        <w:spacing w:line="360" w:lineRule="auto"/>
        <w:jc w:val="both"/>
        <w:rPr>
          <w:rFonts w:ascii="Calibri" w:hAnsi="Calibri" w:cs="FrankRuehl"/>
          <w:sz w:val="28"/>
          <w:szCs w:val="28"/>
          <w:rtl/>
        </w:rPr>
      </w:pPr>
    </w:p>
    <w:p w:rsidR="00E930FA" w:rsidRPr="00E930FA" w:rsidRDefault="00E930FA" w:rsidP="00E930FA">
      <w:pPr>
        <w:spacing w:line="360" w:lineRule="auto"/>
        <w:jc w:val="both"/>
        <w:rPr>
          <w:rFonts w:ascii="David" w:hAnsi="David" w:cs="FrankRuehl"/>
          <w:sz w:val="28"/>
          <w:szCs w:val="28"/>
          <w:rtl/>
        </w:rPr>
      </w:pPr>
      <w:r w:rsidRPr="00E930FA">
        <w:rPr>
          <w:rFonts w:ascii="David" w:hAnsi="David" w:cs="FrankRuehl"/>
          <w:sz w:val="28"/>
          <w:szCs w:val="28"/>
          <w:rtl/>
        </w:rPr>
        <w:t xml:space="preserve">54. אני קובע, לנוכח מכלול השיקולים עליהם עמדתי, כי מתחם הענישה בעניינם של מר שניידמן ושל מר דוידוביץ' עומד על 9 – 18 חודשי מאסר לריצוי בפועל. אשר לקנס הכספי, קיים בין השניים שוני רלוונטי, הנוגע לאינטרס הכספי שלהם במאפיות ולטובת ההנאה שהיו עשויים להפיק כפועל יוצא מן ההסדר הכובל. בנסיבות אלה, מתחם הקנס בעניינו של מר שניידמן עומד על 150,000 – 250,000 ₪, ובעניינו של מר דוידוביץ', על 200,000 ₪ - 350,000 ₪. </w:t>
      </w:r>
    </w:p>
    <w:p w:rsidR="00E930FA" w:rsidRPr="00E930FA" w:rsidRDefault="00E930FA" w:rsidP="00E930FA">
      <w:pPr>
        <w:spacing w:line="360" w:lineRule="auto"/>
        <w:jc w:val="both"/>
        <w:rPr>
          <w:rFonts w:ascii="David" w:hAnsi="David" w:cs="FrankRuehl"/>
          <w:sz w:val="28"/>
          <w:szCs w:val="28"/>
          <w:rtl/>
        </w:rPr>
      </w:pPr>
    </w:p>
    <w:p w:rsidR="00E930FA" w:rsidRPr="00E930FA" w:rsidRDefault="00E930FA" w:rsidP="00E930FA">
      <w:pPr>
        <w:spacing w:line="360" w:lineRule="auto"/>
        <w:jc w:val="both"/>
        <w:rPr>
          <w:rFonts w:ascii="David" w:hAnsi="David" w:cs="FrankRuehl"/>
          <w:sz w:val="28"/>
          <w:szCs w:val="28"/>
          <w:rtl/>
        </w:rPr>
      </w:pPr>
      <w:r w:rsidRPr="00E930FA">
        <w:rPr>
          <w:rFonts w:ascii="David" w:hAnsi="David" w:cs="FrankRuehl"/>
          <w:sz w:val="28"/>
          <w:szCs w:val="28"/>
          <w:rtl/>
        </w:rPr>
        <w:t xml:space="preserve">55. אשר למר קינן, הרי שנוכח מעמדו כגורם מבצע, הגם שבכיר, במאפייה, והעובדה שלא נטל חלק בגיבוש ההסכמות, להבדיל מיישומן ואכיפתן, יש מקום למתחם ענישה נמוך יותר, העומד על מאסר בפועל של  6 – 12 חודשים, אשר ברף הנמוך יכול שחלקו (עד שלושה חודשים) ירוצה בעבודות שירות. בה בעת, נוכח מכלול השיקולים עליהם עמדתי, גם ברף הנמוך, כולל מתחם הענישה רכיב של מאסר בין כותלי הכלא ממש. בכל הנוגע לשיעור הקנס, מתחם הקנס בעניינו עומד על 100,000 – 150,000 ₪. </w:t>
      </w:r>
    </w:p>
    <w:p w:rsidR="00E930FA" w:rsidRPr="00E930FA" w:rsidRDefault="00E930FA" w:rsidP="00E930FA">
      <w:pPr>
        <w:spacing w:line="360" w:lineRule="auto"/>
        <w:jc w:val="both"/>
        <w:rPr>
          <w:rFonts w:ascii="David" w:hAnsi="David" w:cs="FrankRuehl"/>
          <w:sz w:val="28"/>
          <w:szCs w:val="28"/>
          <w:rtl/>
        </w:rPr>
      </w:pPr>
    </w:p>
    <w:p w:rsidR="00E930FA" w:rsidRPr="00E930FA" w:rsidRDefault="00E930FA" w:rsidP="00E930FA">
      <w:pPr>
        <w:spacing w:line="360" w:lineRule="auto"/>
        <w:jc w:val="both"/>
        <w:rPr>
          <w:rFonts w:ascii="David" w:hAnsi="David" w:cs="FrankRuehl"/>
          <w:sz w:val="28"/>
          <w:szCs w:val="28"/>
          <w:rtl/>
        </w:rPr>
      </w:pPr>
      <w:r w:rsidRPr="00E930FA">
        <w:rPr>
          <w:rFonts w:ascii="David" w:hAnsi="David" w:cs="FrankRuehl"/>
          <w:sz w:val="28"/>
          <w:szCs w:val="28"/>
          <w:rtl/>
        </w:rPr>
        <w:t xml:space="preserve">56. אשר למאפיות, בשים לב למכלול הקביעות בהכרעת הדין, ולגודלן היחסי של המאפיות, מתחם הענישה בעניינה של מאפיית ברמן עומד על קנס בשיעור של 1 – 2 מיליון ₪. מתחם הענישה בעניינה של מאפיית דוידוביץ' עומד על 500,000 ₪ - 1 מיליון ₪. מתחם הענישה בעניינה של אלומות (אשר המחזור שלה עומד על כשליש מזה של מאפית דוידוביץ'), עומד על 300,000 ₪ - 600,000 ₪. </w:t>
      </w:r>
    </w:p>
    <w:p w:rsidR="00E930FA" w:rsidRPr="00E930FA" w:rsidRDefault="00E930FA" w:rsidP="00E930FA">
      <w:pPr>
        <w:spacing w:line="360" w:lineRule="auto"/>
        <w:jc w:val="both"/>
        <w:rPr>
          <w:rFonts w:ascii="David" w:hAnsi="David" w:cs="FrankRuehl"/>
          <w:sz w:val="28"/>
          <w:szCs w:val="28"/>
          <w:rtl/>
        </w:rPr>
      </w:pPr>
    </w:p>
    <w:p w:rsidR="00E930FA" w:rsidRPr="00726D18" w:rsidRDefault="00E930FA" w:rsidP="00E930FA">
      <w:pPr>
        <w:spacing w:line="360" w:lineRule="auto"/>
        <w:jc w:val="both"/>
        <w:rPr>
          <w:rFonts w:ascii="Calibri" w:hAnsi="Calibri" w:cs="FrankRuehl"/>
          <w:sz w:val="28"/>
          <w:szCs w:val="28"/>
          <w:rtl/>
        </w:rPr>
      </w:pPr>
      <w:r w:rsidRPr="00E930FA">
        <w:rPr>
          <w:rFonts w:ascii="Calibri" w:hAnsi="Calibri" w:cs="FrankRuehl"/>
          <w:sz w:val="28"/>
          <w:szCs w:val="28"/>
          <w:rtl/>
        </w:rPr>
        <w:t xml:space="preserve">57. </w:t>
      </w:r>
      <w:r w:rsidRPr="00E930FA">
        <w:rPr>
          <w:rFonts w:ascii="Calibri" w:hAnsi="Calibri" w:cs="Miriam" w:hint="eastAsia"/>
          <w:rtl/>
        </w:rPr>
        <w:t>העונש</w:t>
      </w:r>
      <w:r w:rsidRPr="00E930FA">
        <w:rPr>
          <w:rFonts w:ascii="Calibri" w:hAnsi="Calibri" w:cs="Miriam"/>
          <w:rtl/>
        </w:rPr>
        <w:t xml:space="preserve"> </w:t>
      </w:r>
      <w:r w:rsidRPr="00E930FA">
        <w:rPr>
          <w:rFonts w:ascii="Calibri" w:hAnsi="Calibri" w:cs="Miriam" w:hint="eastAsia"/>
          <w:rtl/>
        </w:rPr>
        <w:t>המתאים</w:t>
      </w:r>
      <w:r w:rsidRPr="00E930FA">
        <w:rPr>
          <w:rFonts w:ascii="Calibri" w:hAnsi="Calibri" w:cs="FrankRuehl"/>
          <w:sz w:val="28"/>
          <w:szCs w:val="28"/>
          <w:rtl/>
        </w:rPr>
        <w:t xml:space="preserve">. </w:t>
      </w:r>
      <w:r w:rsidRPr="00726D18">
        <w:rPr>
          <w:rFonts w:ascii="Calibri" w:hAnsi="Calibri" w:cs="FrankRuehl" w:hint="eastAsia"/>
          <w:sz w:val="28"/>
          <w:szCs w:val="28"/>
          <w:rtl/>
        </w:rPr>
        <w:t>על</w:t>
      </w:r>
      <w:r w:rsidRPr="00726D18">
        <w:rPr>
          <w:rFonts w:ascii="Calibri" w:hAnsi="Calibri" w:cs="FrankRuehl"/>
          <w:sz w:val="28"/>
          <w:szCs w:val="28"/>
          <w:rtl/>
        </w:rPr>
        <w:t xml:space="preserve"> </w:t>
      </w:r>
      <w:r w:rsidRPr="00726D18">
        <w:rPr>
          <w:rFonts w:ascii="Calibri" w:hAnsi="Calibri" w:cs="FrankRuehl" w:hint="eastAsia"/>
          <w:sz w:val="28"/>
          <w:szCs w:val="28"/>
          <w:rtl/>
        </w:rPr>
        <w:t>רקע</w:t>
      </w:r>
      <w:r w:rsidRPr="00726D18">
        <w:rPr>
          <w:rFonts w:ascii="Calibri" w:hAnsi="Calibri" w:cs="FrankRuehl"/>
          <w:sz w:val="28"/>
          <w:szCs w:val="28"/>
          <w:rtl/>
        </w:rPr>
        <w:t xml:space="preserve"> </w:t>
      </w:r>
      <w:r w:rsidRPr="00726D18">
        <w:rPr>
          <w:rFonts w:ascii="Calibri" w:hAnsi="Calibri" w:cs="FrankRuehl" w:hint="eastAsia"/>
          <w:sz w:val="28"/>
          <w:szCs w:val="28"/>
          <w:rtl/>
        </w:rPr>
        <w:t>זה</w:t>
      </w:r>
      <w:r w:rsidRPr="00726D18">
        <w:rPr>
          <w:rFonts w:ascii="Calibri" w:hAnsi="Calibri" w:cs="FrankRuehl"/>
          <w:sz w:val="28"/>
          <w:szCs w:val="28"/>
          <w:rtl/>
        </w:rPr>
        <w:t xml:space="preserve">, </w:t>
      </w:r>
      <w:r w:rsidRPr="00726D18">
        <w:rPr>
          <w:rFonts w:ascii="Calibri" w:hAnsi="Calibri" w:cs="FrankRuehl" w:hint="eastAsia"/>
          <w:sz w:val="28"/>
          <w:szCs w:val="28"/>
          <w:rtl/>
        </w:rPr>
        <w:t>יש</w:t>
      </w:r>
      <w:r w:rsidRPr="00726D18">
        <w:rPr>
          <w:rFonts w:ascii="Calibri" w:hAnsi="Calibri" w:cs="FrankRuehl"/>
          <w:sz w:val="28"/>
          <w:szCs w:val="28"/>
          <w:rtl/>
        </w:rPr>
        <w:t xml:space="preserve"> </w:t>
      </w:r>
      <w:r w:rsidRPr="00726D18">
        <w:rPr>
          <w:rFonts w:ascii="Calibri" w:hAnsi="Calibri" w:cs="FrankRuehl" w:hint="eastAsia"/>
          <w:sz w:val="28"/>
          <w:szCs w:val="28"/>
          <w:rtl/>
        </w:rPr>
        <w:t>לפנות</w:t>
      </w:r>
      <w:r w:rsidRPr="00726D18">
        <w:rPr>
          <w:rFonts w:ascii="Calibri" w:hAnsi="Calibri" w:cs="FrankRuehl"/>
          <w:sz w:val="28"/>
          <w:szCs w:val="28"/>
          <w:rtl/>
        </w:rPr>
        <w:t xml:space="preserve"> </w:t>
      </w:r>
      <w:r w:rsidRPr="00726D18">
        <w:rPr>
          <w:rFonts w:ascii="Calibri" w:hAnsi="Calibri" w:cs="FrankRuehl" w:hint="eastAsia"/>
          <w:sz w:val="28"/>
          <w:szCs w:val="28"/>
          <w:rtl/>
        </w:rPr>
        <w:t>לקביעת</w:t>
      </w:r>
      <w:r w:rsidRPr="00726D18">
        <w:rPr>
          <w:rFonts w:ascii="Calibri" w:hAnsi="Calibri" w:cs="FrankRuehl"/>
          <w:sz w:val="28"/>
          <w:szCs w:val="28"/>
          <w:rtl/>
        </w:rPr>
        <w:t xml:space="preserve"> </w:t>
      </w:r>
      <w:r w:rsidRPr="00726D18">
        <w:rPr>
          <w:rFonts w:ascii="Calibri" w:hAnsi="Calibri" w:cs="FrankRuehl" w:hint="eastAsia"/>
          <w:sz w:val="28"/>
          <w:szCs w:val="28"/>
          <w:rtl/>
        </w:rPr>
        <w:t>העונש</w:t>
      </w:r>
      <w:r w:rsidRPr="00726D18">
        <w:rPr>
          <w:rFonts w:ascii="Calibri" w:hAnsi="Calibri" w:cs="FrankRuehl"/>
          <w:sz w:val="28"/>
          <w:szCs w:val="28"/>
          <w:rtl/>
        </w:rPr>
        <w:t xml:space="preserve"> </w:t>
      </w:r>
      <w:r w:rsidRPr="00726D18">
        <w:rPr>
          <w:rFonts w:ascii="Calibri" w:hAnsi="Calibri" w:cs="FrankRuehl" w:hint="eastAsia"/>
          <w:sz w:val="28"/>
          <w:szCs w:val="28"/>
          <w:rtl/>
        </w:rPr>
        <w:t>המתאים</w:t>
      </w:r>
      <w:r w:rsidRPr="00726D18">
        <w:rPr>
          <w:rFonts w:ascii="Calibri" w:hAnsi="Calibri" w:cs="FrankRuehl"/>
          <w:sz w:val="28"/>
          <w:szCs w:val="28"/>
          <w:rtl/>
        </w:rPr>
        <w:t xml:space="preserve"> </w:t>
      </w:r>
      <w:r w:rsidRPr="00726D18">
        <w:rPr>
          <w:rFonts w:ascii="Calibri" w:hAnsi="Calibri" w:cs="FrankRuehl" w:hint="eastAsia"/>
          <w:sz w:val="28"/>
          <w:szCs w:val="28"/>
          <w:rtl/>
        </w:rPr>
        <w:t>לנאשמים</w:t>
      </w:r>
      <w:r w:rsidRPr="00726D18">
        <w:rPr>
          <w:rFonts w:ascii="Calibri" w:hAnsi="Calibri" w:cs="FrankRuehl"/>
          <w:sz w:val="28"/>
          <w:szCs w:val="28"/>
          <w:rtl/>
        </w:rPr>
        <w:t xml:space="preserve"> </w:t>
      </w:r>
      <w:r w:rsidRPr="00726D18">
        <w:rPr>
          <w:rFonts w:ascii="Calibri" w:hAnsi="Calibri" w:cs="FrankRuehl" w:hint="eastAsia"/>
          <w:sz w:val="28"/>
          <w:szCs w:val="28"/>
          <w:rtl/>
        </w:rPr>
        <w:t>בנסיבות</w:t>
      </w:r>
      <w:r w:rsidRPr="00726D18">
        <w:rPr>
          <w:rFonts w:ascii="Calibri" w:hAnsi="Calibri" w:cs="FrankRuehl"/>
          <w:sz w:val="28"/>
          <w:szCs w:val="28"/>
          <w:rtl/>
        </w:rPr>
        <w:t xml:space="preserve"> </w:t>
      </w:r>
      <w:r w:rsidRPr="00726D18">
        <w:rPr>
          <w:rFonts w:ascii="Calibri" w:hAnsi="Calibri" w:cs="FrankRuehl" w:hint="eastAsia"/>
          <w:sz w:val="28"/>
          <w:szCs w:val="28"/>
          <w:rtl/>
        </w:rPr>
        <w:t>העבירה</w:t>
      </w:r>
      <w:r w:rsidRPr="00726D18">
        <w:rPr>
          <w:rFonts w:ascii="Calibri" w:hAnsi="Calibri" w:cs="FrankRuehl"/>
          <w:sz w:val="28"/>
          <w:szCs w:val="28"/>
          <w:rtl/>
        </w:rPr>
        <w:t xml:space="preserve"> (</w:t>
      </w:r>
      <w:hyperlink r:id="rId79" w:history="1">
        <w:r w:rsidR="00E368C4" w:rsidRPr="00E368C4">
          <w:rPr>
            <w:rFonts w:ascii="Calibri" w:hAnsi="Calibri" w:cs="FrankRuehl" w:hint="eastAsia"/>
            <w:color w:val="0000FF"/>
            <w:sz w:val="28"/>
            <w:szCs w:val="28"/>
            <w:u w:val="single"/>
            <w:rtl/>
          </w:rPr>
          <w:t>סעיף</w:t>
        </w:r>
        <w:r w:rsidR="00E368C4" w:rsidRPr="00E368C4">
          <w:rPr>
            <w:rFonts w:ascii="Calibri" w:hAnsi="Calibri" w:cs="FrankRuehl"/>
            <w:color w:val="0000FF"/>
            <w:sz w:val="28"/>
            <w:szCs w:val="28"/>
            <w:u w:val="single"/>
            <w:rtl/>
          </w:rPr>
          <w:t xml:space="preserve"> 40</w:t>
        </w:r>
        <w:r w:rsidR="00E368C4" w:rsidRPr="00E368C4">
          <w:rPr>
            <w:rFonts w:ascii="Calibri" w:hAnsi="Calibri" w:cs="FrankRuehl" w:hint="eastAsia"/>
            <w:color w:val="0000FF"/>
            <w:sz w:val="28"/>
            <w:szCs w:val="28"/>
            <w:u w:val="single"/>
            <w:rtl/>
          </w:rPr>
          <w:t>א</w:t>
        </w:r>
      </w:hyperlink>
      <w:r w:rsidRPr="00726D18">
        <w:rPr>
          <w:rFonts w:ascii="Calibri" w:hAnsi="Calibri" w:cs="FrankRuehl"/>
          <w:sz w:val="28"/>
          <w:szCs w:val="28"/>
          <w:rtl/>
        </w:rPr>
        <w:t xml:space="preserve"> </w:t>
      </w:r>
      <w:r w:rsidRPr="00726D18">
        <w:rPr>
          <w:rFonts w:ascii="Calibri" w:hAnsi="Calibri" w:cs="FrankRuehl" w:hint="eastAsia"/>
          <w:sz w:val="28"/>
          <w:szCs w:val="28"/>
          <w:rtl/>
        </w:rPr>
        <w:t>ל</w:t>
      </w:r>
      <w:hyperlink r:id="rId80" w:history="1">
        <w:r w:rsidR="001D525D" w:rsidRPr="001D525D">
          <w:rPr>
            <w:rFonts w:ascii="Calibri" w:hAnsi="Calibri" w:cs="FrankRuehl" w:hint="eastAsia"/>
            <w:color w:val="0000FF"/>
            <w:sz w:val="28"/>
            <w:szCs w:val="28"/>
            <w:u w:val="single"/>
            <w:rtl/>
          </w:rPr>
          <w:t>חוק</w:t>
        </w:r>
        <w:r w:rsidR="001D525D" w:rsidRPr="001D525D">
          <w:rPr>
            <w:rFonts w:ascii="Calibri" w:hAnsi="Calibri" w:cs="FrankRuehl"/>
            <w:color w:val="0000FF"/>
            <w:sz w:val="28"/>
            <w:szCs w:val="28"/>
            <w:u w:val="single"/>
            <w:rtl/>
          </w:rPr>
          <w:t xml:space="preserve"> </w:t>
        </w:r>
        <w:r w:rsidR="001D525D" w:rsidRPr="001D525D">
          <w:rPr>
            <w:rFonts w:ascii="Calibri" w:hAnsi="Calibri" w:cs="FrankRuehl" w:hint="eastAsia"/>
            <w:color w:val="0000FF"/>
            <w:sz w:val="28"/>
            <w:szCs w:val="28"/>
            <w:u w:val="single"/>
            <w:rtl/>
          </w:rPr>
          <w:t>העונשין</w:t>
        </w:r>
      </w:hyperlink>
      <w:r w:rsidRPr="00726D18">
        <w:rPr>
          <w:rFonts w:ascii="Calibri" w:hAnsi="Calibri" w:cs="FrankRuehl"/>
          <w:sz w:val="28"/>
          <w:szCs w:val="28"/>
          <w:rtl/>
        </w:rPr>
        <w:t xml:space="preserve">). </w:t>
      </w:r>
      <w:r w:rsidRPr="00726D18">
        <w:rPr>
          <w:rFonts w:ascii="Calibri" w:hAnsi="Calibri" w:cs="FrankRuehl" w:hint="eastAsia"/>
          <w:sz w:val="28"/>
          <w:szCs w:val="28"/>
          <w:rtl/>
        </w:rPr>
        <w:t>אתייחס</w:t>
      </w:r>
      <w:r w:rsidRPr="00726D18">
        <w:rPr>
          <w:rFonts w:ascii="Calibri" w:hAnsi="Calibri" w:cs="FrankRuehl"/>
          <w:sz w:val="28"/>
          <w:szCs w:val="28"/>
          <w:rtl/>
        </w:rPr>
        <w:t xml:space="preserve"> </w:t>
      </w:r>
      <w:r w:rsidRPr="00726D18">
        <w:rPr>
          <w:rFonts w:ascii="Calibri" w:hAnsi="Calibri" w:cs="FrankRuehl" w:hint="eastAsia"/>
          <w:sz w:val="28"/>
          <w:szCs w:val="28"/>
          <w:rtl/>
        </w:rPr>
        <w:t>עתה</w:t>
      </w:r>
      <w:r w:rsidRPr="00726D18">
        <w:rPr>
          <w:rFonts w:ascii="Calibri" w:hAnsi="Calibri" w:cs="FrankRuehl"/>
          <w:sz w:val="28"/>
          <w:szCs w:val="28"/>
          <w:rtl/>
        </w:rPr>
        <w:t xml:space="preserve"> </w:t>
      </w:r>
      <w:r w:rsidRPr="00726D18">
        <w:rPr>
          <w:rFonts w:ascii="Calibri" w:hAnsi="Calibri" w:cs="FrankRuehl" w:hint="eastAsia"/>
          <w:sz w:val="28"/>
          <w:szCs w:val="28"/>
          <w:rtl/>
        </w:rPr>
        <w:t>באופן</w:t>
      </w:r>
      <w:r w:rsidRPr="00726D18">
        <w:rPr>
          <w:rFonts w:ascii="Calibri" w:hAnsi="Calibri" w:cs="FrankRuehl"/>
          <w:sz w:val="28"/>
          <w:szCs w:val="28"/>
          <w:rtl/>
        </w:rPr>
        <w:t xml:space="preserve"> </w:t>
      </w:r>
      <w:r w:rsidRPr="00726D18">
        <w:rPr>
          <w:rFonts w:ascii="Calibri" w:hAnsi="Calibri" w:cs="FrankRuehl" w:hint="eastAsia"/>
          <w:sz w:val="28"/>
          <w:szCs w:val="28"/>
          <w:rtl/>
        </w:rPr>
        <w:t>פרטני</w:t>
      </w:r>
      <w:r w:rsidRPr="00726D18">
        <w:rPr>
          <w:rFonts w:ascii="Calibri" w:hAnsi="Calibri" w:cs="FrankRuehl"/>
          <w:sz w:val="28"/>
          <w:szCs w:val="28"/>
          <w:rtl/>
        </w:rPr>
        <w:t xml:space="preserve"> </w:t>
      </w:r>
      <w:r w:rsidRPr="00726D18">
        <w:rPr>
          <w:rFonts w:ascii="Calibri" w:hAnsi="Calibri" w:cs="FrankRuehl" w:hint="eastAsia"/>
          <w:sz w:val="28"/>
          <w:szCs w:val="28"/>
          <w:rtl/>
        </w:rPr>
        <w:t>לעניינו</w:t>
      </w:r>
      <w:r w:rsidRPr="00726D18">
        <w:rPr>
          <w:rFonts w:ascii="Calibri" w:hAnsi="Calibri" w:cs="FrankRuehl"/>
          <w:sz w:val="28"/>
          <w:szCs w:val="28"/>
          <w:rtl/>
        </w:rPr>
        <w:t xml:space="preserve"> </w:t>
      </w:r>
      <w:r w:rsidRPr="00726D18">
        <w:rPr>
          <w:rFonts w:ascii="Calibri" w:hAnsi="Calibri" w:cs="FrankRuehl" w:hint="eastAsia"/>
          <w:sz w:val="28"/>
          <w:szCs w:val="28"/>
          <w:rtl/>
        </w:rPr>
        <w:t>של</w:t>
      </w:r>
      <w:r w:rsidRPr="00726D18">
        <w:rPr>
          <w:rFonts w:ascii="Calibri" w:hAnsi="Calibri" w:cs="FrankRuehl"/>
          <w:sz w:val="28"/>
          <w:szCs w:val="28"/>
          <w:rtl/>
        </w:rPr>
        <w:t xml:space="preserve"> </w:t>
      </w:r>
      <w:r w:rsidRPr="00726D18">
        <w:rPr>
          <w:rFonts w:ascii="Calibri" w:hAnsi="Calibri" w:cs="FrankRuehl" w:hint="eastAsia"/>
          <w:sz w:val="28"/>
          <w:szCs w:val="28"/>
          <w:rtl/>
        </w:rPr>
        <w:t>כל</w:t>
      </w:r>
      <w:r w:rsidRPr="00726D18">
        <w:rPr>
          <w:rFonts w:ascii="Calibri" w:hAnsi="Calibri" w:cs="FrankRuehl"/>
          <w:sz w:val="28"/>
          <w:szCs w:val="28"/>
          <w:rtl/>
        </w:rPr>
        <w:t xml:space="preserve"> </w:t>
      </w:r>
      <w:r w:rsidRPr="00726D18">
        <w:rPr>
          <w:rFonts w:ascii="Calibri" w:hAnsi="Calibri" w:cs="FrankRuehl" w:hint="eastAsia"/>
          <w:sz w:val="28"/>
          <w:szCs w:val="28"/>
          <w:rtl/>
        </w:rPr>
        <w:t>אחד</w:t>
      </w:r>
      <w:r w:rsidRPr="00726D18">
        <w:rPr>
          <w:rFonts w:ascii="Calibri" w:hAnsi="Calibri" w:cs="FrankRuehl"/>
          <w:sz w:val="28"/>
          <w:szCs w:val="28"/>
          <w:rtl/>
        </w:rPr>
        <w:t xml:space="preserve"> </w:t>
      </w:r>
      <w:r w:rsidRPr="00726D18">
        <w:rPr>
          <w:rFonts w:ascii="Calibri" w:hAnsi="Calibri" w:cs="FrankRuehl" w:hint="eastAsia"/>
          <w:sz w:val="28"/>
          <w:szCs w:val="28"/>
          <w:rtl/>
        </w:rPr>
        <w:t>מן</w:t>
      </w:r>
      <w:r w:rsidRPr="00726D18">
        <w:rPr>
          <w:rFonts w:ascii="Calibri" w:hAnsi="Calibri" w:cs="FrankRuehl"/>
          <w:sz w:val="28"/>
          <w:szCs w:val="28"/>
          <w:rtl/>
        </w:rPr>
        <w:t xml:space="preserve"> </w:t>
      </w:r>
      <w:r w:rsidRPr="00726D18">
        <w:rPr>
          <w:rFonts w:ascii="Calibri" w:hAnsi="Calibri" w:cs="FrankRuehl" w:hint="eastAsia"/>
          <w:sz w:val="28"/>
          <w:szCs w:val="28"/>
          <w:rtl/>
        </w:rPr>
        <w:t>הנאשמים</w:t>
      </w:r>
      <w:r w:rsidRPr="00726D18">
        <w:rPr>
          <w:rFonts w:ascii="Calibri" w:hAnsi="Calibri" w:cs="FrankRuehl"/>
          <w:sz w:val="28"/>
          <w:szCs w:val="28"/>
          <w:rtl/>
        </w:rPr>
        <w:t xml:space="preserve">. </w:t>
      </w:r>
    </w:p>
    <w:p w:rsidR="00E930FA" w:rsidRPr="00726D18" w:rsidRDefault="00E930FA" w:rsidP="00E930FA">
      <w:pPr>
        <w:spacing w:line="360" w:lineRule="auto"/>
        <w:jc w:val="both"/>
        <w:rPr>
          <w:rFonts w:ascii="Calibri" w:hAnsi="Calibri" w:cs="FrankRuehl"/>
          <w:sz w:val="28"/>
          <w:szCs w:val="28"/>
          <w:rtl/>
        </w:rPr>
      </w:pPr>
    </w:p>
    <w:p w:rsidR="00E930FA" w:rsidRPr="00E930FA" w:rsidRDefault="00E930FA" w:rsidP="00E930FA">
      <w:pPr>
        <w:spacing w:line="360" w:lineRule="auto"/>
        <w:jc w:val="both"/>
        <w:rPr>
          <w:rFonts w:ascii="David" w:hAnsi="David" w:cs="FrankRuehl"/>
          <w:sz w:val="28"/>
          <w:szCs w:val="28"/>
          <w:rtl/>
        </w:rPr>
      </w:pPr>
      <w:r w:rsidRPr="00E930FA">
        <w:rPr>
          <w:rFonts w:ascii="Calibri" w:hAnsi="Calibri" w:cs="FrankRuehl"/>
          <w:sz w:val="28"/>
          <w:szCs w:val="28"/>
          <w:rtl/>
        </w:rPr>
        <w:t xml:space="preserve">58. </w:t>
      </w:r>
      <w:r w:rsidRPr="00E930FA">
        <w:rPr>
          <w:rFonts w:ascii="Calibri" w:hAnsi="Calibri" w:cs="Miriam" w:hint="eastAsia"/>
          <w:sz w:val="22"/>
          <w:szCs w:val="22"/>
          <w:rtl/>
        </w:rPr>
        <w:t>מר</w:t>
      </w:r>
      <w:r w:rsidRPr="00E930FA">
        <w:rPr>
          <w:rFonts w:ascii="Calibri" w:hAnsi="Calibri" w:cs="Miriam"/>
          <w:sz w:val="22"/>
          <w:szCs w:val="22"/>
          <w:rtl/>
        </w:rPr>
        <w:t xml:space="preserve"> </w:t>
      </w:r>
      <w:r w:rsidRPr="00E930FA">
        <w:rPr>
          <w:rFonts w:ascii="Calibri" w:hAnsi="Calibri" w:cs="Miriam" w:hint="eastAsia"/>
          <w:sz w:val="22"/>
          <w:szCs w:val="22"/>
          <w:rtl/>
        </w:rPr>
        <w:t>שניידמן</w:t>
      </w:r>
      <w:r w:rsidRPr="00E930FA">
        <w:rPr>
          <w:rFonts w:ascii="Calibri" w:hAnsi="Calibri" w:cs="Miriam"/>
          <w:sz w:val="22"/>
          <w:szCs w:val="22"/>
          <w:rtl/>
        </w:rPr>
        <w:t xml:space="preserve">. </w:t>
      </w:r>
      <w:r w:rsidRPr="00726D18">
        <w:rPr>
          <w:rFonts w:ascii="Calibri" w:hAnsi="Calibri" w:cs="FrankRuehl" w:hint="eastAsia"/>
          <w:sz w:val="28"/>
          <w:szCs w:val="28"/>
          <w:rtl/>
        </w:rPr>
        <w:t>נקודת</w:t>
      </w:r>
      <w:r w:rsidRPr="00726D18">
        <w:rPr>
          <w:rFonts w:ascii="Calibri" w:hAnsi="Calibri" w:cs="FrankRuehl"/>
          <w:sz w:val="28"/>
          <w:szCs w:val="28"/>
          <w:rtl/>
        </w:rPr>
        <w:t xml:space="preserve"> </w:t>
      </w:r>
      <w:r w:rsidRPr="00726D18">
        <w:rPr>
          <w:rFonts w:ascii="Calibri" w:hAnsi="Calibri" w:cs="FrankRuehl" w:hint="eastAsia"/>
          <w:sz w:val="28"/>
          <w:szCs w:val="28"/>
          <w:rtl/>
        </w:rPr>
        <w:t>המוצא</w:t>
      </w:r>
      <w:r w:rsidRPr="00726D18">
        <w:rPr>
          <w:rFonts w:ascii="Calibri" w:hAnsi="Calibri" w:cs="FrankRuehl"/>
          <w:sz w:val="28"/>
          <w:szCs w:val="28"/>
          <w:rtl/>
        </w:rPr>
        <w:t xml:space="preserve"> </w:t>
      </w:r>
      <w:r w:rsidRPr="00726D18">
        <w:rPr>
          <w:rFonts w:ascii="Calibri" w:hAnsi="Calibri" w:cs="FrankRuehl" w:hint="eastAsia"/>
          <w:sz w:val="28"/>
          <w:szCs w:val="28"/>
          <w:rtl/>
        </w:rPr>
        <w:t>לדיון</w:t>
      </w:r>
      <w:r w:rsidRPr="00726D18">
        <w:rPr>
          <w:rFonts w:ascii="Calibri" w:hAnsi="Calibri" w:cs="FrankRuehl"/>
          <w:sz w:val="28"/>
          <w:szCs w:val="28"/>
          <w:rtl/>
        </w:rPr>
        <w:t xml:space="preserve"> </w:t>
      </w:r>
      <w:r w:rsidRPr="00726D18">
        <w:rPr>
          <w:rFonts w:ascii="Calibri" w:hAnsi="Calibri" w:cs="FrankRuehl" w:hint="eastAsia"/>
          <w:sz w:val="28"/>
          <w:szCs w:val="28"/>
          <w:rtl/>
        </w:rPr>
        <w:t>מצויה</w:t>
      </w:r>
      <w:r w:rsidRPr="00726D18">
        <w:rPr>
          <w:rFonts w:ascii="Calibri" w:hAnsi="Calibri" w:cs="FrankRuehl"/>
          <w:sz w:val="28"/>
          <w:szCs w:val="28"/>
          <w:rtl/>
        </w:rPr>
        <w:t xml:space="preserve"> </w:t>
      </w:r>
      <w:r w:rsidRPr="00726D18">
        <w:rPr>
          <w:rFonts w:ascii="Calibri" w:hAnsi="Calibri" w:cs="FrankRuehl" w:hint="eastAsia"/>
          <w:sz w:val="28"/>
          <w:szCs w:val="28"/>
          <w:rtl/>
        </w:rPr>
        <w:t>במתחם</w:t>
      </w:r>
      <w:r w:rsidRPr="00726D18">
        <w:rPr>
          <w:rFonts w:ascii="Calibri" w:hAnsi="Calibri" w:cs="FrankRuehl"/>
          <w:sz w:val="28"/>
          <w:szCs w:val="28"/>
          <w:rtl/>
        </w:rPr>
        <w:t xml:space="preserve"> </w:t>
      </w:r>
      <w:r w:rsidRPr="00726D18">
        <w:rPr>
          <w:rFonts w:ascii="Calibri" w:hAnsi="Calibri" w:cs="FrankRuehl" w:hint="eastAsia"/>
          <w:sz w:val="28"/>
          <w:szCs w:val="28"/>
          <w:rtl/>
        </w:rPr>
        <w:t>הענישה</w:t>
      </w:r>
      <w:r w:rsidRPr="00726D18">
        <w:rPr>
          <w:rFonts w:ascii="Calibri" w:hAnsi="Calibri" w:cs="FrankRuehl"/>
          <w:sz w:val="28"/>
          <w:szCs w:val="28"/>
          <w:rtl/>
        </w:rPr>
        <w:t xml:space="preserve"> </w:t>
      </w:r>
      <w:r w:rsidRPr="00726D18">
        <w:rPr>
          <w:rFonts w:ascii="Calibri" w:hAnsi="Calibri" w:cs="FrankRuehl" w:hint="eastAsia"/>
          <w:sz w:val="28"/>
          <w:szCs w:val="28"/>
          <w:rtl/>
        </w:rPr>
        <w:t>עליו</w:t>
      </w:r>
      <w:r w:rsidRPr="00726D18">
        <w:rPr>
          <w:rFonts w:ascii="Calibri" w:hAnsi="Calibri" w:cs="FrankRuehl"/>
          <w:sz w:val="28"/>
          <w:szCs w:val="28"/>
          <w:rtl/>
        </w:rPr>
        <w:t xml:space="preserve"> </w:t>
      </w:r>
      <w:r w:rsidRPr="00726D18">
        <w:rPr>
          <w:rFonts w:ascii="Calibri" w:hAnsi="Calibri" w:cs="FrankRuehl" w:hint="eastAsia"/>
          <w:sz w:val="28"/>
          <w:szCs w:val="28"/>
          <w:rtl/>
        </w:rPr>
        <w:t>עמדתי</w:t>
      </w:r>
      <w:r w:rsidRPr="00726D18">
        <w:rPr>
          <w:rFonts w:ascii="Calibri" w:hAnsi="Calibri" w:cs="FrankRuehl"/>
          <w:sz w:val="28"/>
          <w:szCs w:val="28"/>
          <w:rtl/>
        </w:rPr>
        <w:t xml:space="preserve">. </w:t>
      </w:r>
      <w:r w:rsidRPr="00726D18">
        <w:rPr>
          <w:rFonts w:ascii="Calibri" w:hAnsi="Calibri" w:cs="FrankRuehl" w:hint="eastAsia"/>
          <w:sz w:val="28"/>
          <w:szCs w:val="28"/>
          <w:rtl/>
        </w:rPr>
        <w:t>מצד</w:t>
      </w:r>
      <w:r w:rsidRPr="00726D18">
        <w:rPr>
          <w:rFonts w:ascii="Calibri" w:hAnsi="Calibri" w:cs="FrankRuehl"/>
          <w:sz w:val="28"/>
          <w:szCs w:val="28"/>
          <w:rtl/>
        </w:rPr>
        <w:t xml:space="preserve"> </w:t>
      </w:r>
      <w:r w:rsidRPr="00726D18">
        <w:rPr>
          <w:rFonts w:ascii="Calibri" w:hAnsi="Calibri" w:cs="FrankRuehl" w:hint="eastAsia"/>
          <w:sz w:val="28"/>
          <w:szCs w:val="28"/>
          <w:rtl/>
        </w:rPr>
        <w:t>חומרת</w:t>
      </w:r>
      <w:r w:rsidRPr="00726D18">
        <w:rPr>
          <w:rFonts w:ascii="Calibri" w:hAnsi="Calibri" w:cs="FrankRuehl"/>
          <w:sz w:val="28"/>
          <w:szCs w:val="28"/>
          <w:rtl/>
        </w:rPr>
        <w:t xml:space="preserve"> </w:t>
      </w:r>
      <w:r w:rsidRPr="00726D18">
        <w:rPr>
          <w:rFonts w:ascii="Calibri" w:hAnsi="Calibri" w:cs="FrankRuehl" w:hint="eastAsia"/>
          <w:sz w:val="28"/>
          <w:szCs w:val="28"/>
          <w:rtl/>
        </w:rPr>
        <w:t>העבירה</w:t>
      </w:r>
      <w:r w:rsidRPr="00726D18">
        <w:rPr>
          <w:rFonts w:ascii="Calibri" w:hAnsi="Calibri" w:cs="FrankRuehl"/>
          <w:sz w:val="28"/>
          <w:szCs w:val="28"/>
          <w:rtl/>
        </w:rPr>
        <w:t xml:space="preserve"> </w:t>
      </w:r>
      <w:r w:rsidRPr="00726D18">
        <w:rPr>
          <w:rFonts w:ascii="Calibri" w:hAnsi="Calibri" w:cs="FrankRuehl" w:hint="eastAsia"/>
          <w:sz w:val="28"/>
          <w:szCs w:val="28"/>
          <w:rtl/>
        </w:rPr>
        <w:t>בנסיבותיה</w:t>
      </w:r>
      <w:r w:rsidRPr="00726D18">
        <w:rPr>
          <w:rFonts w:ascii="Calibri" w:hAnsi="Calibri" w:cs="FrankRuehl"/>
          <w:sz w:val="28"/>
          <w:szCs w:val="28"/>
          <w:rtl/>
        </w:rPr>
        <w:t xml:space="preserve">, </w:t>
      </w:r>
      <w:r w:rsidRPr="00726D18">
        <w:rPr>
          <w:rFonts w:ascii="Calibri" w:hAnsi="Calibri" w:cs="FrankRuehl" w:hint="eastAsia"/>
          <w:sz w:val="28"/>
          <w:szCs w:val="28"/>
          <w:rtl/>
        </w:rPr>
        <w:t>המקרה</w:t>
      </w:r>
      <w:r w:rsidRPr="00726D18">
        <w:rPr>
          <w:rFonts w:ascii="Calibri" w:hAnsi="Calibri" w:cs="FrankRuehl"/>
          <w:sz w:val="28"/>
          <w:szCs w:val="28"/>
          <w:rtl/>
        </w:rPr>
        <w:t xml:space="preserve"> </w:t>
      </w:r>
      <w:r w:rsidRPr="00726D18">
        <w:rPr>
          <w:rFonts w:ascii="Calibri" w:hAnsi="Calibri" w:cs="FrankRuehl" w:hint="eastAsia"/>
          <w:sz w:val="28"/>
          <w:szCs w:val="28"/>
          <w:rtl/>
        </w:rPr>
        <w:t>אינו</w:t>
      </w:r>
      <w:r w:rsidRPr="00726D18">
        <w:rPr>
          <w:rFonts w:ascii="Calibri" w:hAnsi="Calibri" w:cs="FrankRuehl"/>
          <w:sz w:val="28"/>
          <w:szCs w:val="28"/>
          <w:rtl/>
        </w:rPr>
        <w:t xml:space="preserve"> </w:t>
      </w:r>
      <w:r w:rsidRPr="00726D18">
        <w:rPr>
          <w:rFonts w:ascii="Calibri" w:hAnsi="Calibri" w:cs="FrankRuehl" w:hint="eastAsia"/>
          <w:sz w:val="28"/>
          <w:szCs w:val="28"/>
          <w:rtl/>
        </w:rPr>
        <w:t>מצוי</w:t>
      </w:r>
      <w:r w:rsidRPr="00726D18">
        <w:rPr>
          <w:rFonts w:ascii="Calibri" w:hAnsi="Calibri" w:cs="FrankRuehl"/>
          <w:sz w:val="28"/>
          <w:szCs w:val="28"/>
          <w:rtl/>
        </w:rPr>
        <w:t xml:space="preserve"> </w:t>
      </w:r>
      <w:r w:rsidRPr="00726D18">
        <w:rPr>
          <w:rFonts w:ascii="Calibri" w:hAnsi="Calibri" w:cs="FrankRuehl" w:hint="eastAsia"/>
          <w:sz w:val="28"/>
          <w:szCs w:val="28"/>
          <w:rtl/>
        </w:rPr>
        <w:t>סמוך</w:t>
      </w:r>
      <w:r w:rsidRPr="00726D18">
        <w:rPr>
          <w:rFonts w:ascii="Calibri" w:hAnsi="Calibri" w:cs="FrankRuehl"/>
          <w:sz w:val="28"/>
          <w:szCs w:val="28"/>
          <w:rtl/>
        </w:rPr>
        <w:t xml:space="preserve"> </w:t>
      </w:r>
      <w:r w:rsidRPr="00726D18">
        <w:rPr>
          <w:rFonts w:ascii="Calibri" w:hAnsi="Calibri" w:cs="FrankRuehl" w:hint="eastAsia"/>
          <w:sz w:val="28"/>
          <w:szCs w:val="28"/>
          <w:rtl/>
        </w:rPr>
        <w:t>לקצותיו</w:t>
      </w:r>
      <w:r w:rsidRPr="00726D18">
        <w:rPr>
          <w:rFonts w:ascii="Calibri" w:hAnsi="Calibri" w:cs="FrankRuehl"/>
          <w:sz w:val="28"/>
          <w:szCs w:val="28"/>
          <w:rtl/>
        </w:rPr>
        <w:t xml:space="preserve"> </w:t>
      </w:r>
      <w:r w:rsidRPr="00726D18">
        <w:rPr>
          <w:rFonts w:ascii="Calibri" w:hAnsi="Calibri" w:cs="FrankRuehl" w:hint="eastAsia"/>
          <w:sz w:val="28"/>
          <w:szCs w:val="28"/>
          <w:rtl/>
        </w:rPr>
        <w:t>של</w:t>
      </w:r>
      <w:r w:rsidRPr="00726D18">
        <w:rPr>
          <w:rFonts w:ascii="Calibri" w:hAnsi="Calibri" w:cs="FrankRuehl"/>
          <w:sz w:val="28"/>
          <w:szCs w:val="28"/>
          <w:rtl/>
        </w:rPr>
        <w:t xml:space="preserve"> </w:t>
      </w:r>
      <w:r w:rsidRPr="00726D18">
        <w:rPr>
          <w:rFonts w:ascii="Calibri" w:hAnsi="Calibri" w:cs="FrankRuehl" w:hint="eastAsia"/>
          <w:sz w:val="28"/>
          <w:szCs w:val="28"/>
          <w:rtl/>
        </w:rPr>
        <w:t>מתחם</w:t>
      </w:r>
      <w:r w:rsidRPr="00726D18">
        <w:rPr>
          <w:rFonts w:ascii="Calibri" w:hAnsi="Calibri" w:cs="FrankRuehl"/>
          <w:sz w:val="28"/>
          <w:szCs w:val="28"/>
          <w:rtl/>
        </w:rPr>
        <w:t xml:space="preserve"> </w:t>
      </w:r>
      <w:r w:rsidRPr="00726D18">
        <w:rPr>
          <w:rFonts w:ascii="Calibri" w:hAnsi="Calibri" w:cs="FrankRuehl" w:hint="eastAsia"/>
          <w:sz w:val="28"/>
          <w:szCs w:val="28"/>
          <w:rtl/>
        </w:rPr>
        <w:t>הענישה</w:t>
      </w:r>
      <w:r w:rsidRPr="00726D18">
        <w:rPr>
          <w:rFonts w:ascii="Calibri" w:hAnsi="Calibri" w:cs="FrankRuehl"/>
          <w:sz w:val="28"/>
          <w:szCs w:val="28"/>
          <w:rtl/>
        </w:rPr>
        <w:t xml:space="preserve">. </w:t>
      </w:r>
      <w:r w:rsidRPr="00726D18">
        <w:rPr>
          <w:rFonts w:ascii="Calibri" w:hAnsi="Calibri" w:cs="FrankRuehl" w:hint="eastAsia"/>
          <w:sz w:val="28"/>
          <w:szCs w:val="28"/>
          <w:rtl/>
        </w:rPr>
        <w:t>אוסיף</w:t>
      </w:r>
      <w:r w:rsidRPr="00726D18">
        <w:rPr>
          <w:rFonts w:ascii="Calibri" w:hAnsi="Calibri" w:cs="FrankRuehl"/>
          <w:sz w:val="28"/>
          <w:szCs w:val="28"/>
          <w:rtl/>
        </w:rPr>
        <w:t xml:space="preserve">, </w:t>
      </w:r>
      <w:r w:rsidRPr="00726D18">
        <w:rPr>
          <w:rFonts w:ascii="Calibri" w:hAnsi="Calibri" w:cs="FrankRuehl" w:hint="eastAsia"/>
          <w:sz w:val="28"/>
          <w:szCs w:val="28"/>
          <w:rtl/>
        </w:rPr>
        <w:t>כי</w:t>
      </w:r>
      <w:r w:rsidRPr="00726D18">
        <w:rPr>
          <w:rFonts w:ascii="Calibri" w:hAnsi="Calibri" w:cs="FrankRuehl"/>
          <w:sz w:val="28"/>
          <w:szCs w:val="28"/>
          <w:rtl/>
        </w:rPr>
        <w:t xml:space="preserve"> </w:t>
      </w:r>
      <w:r w:rsidRPr="00726D18">
        <w:rPr>
          <w:rFonts w:ascii="Calibri" w:hAnsi="Calibri" w:cs="FrankRuehl" w:hint="eastAsia"/>
          <w:sz w:val="28"/>
          <w:szCs w:val="28"/>
          <w:rtl/>
        </w:rPr>
        <w:t>במקרה</w:t>
      </w:r>
      <w:r w:rsidRPr="00726D18">
        <w:rPr>
          <w:rFonts w:ascii="Calibri" w:hAnsi="Calibri" w:cs="FrankRuehl"/>
          <w:sz w:val="28"/>
          <w:szCs w:val="28"/>
          <w:rtl/>
        </w:rPr>
        <w:t xml:space="preserve"> </w:t>
      </w:r>
      <w:r w:rsidRPr="00726D18">
        <w:rPr>
          <w:rFonts w:ascii="Calibri" w:hAnsi="Calibri" w:cs="FrankRuehl" w:hint="eastAsia"/>
          <w:sz w:val="28"/>
          <w:szCs w:val="28"/>
          <w:rtl/>
        </w:rPr>
        <w:t>זה</w:t>
      </w:r>
      <w:r w:rsidRPr="00726D18">
        <w:rPr>
          <w:rFonts w:ascii="Calibri" w:hAnsi="Calibri" w:cs="FrankRuehl"/>
          <w:sz w:val="28"/>
          <w:szCs w:val="28"/>
          <w:rtl/>
        </w:rPr>
        <w:t xml:space="preserve">, </w:t>
      </w:r>
      <w:r w:rsidRPr="00726D18">
        <w:rPr>
          <w:rFonts w:ascii="Calibri" w:hAnsi="Calibri" w:cs="FrankRuehl" w:hint="eastAsia"/>
          <w:sz w:val="28"/>
          <w:szCs w:val="28"/>
          <w:rtl/>
        </w:rPr>
        <w:t>קיימים</w:t>
      </w:r>
      <w:r w:rsidRPr="00726D18">
        <w:rPr>
          <w:rFonts w:ascii="Calibri" w:hAnsi="Calibri" w:cs="FrankRuehl"/>
          <w:sz w:val="28"/>
          <w:szCs w:val="28"/>
          <w:rtl/>
        </w:rPr>
        <w:t xml:space="preserve"> </w:t>
      </w:r>
      <w:r w:rsidRPr="00726D18">
        <w:rPr>
          <w:rFonts w:ascii="Calibri" w:hAnsi="Calibri" w:cs="FrankRuehl" w:hint="eastAsia"/>
          <w:sz w:val="28"/>
          <w:szCs w:val="28"/>
          <w:rtl/>
        </w:rPr>
        <w:t>שיקולים</w:t>
      </w:r>
      <w:r w:rsidRPr="00726D18">
        <w:rPr>
          <w:rFonts w:ascii="Calibri" w:hAnsi="Calibri" w:cs="FrankRuehl"/>
          <w:sz w:val="28"/>
          <w:szCs w:val="28"/>
          <w:rtl/>
        </w:rPr>
        <w:t xml:space="preserve"> </w:t>
      </w:r>
      <w:r w:rsidRPr="00726D18">
        <w:rPr>
          <w:rFonts w:ascii="Calibri" w:hAnsi="Calibri" w:cs="FrankRuehl" w:hint="eastAsia"/>
          <w:sz w:val="28"/>
          <w:szCs w:val="28"/>
          <w:rtl/>
        </w:rPr>
        <w:t>של</w:t>
      </w:r>
      <w:r w:rsidRPr="00726D18">
        <w:rPr>
          <w:rFonts w:ascii="Calibri" w:hAnsi="Calibri" w:cs="FrankRuehl"/>
          <w:sz w:val="28"/>
          <w:szCs w:val="28"/>
          <w:rtl/>
        </w:rPr>
        <w:t xml:space="preserve"> </w:t>
      </w:r>
      <w:r w:rsidRPr="00726D18">
        <w:rPr>
          <w:rFonts w:ascii="Calibri" w:hAnsi="Calibri" w:cs="FrankRuehl" w:hint="eastAsia"/>
          <w:sz w:val="28"/>
          <w:szCs w:val="28"/>
          <w:rtl/>
        </w:rPr>
        <w:t>הרתעת</w:t>
      </w:r>
      <w:r w:rsidRPr="00726D18">
        <w:rPr>
          <w:rFonts w:ascii="Calibri" w:hAnsi="Calibri" w:cs="FrankRuehl"/>
          <w:sz w:val="28"/>
          <w:szCs w:val="28"/>
          <w:rtl/>
        </w:rPr>
        <w:t xml:space="preserve"> </w:t>
      </w:r>
      <w:r w:rsidRPr="00726D18">
        <w:rPr>
          <w:rFonts w:ascii="Calibri" w:hAnsi="Calibri" w:cs="FrankRuehl" w:hint="eastAsia"/>
          <w:sz w:val="28"/>
          <w:szCs w:val="28"/>
          <w:rtl/>
        </w:rPr>
        <w:t>הרבים</w:t>
      </w:r>
      <w:r w:rsidRPr="00726D18">
        <w:rPr>
          <w:rFonts w:ascii="Calibri" w:hAnsi="Calibri" w:cs="FrankRuehl"/>
          <w:sz w:val="28"/>
          <w:szCs w:val="28"/>
          <w:rtl/>
        </w:rPr>
        <w:t xml:space="preserve">, </w:t>
      </w:r>
      <w:r w:rsidRPr="00726D18">
        <w:rPr>
          <w:rFonts w:ascii="Calibri" w:hAnsi="Calibri" w:cs="FrankRuehl" w:hint="eastAsia"/>
          <w:sz w:val="28"/>
          <w:szCs w:val="28"/>
          <w:rtl/>
        </w:rPr>
        <w:t>אותם</w:t>
      </w:r>
      <w:r w:rsidRPr="00726D18">
        <w:rPr>
          <w:rFonts w:ascii="Calibri" w:hAnsi="Calibri" w:cs="FrankRuehl"/>
          <w:sz w:val="28"/>
          <w:szCs w:val="28"/>
          <w:rtl/>
        </w:rPr>
        <w:t xml:space="preserve"> </w:t>
      </w:r>
      <w:r w:rsidRPr="00726D18">
        <w:rPr>
          <w:rFonts w:ascii="Calibri" w:hAnsi="Calibri" w:cs="FrankRuehl" w:hint="eastAsia"/>
          <w:sz w:val="28"/>
          <w:szCs w:val="28"/>
          <w:rtl/>
        </w:rPr>
        <w:t>יש</w:t>
      </w:r>
      <w:r w:rsidRPr="00726D18">
        <w:rPr>
          <w:rFonts w:ascii="Calibri" w:hAnsi="Calibri" w:cs="FrankRuehl"/>
          <w:sz w:val="28"/>
          <w:szCs w:val="28"/>
          <w:rtl/>
        </w:rPr>
        <w:t xml:space="preserve"> </w:t>
      </w:r>
      <w:r w:rsidRPr="00726D18">
        <w:rPr>
          <w:rFonts w:ascii="Calibri" w:hAnsi="Calibri" w:cs="FrankRuehl" w:hint="eastAsia"/>
          <w:sz w:val="28"/>
          <w:szCs w:val="28"/>
          <w:rtl/>
        </w:rPr>
        <w:t>להביא</w:t>
      </w:r>
      <w:r w:rsidRPr="00726D18">
        <w:rPr>
          <w:rFonts w:ascii="Calibri" w:hAnsi="Calibri" w:cs="FrankRuehl"/>
          <w:sz w:val="28"/>
          <w:szCs w:val="28"/>
          <w:rtl/>
        </w:rPr>
        <w:t xml:space="preserve"> </w:t>
      </w:r>
      <w:r w:rsidRPr="00726D18">
        <w:rPr>
          <w:rFonts w:ascii="Calibri" w:hAnsi="Calibri" w:cs="FrankRuehl" w:hint="eastAsia"/>
          <w:sz w:val="28"/>
          <w:szCs w:val="28"/>
          <w:rtl/>
        </w:rPr>
        <w:t>בחשבון</w:t>
      </w:r>
      <w:r w:rsidRPr="00726D18">
        <w:rPr>
          <w:rFonts w:ascii="Calibri" w:hAnsi="Calibri" w:cs="FrankRuehl"/>
          <w:sz w:val="28"/>
          <w:szCs w:val="28"/>
          <w:rtl/>
        </w:rPr>
        <w:t xml:space="preserve"> </w:t>
      </w:r>
      <w:r w:rsidRPr="00726D18">
        <w:rPr>
          <w:rFonts w:ascii="Calibri" w:hAnsi="Calibri" w:cs="FrankRuehl" w:hint="eastAsia"/>
          <w:sz w:val="28"/>
          <w:szCs w:val="28"/>
          <w:rtl/>
        </w:rPr>
        <w:t>בקביעת</w:t>
      </w:r>
      <w:r w:rsidRPr="00726D18">
        <w:rPr>
          <w:rFonts w:ascii="Calibri" w:hAnsi="Calibri" w:cs="FrankRuehl"/>
          <w:sz w:val="28"/>
          <w:szCs w:val="28"/>
          <w:rtl/>
        </w:rPr>
        <w:t xml:space="preserve"> </w:t>
      </w:r>
      <w:r w:rsidRPr="00726D18">
        <w:rPr>
          <w:rFonts w:ascii="Calibri" w:hAnsi="Calibri" w:cs="FrankRuehl" w:hint="eastAsia"/>
          <w:sz w:val="28"/>
          <w:szCs w:val="28"/>
          <w:rtl/>
        </w:rPr>
        <w:t>העונש</w:t>
      </w:r>
      <w:r w:rsidRPr="00726D18">
        <w:rPr>
          <w:rFonts w:ascii="Calibri" w:hAnsi="Calibri" w:cs="FrankRuehl"/>
          <w:sz w:val="28"/>
          <w:szCs w:val="28"/>
          <w:rtl/>
        </w:rPr>
        <w:t xml:space="preserve"> </w:t>
      </w:r>
      <w:r w:rsidRPr="00726D18">
        <w:rPr>
          <w:rFonts w:ascii="Calibri" w:hAnsi="Calibri" w:cs="FrankRuehl" w:hint="eastAsia"/>
          <w:sz w:val="28"/>
          <w:szCs w:val="28"/>
          <w:rtl/>
        </w:rPr>
        <w:t>המתאים</w:t>
      </w:r>
      <w:r w:rsidRPr="00726D18">
        <w:rPr>
          <w:rFonts w:ascii="Calibri" w:hAnsi="Calibri" w:cs="FrankRuehl"/>
          <w:sz w:val="28"/>
          <w:szCs w:val="28"/>
          <w:rtl/>
        </w:rPr>
        <w:t xml:space="preserve"> (</w:t>
      </w:r>
      <w:hyperlink r:id="rId81" w:history="1">
        <w:r w:rsidR="00E368C4" w:rsidRPr="00E368C4">
          <w:rPr>
            <w:rFonts w:ascii="Calibri" w:hAnsi="Calibri" w:cs="FrankRuehl" w:hint="eastAsia"/>
            <w:color w:val="0000FF"/>
            <w:sz w:val="28"/>
            <w:szCs w:val="28"/>
            <w:u w:val="single"/>
            <w:rtl/>
          </w:rPr>
          <w:t>סעיף</w:t>
        </w:r>
        <w:r w:rsidR="00E368C4" w:rsidRPr="00E368C4">
          <w:rPr>
            <w:rFonts w:ascii="Calibri" w:hAnsi="Calibri" w:cs="FrankRuehl"/>
            <w:color w:val="0000FF"/>
            <w:sz w:val="28"/>
            <w:szCs w:val="28"/>
            <w:u w:val="single"/>
            <w:rtl/>
          </w:rPr>
          <w:t xml:space="preserve"> 40</w:t>
        </w:r>
        <w:r w:rsidR="00E368C4" w:rsidRPr="00E368C4">
          <w:rPr>
            <w:rFonts w:ascii="Calibri" w:hAnsi="Calibri" w:cs="FrankRuehl" w:hint="eastAsia"/>
            <w:color w:val="0000FF"/>
            <w:sz w:val="28"/>
            <w:szCs w:val="28"/>
            <w:u w:val="single"/>
            <w:rtl/>
          </w:rPr>
          <w:t>ז</w:t>
        </w:r>
      </w:hyperlink>
      <w:r w:rsidRPr="00726D18">
        <w:rPr>
          <w:rFonts w:ascii="Calibri" w:hAnsi="Calibri" w:cs="FrankRuehl"/>
          <w:sz w:val="28"/>
          <w:szCs w:val="28"/>
          <w:rtl/>
        </w:rPr>
        <w:t xml:space="preserve"> </w:t>
      </w:r>
      <w:r w:rsidRPr="00726D18">
        <w:rPr>
          <w:rFonts w:ascii="Calibri" w:hAnsi="Calibri" w:cs="FrankRuehl" w:hint="eastAsia"/>
          <w:sz w:val="28"/>
          <w:szCs w:val="28"/>
          <w:rtl/>
        </w:rPr>
        <w:t>ל</w:t>
      </w:r>
      <w:hyperlink r:id="rId82" w:history="1">
        <w:r w:rsidR="001D525D" w:rsidRPr="001D525D">
          <w:rPr>
            <w:rFonts w:ascii="Calibri" w:hAnsi="Calibri" w:cs="FrankRuehl" w:hint="eastAsia"/>
            <w:color w:val="0000FF"/>
            <w:sz w:val="28"/>
            <w:szCs w:val="28"/>
            <w:u w:val="single"/>
            <w:rtl/>
          </w:rPr>
          <w:t>חוק</w:t>
        </w:r>
        <w:r w:rsidR="001D525D" w:rsidRPr="001D525D">
          <w:rPr>
            <w:rFonts w:ascii="Calibri" w:hAnsi="Calibri" w:cs="FrankRuehl"/>
            <w:color w:val="0000FF"/>
            <w:sz w:val="28"/>
            <w:szCs w:val="28"/>
            <w:u w:val="single"/>
            <w:rtl/>
          </w:rPr>
          <w:t xml:space="preserve"> </w:t>
        </w:r>
        <w:r w:rsidR="001D525D" w:rsidRPr="001D525D">
          <w:rPr>
            <w:rFonts w:ascii="Calibri" w:hAnsi="Calibri" w:cs="FrankRuehl" w:hint="eastAsia"/>
            <w:color w:val="0000FF"/>
            <w:sz w:val="28"/>
            <w:szCs w:val="28"/>
            <w:u w:val="single"/>
            <w:rtl/>
          </w:rPr>
          <w:t>העונשין</w:t>
        </w:r>
      </w:hyperlink>
      <w:r w:rsidRPr="00726D18">
        <w:rPr>
          <w:rFonts w:ascii="Calibri" w:hAnsi="Calibri" w:cs="FrankRuehl"/>
          <w:sz w:val="28"/>
          <w:szCs w:val="28"/>
          <w:rtl/>
        </w:rPr>
        <w:t xml:space="preserve">). </w:t>
      </w:r>
      <w:r w:rsidRPr="00726D18">
        <w:rPr>
          <w:rFonts w:ascii="Calibri" w:hAnsi="Calibri" w:cs="FrankRuehl" w:hint="eastAsia"/>
          <w:sz w:val="28"/>
          <w:szCs w:val="28"/>
          <w:rtl/>
        </w:rPr>
        <w:t>מפסיקת</w:t>
      </w:r>
      <w:r w:rsidRPr="00726D18">
        <w:rPr>
          <w:rFonts w:ascii="Calibri" w:hAnsi="Calibri" w:cs="FrankRuehl"/>
          <w:sz w:val="28"/>
          <w:szCs w:val="28"/>
          <w:rtl/>
        </w:rPr>
        <w:t xml:space="preserve"> </w:t>
      </w:r>
      <w:r w:rsidRPr="00726D18">
        <w:rPr>
          <w:rFonts w:ascii="Calibri" w:hAnsi="Calibri" w:cs="FrankRuehl" w:hint="eastAsia"/>
          <w:sz w:val="28"/>
          <w:szCs w:val="28"/>
          <w:rtl/>
        </w:rPr>
        <w:t>בית</w:t>
      </w:r>
      <w:r w:rsidRPr="00726D18">
        <w:rPr>
          <w:rFonts w:ascii="Calibri" w:hAnsi="Calibri" w:cs="FrankRuehl"/>
          <w:sz w:val="28"/>
          <w:szCs w:val="28"/>
          <w:rtl/>
        </w:rPr>
        <w:t xml:space="preserve"> </w:t>
      </w:r>
      <w:r w:rsidRPr="00726D18">
        <w:rPr>
          <w:rFonts w:ascii="Calibri" w:hAnsi="Calibri" w:cs="FrankRuehl" w:hint="eastAsia"/>
          <w:sz w:val="28"/>
          <w:szCs w:val="28"/>
          <w:rtl/>
        </w:rPr>
        <w:t>המשפט</w:t>
      </w:r>
      <w:r w:rsidRPr="00726D18">
        <w:rPr>
          <w:rFonts w:ascii="Calibri" w:hAnsi="Calibri" w:cs="FrankRuehl"/>
          <w:sz w:val="28"/>
          <w:szCs w:val="28"/>
          <w:rtl/>
        </w:rPr>
        <w:t xml:space="preserve"> </w:t>
      </w:r>
      <w:r w:rsidRPr="00726D18">
        <w:rPr>
          <w:rFonts w:ascii="Calibri" w:hAnsi="Calibri" w:cs="FrankRuehl" w:hint="eastAsia"/>
          <w:sz w:val="28"/>
          <w:szCs w:val="28"/>
          <w:rtl/>
        </w:rPr>
        <w:t>העליון</w:t>
      </w:r>
      <w:r w:rsidRPr="00726D18">
        <w:rPr>
          <w:rFonts w:ascii="Calibri" w:hAnsi="Calibri" w:cs="FrankRuehl"/>
          <w:sz w:val="28"/>
          <w:szCs w:val="28"/>
          <w:rtl/>
        </w:rPr>
        <w:t xml:space="preserve"> </w:t>
      </w:r>
      <w:r w:rsidRPr="00726D18">
        <w:rPr>
          <w:rFonts w:ascii="Calibri" w:hAnsi="Calibri" w:cs="FrankRuehl" w:hint="eastAsia"/>
          <w:sz w:val="28"/>
          <w:szCs w:val="28"/>
          <w:rtl/>
        </w:rPr>
        <w:t>עולה</w:t>
      </w:r>
      <w:r w:rsidRPr="00726D18">
        <w:rPr>
          <w:rFonts w:ascii="Calibri" w:hAnsi="Calibri" w:cs="FrankRuehl"/>
          <w:sz w:val="28"/>
          <w:szCs w:val="28"/>
          <w:rtl/>
        </w:rPr>
        <w:t xml:space="preserve">, </w:t>
      </w:r>
      <w:r w:rsidRPr="00726D18">
        <w:rPr>
          <w:rFonts w:ascii="Calibri" w:hAnsi="Calibri" w:cs="FrankRuehl" w:hint="eastAsia"/>
          <w:sz w:val="28"/>
          <w:szCs w:val="28"/>
          <w:rtl/>
        </w:rPr>
        <w:t>בהקשר</w:t>
      </w:r>
      <w:r w:rsidRPr="00726D18">
        <w:rPr>
          <w:rFonts w:ascii="Calibri" w:hAnsi="Calibri" w:cs="FrankRuehl"/>
          <w:sz w:val="28"/>
          <w:szCs w:val="28"/>
          <w:rtl/>
        </w:rPr>
        <w:t xml:space="preserve"> </w:t>
      </w:r>
      <w:r w:rsidRPr="00726D18">
        <w:rPr>
          <w:rFonts w:ascii="Calibri" w:hAnsi="Calibri" w:cs="FrankRuehl" w:hint="eastAsia"/>
          <w:sz w:val="28"/>
          <w:szCs w:val="28"/>
          <w:rtl/>
        </w:rPr>
        <w:t>זה</w:t>
      </w:r>
      <w:r w:rsidRPr="00726D18">
        <w:rPr>
          <w:rFonts w:ascii="Calibri" w:hAnsi="Calibri" w:cs="FrankRuehl"/>
          <w:sz w:val="28"/>
          <w:szCs w:val="28"/>
          <w:rtl/>
        </w:rPr>
        <w:t xml:space="preserve">, </w:t>
      </w:r>
      <w:r w:rsidRPr="00726D18">
        <w:rPr>
          <w:rFonts w:ascii="Calibri" w:hAnsi="Calibri" w:cs="FrankRuehl" w:hint="eastAsia"/>
          <w:sz w:val="28"/>
          <w:szCs w:val="28"/>
          <w:rtl/>
        </w:rPr>
        <w:t>כי</w:t>
      </w:r>
      <w:r w:rsidRPr="00726D18">
        <w:rPr>
          <w:rFonts w:ascii="Calibri" w:hAnsi="Calibri" w:cs="FrankRuehl"/>
          <w:sz w:val="28"/>
          <w:szCs w:val="28"/>
          <w:rtl/>
        </w:rPr>
        <w:t xml:space="preserve"> </w:t>
      </w:r>
      <w:r w:rsidRPr="00726D18">
        <w:rPr>
          <w:rFonts w:ascii="Calibri" w:hAnsi="Calibri" w:cs="FrankRuehl" w:hint="eastAsia"/>
          <w:sz w:val="28"/>
          <w:szCs w:val="28"/>
          <w:rtl/>
        </w:rPr>
        <w:t>יש</w:t>
      </w:r>
      <w:r w:rsidRPr="00726D18">
        <w:rPr>
          <w:rFonts w:ascii="Calibri" w:hAnsi="Calibri" w:cs="FrankRuehl"/>
          <w:sz w:val="28"/>
          <w:szCs w:val="28"/>
          <w:rtl/>
        </w:rPr>
        <w:t xml:space="preserve"> </w:t>
      </w:r>
      <w:r w:rsidRPr="00726D18">
        <w:rPr>
          <w:rFonts w:ascii="Calibri" w:hAnsi="Calibri" w:cs="FrankRuehl" w:hint="eastAsia"/>
          <w:sz w:val="28"/>
          <w:szCs w:val="28"/>
          <w:rtl/>
        </w:rPr>
        <w:t>צורך</w:t>
      </w:r>
      <w:r w:rsidRPr="00726D18">
        <w:rPr>
          <w:rFonts w:ascii="Calibri" w:hAnsi="Calibri" w:cs="FrankRuehl"/>
          <w:sz w:val="28"/>
          <w:szCs w:val="28"/>
          <w:rtl/>
        </w:rPr>
        <w:t xml:space="preserve"> </w:t>
      </w:r>
      <w:r w:rsidRPr="00726D18">
        <w:rPr>
          <w:rFonts w:ascii="Calibri" w:hAnsi="Calibri" w:cs="FrankRuehl" w:hint="eastAsia"/>
          <w:sz w:val="28"/>
          <w:szCs w:val="28"/>
          <w:rtl/>
        </w:rPr>
        <w:t>בהרתעת</w:t>
      </w:r>
      <w:r w:rsidRPr="00726D18">
        <w:rPr>
          <w:rFonts w:ascii="Calibri" w:hAnsi="Calibri" w:cs="FrankRuehl"/>
          <w:sz w:val="28"/>
          <w:szCs w:val="28"/>
          <w:rtl/>
        </w:rPr>
        <w:t xml:space="preserve"> </w:t>
      </w:r>
      <w:r w:rsidRPr="00726D18">
        <w:rPr>
          <w:rFonts w:ascii="Calibri" w:hAnsi="Calibri" w:cs="FrankRuehl" w:hint="eastAsia"/>
          <w:sz w:val="28"/>
          <w:szCs w:val="28"/>
          <w:rtl/>
        </w:rPr>
        <w:t>הרבים</w:t>
      </w:r>
      <w:r w:rsidRPr="00726D18">
        <w:rPr>
          <w:rFonts w:ascii="Calibri" w:hAnsi="Calibri" w:cs="FrankRuehl"/>
          <w:sz w:val="28"/>
          <w:szCs w:val="28"/>
          <w:rtl/>
        </w:rPr>
        <w:t xml:space="preserve"> </w:t>
      </w:r>
      <w:r w:rsidRPr="00726D18">
        <w:rPr>
          <w:rFonts w:ascii="Calibri" w:hAnsi="Calibri" w:cs="FrankRuehl" w:hint="eastAsia"/>
          <w:sz w:val="28"/>
          <w:szCs w:val="28"/>
          <w:rtl/>
        </w:rPr>
        <w:t>מפני</w:t>
      </w:r>
      <w:r w:rsidRPr="00726D18">
        <w:rPr>
          <w:rFonts w:ascii="Calibri" w:hAnsi="Calibri" w:cs="FrankRuehl"/>
          <w:sz w:val="28"/>
          <w:szCs w:val="28"/>
          <w:rtl/>
        </w:rPr>
        <w:t xml:space="preserve"> </w:t>
      </w:r>
      <w:r w:rsidRPr="00726D18">
        <w:rPr>
          <w:rFonts w:ascii="Calibri" w:hAnsi="Calibri" w:cs="FrankRuehl" w:hint="eastAsia"/>
          <w:sz w:val="28"/>
          <w:szCs w:val="28"/>
          <w:rtl/>
        </w:rPr>
        <w:t>ביצוע</w:t>
      </w:r>
      <w:r w:rsidRPr="00726D18">
        <w:rPr>
          <w:rFonts w:ascii="Calibri" w:hAnsi="Calibri" w:cs="FrankRuehl"/>
          <w:sz w:val="28"/>
          <w:szCs w:val="28"/>
          <w:rtl/>
        </w:rPr>
        <w:t xml:space="preserve"> </w:t>
      </w:r>
      <w:r w:rsidRPr="00726D18">
        <w:rPr>
          <w:rFonts w:ascii="Calibri" w:hAnsi="Calibri" w:cs="FrankRuehl" w:hint="eastAsia"/>
          <w:sz w:val="28"/>
          <w:szCs w:val="28"/>
          <w:rtl/>
        </w:rPr>
        <w:t>עבירה</w:t>
      </w:r>
      <w:r w:rsidRPr="00726D18">
        <w:rPr>
          <w:rFonts w:ascii="Calibri" w:hAnsi="Calibri" w:cs="FrankRuehl"/>
          <w:sz w:val="28"/>
          <w:szCs w:val="28"/>
          <w:rtl/>
        </w:rPr>
        <w:t xml:space="preserve"> </w:t>
      </w:r>
      <w:r w:rsidRPr="00726D18">
        <w:rPr>
          <w:rFonts w:ascii="Calibri" w:hAnsi="Calibri" w:cs="FrankRuehl" w:hint="eastAsia"/>
          <w:sz w:val="28"/>
          <w:szCs w:val="28"/>
          <w:rtl/>
        </w:rPr>
        <w:t>מסוג</w:t>
      </w:r>
      <w:r w:rsidRPr="00726D18">
        <w:rPr>
          <w:rFonts w:ascii="Calibri" w:hAnsi="Calibri" w:cs="FrankRuehl"/>
          <w:sz w:val="28"/>
          <w:szCs w:val="28"/>
          <w:rtl/>
        </w:rPr>
        <w:t xml:space="preserve"> </w:t>
      </w:r>
      <w:r w:rsidRPr="00726D18">
        <w:rPr>
          <w:rFonts w:ascii="Calibri" w:hAnsi="Calibri" w:cs="FrankRuehl" w:hint="eastAsia"/>
          <w:sz w:val="28"/>
          <w:szCs w:val="28"/>
          <w:rtl/>
        </w:rPr>
        <w:t>העבירה</w:t>
      </w:r>
      <w:r w:rsidRPr="00726D18">
        <w:rPr>
          <w:rFonts w:ascii="Calibri" w:hAnsi="Calibri" w:cs="FrankRuehl"/>
          <w:sz w:val="28"/>
          <w:szCs w:val="28"/>
          <w:rtl/>
        </w:rPr>
        <w:t xml:space="preserve"> </w:t>
      </w:r>
      <w:r w:rsidRPr="00726D18">
        <w:rPr>
          <w:rFonts w:ascii="Calibri" w:hAnsi="Calibri" w:cs="FrankRuehl" w:hint="eastAsia"/>
          <w:sz w:val="28"/>
          <w:szCs w:val="28"/>
          <w:rtl/>
        </w:rPr>
        <w:t>שביצע</w:t>
      </w:r>
      <w:r w:rsidRPr="00726D18">
        <w:rPr>
          <w:rFonts w:ascii="Calibri" w:hAnsi="Calibri" w:cs="FrankRuehl"/>
          <w:sz w:val="28"/>
          <w:szCs w:val="28"/>
          <w:rtl/>
        </w:rPr>
        <w:t xml:space="preserve"> </w:t>
      </w:r>
      <w:r w:rsidRPr="00726D18">
        <w:rPr>
          <w:rFonts w:ascii="Calibri" w:hAnsi="Calibri" w:cs="FrankRuehl" w:hint="eastAsia"/>
          <w:sz w:val="28"/>
          <w:szCs w:val="28"/>
          <w:rtl/>
        </w:rPr>
        <w:t>הנאשם</w:t>
      </w:r>
      <w:r w:rsidRPr="00726D18">
        <w:rPr>
          <w:rFonts w:ascii="Calibri" w:hAnsi="Calibri" w:cs="FrankRuehl"/>
          <w:sz w:val="28"/>
          <w:szCs w:val="28"/>
          <w:rtl/>
        </w:rPr>
        <w:t xml:space="preserve">. </w:t>
      </w:r>
      <w:r w:rsidRPr="00726D18">
        <w:rPr>
          <w:rFonts w:ascii="Calibri" w:hAnsi="Calibri" w:cs="FrankRuehl" w:hint="eastAsia"/>
          <w:sz w:val="28"/>
          <w:szCs w:val="28"/>
          <w:rtl/>
        </w:rPr>
        <w:t>מאפייני</w:t>
      </w:r>
      <w:r w:rsidRPr="00726D18">
        <w:rPr>
          <w:rFonts w:ascii="Calibri" w:hAnsi="Calibri" w:cs="FrankRuehl"/>
          <w:sz w:val="28"/>
          <w:szCs w:val="28"/>
          <w:rtl/>
        </w:rPr>
        <w:t xml:space="preserve"> </w:t>
      </w:r>
      <w:r w:rsidRPr="00726D18">
        <w:rPr>
          <w:rFonts w:ascii="Calibri" w:hAnsi="Calibri" w:cs="FrankRuehl" w:hint="eastAsia"/>
          <w:sz w:val="28"/>
          <w:szCs w:val="28"/>
          <w:rtl/>
        </w:rPr>
        <w:t>המקרה</w:t>
      </w:r>
      <w:r w:rsidRPr="00726D18">
        <w:rPr>
          <w:rFonts w:ascii="Calibri" w:hAnsi="Calibri" w:cs="FrankRuehl"/>
          <w:sz w:val="28"/>
          <w:szCs w:val="28"/>
          <w:rtl/>
        </w:rPr>
        <w:t xml:space="preserve"> </w:t>
      </w:r>
      <w:r w:rsidRPr="00726D18">
        <w:rPr>
          <w:rFonts w:ascii="Calibri" w:hAnsi="Calibri" w:cs="FrankRuehl" w:hint="eastAsia"/>
          <w:sz w:val="28"/>
          <w:szCs w:val="28"/>
          <w:rtl/>
        </w:rPr>
        <w:t>מעלים</w:t>
      </w:r>
      <w:r w:rsidRPr="00726D18">
        <w:rPr>
          <w:rFonts w:ascii="Calibri" w:hAnsi="Calibri" w:cs="FrankRuehl"/>
          <w:sz w:val="28"/>
          <w:szCs w:val="28"/>
          <w:rtl/>
        </w:rPr>
        <w:t xml:space="preserve"> </w:t>
      </w:r>
      <w:r w:rsidRPr="00726D18">
        <w:rPr>
          <w:rFonts w:ascii="Calibri" w:hAnsi="Calibri" w:cs="FrankRuehl" w:hint="eastAsia"/>
          <w:sz w:val="28"/>
          <w:szCs w:val="28"/>
          <w:rtl/>
        </w:rPr>
        <w:t>יסוד</w:t>
      </w:r>
      <w:r w:rsidRPr="00726D18">
        <w:rPr>
          <w:rFonts w:ascii="Calibri" w:hAnsi="Calibri" w:cs="FrankRuehl"/>
          <w:sz w:val="28"/>
          <w:szCs w:val="28"/>
          <w:rtl/>
        </w:rPr>
        <w:t xml:space="preserve"> </w:t>
      </w:r>
      <w:r w:rsidRPr="00726D18">
        <w:rPr>
          <w:rFonts w:ascii="Calibri" w:hAnsi="Calibri" w:cs="FrankRuehl" w:hint="eastAsia"/>
          <w:sz w:val="28"/>
          <w:szCs w:val="28"/>
          <w:rtl/>
        </w:rPr>
        <w:t>מוצק</w:t>
      </w:r>
      <w:r w:rsidRPr="00726D18">
        <w:rPr>
          <w:rFonts w:ascii="Calibri" w:hAnsi="Calibri" w:cs="FrankRuehl"/>
          <w:sz w:val="28"/>
          <w:szCs w:val="28"/>
          <w:rtl/>
        </w:rPr>
        <w:t xml:space="preserve"> </w:t>
      </w:r>
      <w:r w:rsidRPr="00726D18">
        <w:rPr>
          <w:rFonts w:ascii="Calibri" w:hAnsi="Calibri" w:cs="FrankRuehl" w:hint="eastAsia"/>
          <w:sz w:val="28"/>
          <w:szCs w:val="28"/>
          <w:rtl/>
        </w:rPr>
        <w:t>לקבוע</w:t>
      </w:r>
      <w:r w:rsidRPr="00726D18">
        <w:rPr>
          <w:rFonts w:ascii="Calibri" w:hAnsi="Calibri" w:cs="FrankRuehl"/>
          <w:sz w:val="28"/>
          <w:szCs w:val="28"/>
          <w:rtl/>
        </w:rPr>
        <w:t xml:space="preserve"> </w:t>
      </w:r>
      <w:r w:rsidRPr="00726D18">
        <w:rPr>
          <w:rFonts w:ascii="Calibri" w:hAnsi="Calibri" w:cs="FrankRuehl" w:hint="eastAsia"/>
          <w:sz w:val="28"/>
          <w:szCs w:val="28"/>
          <w:rtl/>
        </w:rPr>
        <w:t>כי</w:t>
      </w:r>
      <w:r w:rsidRPr="00726D18">
        <w:rPr>
          <w:rFonts w:ascii="Calibri" w:hAnsi="Calibri" w:cs="FrankRuehl"/>
          <w:sz w:val="28"/>
          <w:szCs w:val="28"/>
          <w:rtl/>
        </w:rPr>
        <w:t xml:space="preserve"> </w:t>
      </w:r>
      <w:r w:rsidRPr="00726D18">
        <w:rPr>
          <w:rFonts w:ascii="Calibri" w:hAnsi="Calibri" w:cs="FrankRuehl" w:hint="eastAsia"/>
          <w:sz w:val="28"/>
          <w:szCs w:val="28"/>
          <w:rtl/>
        </w:rPr>
        <w:t>יש</w:t>
      </w:r>
      <w:r w:rsidRPr="00726D18">
        <w:rPr>
          <w:rFonts w:ascii="Calibri" w:hAnsi="Calibri" w:cs="FrankRuehl"/>
          <w:sz w:val="28"/>
          <w:szCs w:val="28"/>
          <w:rtl/>
        </w:rPr>
        <w:t xml:space="preserve"> </w:t>
      </w:r>
      <w:r w:rsidRPr="00726D18">
        <w:rPr>
          <w:rFonts w:ascii="Calibri" w:hAnsi="Calibri" w:cs="FrankRuehl" w:hint="eastAsia"/>
          <w:sz w:val="28"/>
          <w:szCs w:val="28"/>
          <w:rtl/>
        </w:rPr>
        <w:t>סיכוי</w:t>
      </w:r>
      <w:r w:rsidRPr="00726D18">
        <w:rPr>
          <w:rFonts w:ascii="Calibri" w:hAnsi="Calibri" w:cs="FrankRuehl"/>
          <w:sz w:val="28"/>
          <w:szCs w:val="28"/>
          <w:rtl/>
        </w:rPr>
        <w:t xml:space="preserve"> </w:t>
      </w:r>
      <w:r w:rsidRPr="00726D18">
        <w:rPr>
          <w:rFonts w:ascii="Calibri" w:hAnsi="Calibri" w:cs="FrankRuehl" w:hint="eastAsia"/>
          <w:sz w:val="28"/>
          <w:szCs w:val="28"/>
          <w:rtl/>
        </w:rPr>
        <w:t>של</w:t>
      </w:r>
      <w:r w:rsidRPr="00726D18">
        <w:rPr>
          <w:rFonts w:ascii="Calibri" w:hAnsi="Calibri" w:cs="FrankRuehl"/>
          <w:sz w:val="28"/>
          <w:szCs w:val="28"/>
          <w:rtl/>
        </w:rPr>
        <w:t xml:space="preserve"> </w:t>
      </w:r>
      <w:r w:rsidRPr="00726D18">
        <w:rPr>
          <w:rFonts w:ascii="Calibri" w:hAnsi="Calibri" w:cs="FrankRuehl" w:hint="eastAsia"/>
          <w:sz w:val="28"/>
          <w:szCs w:val="28"/>
          <w:rtl/>
        </w:rPr>
        <w:t>ממש</w:t>
      </w:r>
      <w:r w:rsidRPr="00726D18">
        <w:rPr>
          <w:rFonts w:ascii="Calibri" w:hAnsi="Calibri" w:cs="FrankRuehl"/>
          <w:sz w:val="28"/>
          <w:szCs w:val="28"/>
          <w:rtl/>
        </w:rPr>
        <w:t xml:space="preserve"> </w:t>
      </w:r>
      <w:r w:rsidRPr="00726D18">
        <w:rPr>
          <w:rFonts w:ascii="Calibri" w:hAnsi="Calibri" w:cs="FrankRuehl" w:hint="eastAsia"/>
          <w:sz w:val="28"/>
          <w:szCs w:val="28"/>
          <w:rtl/>
        </w:rPr>
        <w:t>שהחמרה</w:t>
      </w:r>
      <w:r w:rsidRPr="00726D18">
        <w:rPr>
          <w:rFonts w:ascii="Calibri" w:hAnsi="Calibri" w:cs="FrankRuehl"/>
          <w:sz w:val="28"/>
          <w:szCs w:val="28"/>
          <w:rtl/>
        </w:rPr>
        <w:t xml:space="preserve"> </w:t>
      </w:r>
      <w:r w:rsidRPr="00726D18">
        <w:rPr>
          <w:rFonts w:ascii="Calibri" w:hAnsi="Calibri" w:cs="FrankRuehl" w:hint="eastAsia"/>
          <w:sz w:val="28"/>
          <w:szCs w:val="28"/>
          <w:rtl/>
        </w:rPr>
        <w:t>בעונשו</w:t>
      </w:r>
      <w:r w:rsidRPr="00726D18">
        <w:rPr>
          <w:rFonts w:ascii="Calibri" w:hAnsi="Calibri" w:cs="FrankRuehl"/>
          <w:sz w:val="28"/>
          <w:szCs w:val="28"/>
          <w:rtl/>
        </w:rPr>
        <w:t xml:space="preserve"> </w:t>
      </w:r>
      <w:r w:rsidRPr="00726D18">
        <w:rPr>
          <w:rFonts w:ascii="Calibri" w:hAnsi="Calibri" w:cs="FrankRuehl" w:hint="eastAsia"/>
          <w:sz w:val="28"/>
          <w:szCs w:val="28"/>
          <w:rtl/>
        </w:rPr>
        <w:t>של</w:t>
      </w:r>
      <w:r w:rsidRPr="00726D18">
        <w:rPr>
          <w:rFonts w:ascii="Calibri" w:hAnsi="Calibri" w:cs="FrankRuehl"/>
          <w:sz w:val="28"/>
          <w:szCs w:val="28"/>
          <w:rtl/>
        </w:rPr>
        <w:t xml:space="preserve"> </w:t>
      </w:r>
      <w:r w:rsidRPr="00726D18">
        <w:rPr>
          <w:rFonts w:ascii="Calibri" w:hAnsi="Calibri" w:cs="FrankRuehl" w:hint="eastAsia"/>
          <w:sz w:val="28"/>
          <w:szCs w:val="28"/>
          <w:rtl/>
        </w:rPr>
        <w:t>הנאשם</w:t>
      </w:r>
      <w:r w:rsidRPr="00726D18">
        <w:rPr>
          <w:rFonts w:ascii="Calibri" w:hAnsi="Calibri" w:cs="FrankRuehl"/>
          <w:sz w:val="28"/>
          <w:szCs w:val="28"/>
          <w:rtl/>
        </w:rPr>
        <w:t xml:space="preserve"> </w:t>
      </w:r>
      <w:r w:rsidRPr="00726D18">
        <w:rPr>
          <w:rFonts w:ascii="Calibri" w:hAnsi="Calibri" w:cs="FrankRuehl" w:hint="eastAsia"/>
          <w:sz w:val="28"/>
          <w:szCs w:val="28"/>
          <w:rtl/>
        </w:rPr>
        <w:t>תביא</w:t>
      </w:r>
      <w:r w:rsidRPr="00726D18">
        <w:rPr>
          <w:rFonts w:ascii="Calibri" w:hAnsi="Calibri" w:cs="FrankRuehl"/>
          <w:sz w:val="28"/>
          <w:szCs w:val="28"/>
          <w:rtl/>
        </w:rPr>
        <w:t xml:space="preserve"> </w:t>
      </w:r>
      <w:r w:rsidRPr="00726D18">
        <w:rPr>
          <w:rFonts w:ascii="Calibri" w:hAnsi="Calibri" w:cs="FrankRuehl" w:hint="eastAsia"/>
          <w:sz w:val="28"/>
          <w:szCs w:val="28"/>
          <w:rtl/>
        </w:rPr>
        <w:t>להרתעת</w:t>
      </w:r>
      <w:r w:rsidRPr="00726D18">
        <w:rPr>
          <w:rFonts w:ascii="Calibri" w:hAnsi="Calibri" w:cs="FrankRuehl"/>
          <w:sz w:val="28"/>
          <w:szCs w:val="28"/>
          <w:rtl/>
        </w:rPr>
        <w:t xml:space="preserve"> </w:t>
      </w:r>
      <w:r w:rsidRPr="00726D18">
        <w:rPr>
          <w:rFonts w:ascii="Calibri" w:hAnsi="Calibri" w:cs="FrankRuehl" w:hint="eastAsia"/>
          <w:sz w:val="28"/>
          <w:szCs w:val="28"/>
          <w:rtl/>
        </w:rPr>
        <w:t>הרבים</w:t>
      </w:r>
      <w:r w:rsidRPr="00726D18">
        <w:rPr>
          <w:rFonts w:ascii="Calibri" w:hAnsi="Calibri" w:cs="FrankRuehl"/>
          <w:sz w:val="28"/>
          <w:szCs w:val="28"/>
          <w:rtl/>
        </w:rPr>
        <w:t xml:space="preserve">. </w:t>
      </w:r>
      <w:r w:rsidRPr="00726D18">
        <w:rPr>
          <w:rFonts w:ascii="Calibri" w:hAnsi="Calibri" w:cs="FrankRuehl" w:hint="eastAsia"/>
          <w:sz w:val="28"/>
          <w:szCs w:val="28"/>
          <w:rtl/>
        </w:rPr>
        <w:t>הדברים</w:t>
      </w:r>
      <w:r w:rsidRPr="00726D18">
        <w:rPr>
          <w:rFonts w:ascii="Calibri" w:hAnsi="Calibri" w:cs="FrankRuehl"/>
          <w:sz w:val="28"/>
          <w:szCs w:val="28"/>
          <w:rtl/>
        </w:rPr>
        <w:t xml:space="preserve"> </w:t>
      </w:r>
      <w:r w:rsidRPr="00726D18">
        <w:rPr>
          <w:rFonts w:ascii="Calibri" w:hAnsi="Calibri" w:cs="FrankRuehl" w:hint="eastAsia"/>
          <w:sz w:val="28"/>
          <w:szCs w:val="28"/>
          <w:rtl/>
        </w:rPr>
        <w:t>אמורים</w:t>
      </w:r>
      <w:r w:rsidRPr="00726D18">
        <w:rPr>
          <w:rFonts w:ascii="Calibri" w:hAnsi="Calibri" w:cs="FrankRuehl"/>
          <w:sz w:val="28"/>
          <w:szCs w:val="28"/>
          <w:rtl/>
        </w:rPr>
        <w:t xml:space="preserve"> </w:t>
      </w:r>
      <w:r w:rsidRPr="00E930FA">
        <w:rPr>
          <w:rFonts w:ascii="David" w:hAnsi="David" w:cs="FrankRuehl"/>
          <w:sz w:val="28"/>
          <w:szCs w:val="28"/>
          <w:rtl/>
        </w:rPr>
        <w:t xml:space="preserve">בכך שמדובר בעבירה אינסטרומנטלית שבוצעה תוך תכנון ומחשבה מראש, ואשר יש בה ממד כלל ציבורי הנובע מהשלכתו על ציבור גדול, מהיקף התפרשותן של ההסכמות במישור הגיאוגרפי והענייני, מכך שאחת מהן נוגעת למוצר בסיסי. </w:t>
      </w:r>
    </w:p>
    <w:p w:rsidR="00E930FA" w:rsidRPr="00726D18" w:rsidRDefault="00E930FA" w:rsidP="00E930FA">
      <w:pPr>
        <w:spacing w:line="360" w:lineRule="auto"/>
        <w:jc w:val="both"/>
        <w:rPr>
          <w:rFonts w:ascii="Calibri" w:hAnsi="Calibri" w:cs="FrankRuehl"/>
          <w:sz w:val="28"/>
          <w:szCs w:val="28"/>
          <w:rtl/>
        </w:rPr>
      </w:pPr>
    </w:p>
    <w:p w:rsidR="00E930FA" w:rsidRPr="00E930FA" w:rsidRDefault="00E930FA" w:rsidP="00E930FA">
      <w:pPr>
        <w:spacing w:line="360" w:lineRule="auto"/>
        <w:jc w:val="both"/>
        <w:rPr>
          <w:rFonts w:ascii="Calibri" w:hAnsi="Calibri" w:cs="FrankRuehl"/>
          <w:sz w:val="28"/>
          <w:szCs w:val="28"/>
          <w:rtl/>
        </w:rPr>
      </w:pPr>
      <w:r w:rsidRPr="00726D18">
        <w:rPr>
          <w:rFonts w:ascii="Calibri" w:hAnsi="Calibri" w:cs="FrankRuehl"/>
          <w:sz w:val="28"/>
          <w:szCs w:val="28"/>
          <w:rtl/>
        </w:rPr>
        <w:t xml:space="preserve">59. </w:t>
      </w:r>
      <w:r w:rsidRPr="00726D18">
        <w:rPr>
          <w:rFonts w:ascii="Calibri" w:hAnsi="Calibri" w:cs="FrankRuehl" w:hint="eastAsia"/>
          <w:sz w:val="28"/>
          <w:szCs w:val="28"/>
          <w:rtl/>
        </w:rPr>
        <w:t>יש</w:t>
      </w:r>
      <w:r w:rsidRPr="00726D18">
        <w:rPr>
          <w:rFonts w:ascii="Calibri" w:hAnsi="Calibri" w:cs="FrankRuehl"/>
          <w:sz w:val="28"/>
          <w:szCs w:val="28"/>
          <w:rtl/>
        </w:rPr>
        <w:t xml:space="preserve"> </w:t>
      </w:r>
      <w:r w:rsidRPr="00726D18">
        <w:rPr>
          <w:rFonts w:ascii="Calibri" w:hAnsi="Calibri" w:cs="FrankRuehl" w:hint="eastAsia"/>
          <w:sz w:val="28"/>
          <w:szCs w:val="28"/>
          <w:rtl/>
        </w:rPr>
        <w:t>להביא</w:t>
      </w:r>
      <w:r w:rsidRPr="00726D18">
        <w:rPr>
          <w:rFonts w:ascii="Calibri" w:hAnsi="Calibri" w:cs="FrankRuehl"/>
          <w:sz w:val="28"/>
          <w:szCs w:val="28"/>
          <w:rtl/>
        </w:rPr>
        <w:t xml:space="preserve"> </w:t>
      </w:r>
      <w:r w:rsidRPr="00726D18">
        <w:rPr>
          <w:rFonts w:ascii="Calibri" w:hAnsi="Calibri" w:cs="FrankRuehl" w:hint="eastAsia"/>
          <w:sz w:val="28"/>
          <w:szCs w:val="28"/>
          <w:rtl/>
        </w:rPr>
        <w:t>בחשבון</w:t>
      </w:r>
      <w:r w:rsidRPr="00726D18">
        <w:rPr>
          <w:rFonts w:ascii="Calibri" w:hAnsi="Calibri" w:cs="FrankRuehl"/>
          <w:sz w:val="28"/>
          <w:szCs w:val="28"/>
          <w:rtl/>
        </w:rPr>
        <w:t xml:space="preserve"> </w:t>
      </w:r>
      <w:r w:rsidRPr="00726D18">
        <w:rPr>
          <w:rFonts w:ascii="Calibri" w:hAnsi="Calibri" w:cs="FrankRuehl" w:hint="eastAsia"/>
          <w:sz w:val="28"/>
          <w:szCs w:val="28"/>
          <w:rtl/>
        </w:rPr>
        <w:t>את</w:t>
      </w:r>
      <w:r w:rsidRPr="00726D18">
        <w:rPr>
          <w:rFonts w:ascii="Calibri" w:hAnsi="Calibri" w:cs="FrankRuehl"/>
          <w:sz w:val="28"/>
          <w:szCs w:val="28"/>
          <w:rtl/>
        </w:rPr>
        <w:t xml:space="preserve"> </w:t>
      </w:r>
      <w:r w:rsidRPr="00726D18">
        <w:rPr>
          <w:rFonts w:ascii="Calibri" w:hAnsi="Calibri" w:cs="FrankRuehl" w:hint="eastAsia"/>
          <w:sz w:val="28"/>
          <w:szCs w:val="28"/>
          <w:rtl/>
        </w:rPr>
        <w:t>פגיעתו</w:t>
      </w:r>
      <w:r w:rsidRPr="00726D18">
        <w:rPr>
          <w:rFonts w:ascii="Calibri" w:hAnsi="Calibri" w:cs="FrankRuehl"/>
          <w:sz w:val="28"/>
          <w:szCs w:val="28"/>
          <w:rtl/>
        </w:rPr>
        <w:t xml:space="preserve"> </w:t>
      </w:r>
      <w:r w:rsidRPr="00726D18">
        <w:rPr>
          <w:rFonts w:ascii="Calibri" w:hAnsi="Calibri" w:cs="FrankRuehl" w:hint="eastAsia"/>
          <w:sz w:val="28"/>
          <w:szCs w:val="28"/>
          <w:rtl/>
        </w:rPr>
        <w:t>של</w:t>
      </w:r>
      <w:r w:rsidRPr="00726D18">
        <w:rPr>
          <w:rFonts w:ascii="Calibri" w:hAnsi="Calibri" w:cs="FrankRuehl"/>
          <w:sz w:val="28"/>
          <w:szCs w:val="28"/>
          <w:rtl/>
        </w:rPr>
        <w:t xml:space="preserve"> </w:t>
      </w:r>
      <w:r w:rsidRPr="00726D18">
        <w:rPr>
          <w:rFonts w:ascii="Calibri" w:hAnsi="Calibri" w:cs="FrankRuehl" w:hint="eastAsia"/>
          <w:sz w:val="28"/>
          <w:szCs w:val="28"/>
          <w:rtl/>
        </w:rPr>
        <w:t>ההליך</w:t>
      </w:r>
      <w:r w:rsidRPr="00726D18">
        <w:rPr>
          <w:rFonts w:ascii="Calibri" w:hAnsi="Calibri" w:cs="FrankRuehl"/>
          <w:sz w:val="28"/>
          <w:szCs w:val="28"/>
          <w:rtl/>
        </w:rPr>
        <w:t xml:space="preserve"> </w:t>
      </w:r>
      <w:r w:rsidRPr="00726D18">
        <w:rPr>
          <w:rFonts w:ascii="Calibri" w:hAnsi="Calibri" w:cs="FrankRuehl" w:hint="eastAsia"/>
          <w:sz w:val="28"/>
          <w:szCs w:val="28"/>
          <w:rtl/>
        </w:rPr>
        <w:t>הפלילי</w:t>
      </w:r>
      <w:r w:rsidRPr="00726D18">
        <w:rPr>
          <w:rFonts w:ascii="Calibri" w:hAnsi="Calibri" w:cs="FrankRuehl"/>
          <w:sz w:val="28"/>
          <w:szCs w:val="28"/>
          <w:rtl/>
        </w:rPr>
        <w:t xml:space="preserve"> </w:t>
      </w:r>
      <w:r w:rsidRPr="00726D18">
        <w:rPr>
          <w:rFonts w:ascii="Calibri" w:hAnsi="Calibri" w:cs="FrankRuehl" w:hint="eastAsia"/>
          <w:sz w:val="28"/>
          <w:szCs w:val="28"/>
          <w:rtl/>
        </w:rPr>
        <w:t>בנאשם</w:t>
      </w:r>
      <w:r w:rsidRPr="00726D18">
        <w:rPr>
          <w:rFonts w:ascii="Calibri" w:hAnsi="Calibri" w:cs="FrankRuehl"/>
          <w:sz w:val="28"/>
          <w:szCs w:val="28"/>
          <w:rtl/>
        </w:rPr>
        <w:t xml:space="preserve">, </w:t>
      </w:r>
      <w:r w:rsidRPr="00726D18">
        <w:rPr>
          <w:rFonts w:ascii="Calibri" w:hAnsi="Calibri" w:cs="FrankRuehl" w:hint="eastAsia"/>
          <w:sz w:val="28"/>
          <w:szCs w:val="28"/>
          <w:rtl/>
        </w:rPr>
        <w:t>הן</w:t>
      </w:r>
      <w:r w:rsidRPr="00726D18">
        <w:rPr>
          <w:rFonts w:ascii="Calibri" w:hAnsi="Calibri" w:cs="FrankRuehl"/>
          <w:sz w:val="28"/>
          <w:szCs w:val="28"/>
          <w:rtl/>
        </w:rPr>
        <w:t xml:space="preserve"> </w:t>
      </w:r>
      <w:r w:rsidRPr="00726D18">
        <w:rPr>
          <w:rFonts w:ascii="Calibri" w:hAnsi="Calibri" w:cs="FrankRuehl" w:hint="eastAsia"/>
          <w:sz w:val="28"/>
          <w:szCs w:val="28"/>
          <w:rtl/>
        </w:rPr>
        <w:t>על</w:t>
      </w:r>
      <w:r w:rsidRPr="00726D18">
        <w:rPr>
          <w:rFonts w:ascii="Calibri" w:hAnsi="Calibri" w:cs="FrankRuehl"/>
          <w:sz w:val="28"/>
          <w:szCs w:val="28"/>
          <w:rtl/>
        </w:rPr>
        <w:t xml:space="preserve"> </w:t>
      </w:r>
      <w:r w:rsidRPr="00726D18">
        <w:rPr>
          <w:rFonts w:ascii="Calibri" w:hAnsi="Calibri" w:cs="FrankRuehl" w:hint="eastAsia"/>
          <w:sz w:val="28"/>
          <w:szCs w:val="28"/>
          <w:rtl/>
        </w:rPr>
        <w:t>רקע</w:t>
      </w:r>
      <w:r w:rsidRPr="00726D18">
        <w:rPr>
          <w:rFonts w:ascii="Calibri" w:hAnsi="Calibri" w:cs="FrankRuehl"/>
          <w:sz w:val="28"/>
          <w:szCs w:val="28"/>
          <w:rtl/>
        </w:rPr>
        <w:t xml:space="preserve"> </w:t>
      </w:r>
      <w:r w:rsidRPr="00726D18">
        <w:rPr>
          <w:rFonts w:ascii="Calibri" w:hAnsi="Calibri" w:cs="FrankRuehl" w:hint="eastAsia"/>
          <w:sz w:val="28"/>
          <w:szCs w:val="28"/>
          <w:rtl/>
        </w:rPr>
        <w:t>גילו</w:t>
      </w:r>
      <w:r w:rsidRPr="00726D18">
        <w:rPr>
          <w:rFonts w:ascii="Calibri" w:hAnsi="Calibri" w:cs="FrankRuehl"/>
          <w:sz w:val="28"/>
          <w:szCs w:val="28"/>
          <w:rtl/>
        </w:rPr>
        <w:t xml:space="preserve">, </w:t>
      </w:r>
      <w:r w:rsidRPr="00726D18">
        <w:rPr>
          <w:rFonts w:ascii="Calibri" w:hAnsi="Calibri" w:cs="FrankRuehl" w:hint="eastAsia"/>
          <w:sz w:val="28"/>
          <w:szCs w:val="28"/>
          <w:rtl/>
        </w:rPr>
        <w:t>הן</w:t>
      </w:r>
      <w:r w:rsidRPr="00726D18">
        <w:rPr>
          <w:rFonts w:ascii="Calibri" w:hAnsi="Calibri" w:cs="FrankRuehl"/>
          <w:sz w:val="28"/>
          <w:szCs w:val="28"/>
          <w:rtl/>
        </w:rPr>
        <w:t xml:space="preserve"> </w:t>
      </w:r>
      <w:r w:rsidRPr="00726D18">
        <w:rPr>
          <w:rFonts w:ascii="Calibri" w:hAnsi="Calibri" w:cs="FrankRuehl" w:hint="eastAsia"/>
          <w:sz w:val="28"/>
          <w:szCs w:val="28"/>
          <w:rtl/>
        </w:rPr>
        <w:t>על</w:t>
      </w:r>
      <w:r w:rsidRPr="00726D18">
        <w:rPr>
          <w:rFonts w:ascii="Calibri" w:hAnsi="Calibri" w:cs="FrankRuehl"/>
          <w:sz w:val="28"/>
          <w:szCs w:val="28"/>
          <w:rtl/>
        </w:rPr>
        <w:t xml:space="preserve"> </w:t>
      </w:r>
      <w:r w:rsidRPr="00726D18">
        <w:rPr>
          <w:rFonts w:ascii="Calibri" w:hAnsi="Calibri" w:cs="FrankRuehl" w:hint="eastAsia"/>
          <w:sz w:val="28"/>
          <w:szCs w:val="28"/>
          <w:rtl/>
        </w:rPr>
        <w:t>רקע</w:t>
      </w:r>
      <w:r w:rsidRPr="00726D18">
        <w:rPr>
          <w:rFonts w:ascii="Calibri" w:hAnsi="Calibri" w:cs="FrankRuehl"/>
          <w:sz w:val="28"/>
          <w:szCs w:val="28"/>
          <w:rtl/>
        </w:rPr>
        <w:t xml:space="preserve"> </w:t>
      </w:r>
      <w:r w:rsidRPr="00726D18">
        <w:rPr>
          <w:rFonts w:ascii="Calibri" w:hAnsi="Calibri" w:cs="FrankRuehl" w:hint="eastAsia"/>
          <w:sz w:val="28"/>
          <w:szCs w:val="28"/>
          <w:rtl/>
        </w:rPr>
        <w:t>מעמדו</w:t>
      </w:r>
      <w:r w:rsidRPr="00726D18">
        <w:rPr>
          <w:rFonts w:ascii="Calibri" w:hAnsi="Calibri" w:cs="FrankRuehl"/>
          <w:sz w:val="28"/>
          <w:szCs w:val="28"/>
          <w:rtl/>
        </w:rPr>
        <w:t xml:space="preserve"> </w:t>
      </w:r>
      <w:r w:rsidRPr="00726D18">
        <w:rPr>
          <w:rFonts w:ascii="Calibri" w:hAnsi="Calibri" w:cs="FrankRuehl" w:hint="eastAsia"/>
          <w:sz w:val="28"/>
          <w:szCs w:val="28"/>
          <w:rtl/>
        </w:rPr>
        <w:t>המקצועי</w:t>
      </w:r>
      <w:r w:rsidRPr="00726D18">
        <w:rPr>
          <w:rFonts w:ascii="Calibri" w:hAnsi="Calibri" w:cs="FrankRuehl"/>
          <w:sz w:val="28"/>
          <w:szCs w:val="28"/>
          <w:rtl/>
        </w:rPr>
        <w:t xml:space="preserve"> </w:t>
      </w:r>
      <w:r w:rsidRPr="00726D18">
        <w:rPr>
          <w:rFonts w:ascii="Calibri" w:hAnsi="Calibri" w:cs="FrankRuehl" w:hint="eastAsia"/>
          <w:sz w:val="28"/>
          <w:szCs w:val="28"/>
          <w:rtl/>
        </w:rPr>
        <w:t>והישגיו</w:t>
      </w:r>
      <w:r w:rsidRPr="00726D18">
        <w:rPr>
          <w:rFonts w:ascii="Calibri" w:hAnsi="Calibri" w:cs="FrankRuehl"/>
          <w:sz w:val="28"/>
          <w:szCs w:val="28"/>
          <w:rtl/>
        </w:rPr>
        <w:t xml:space="preserve">. </w:t>
      </w:r>
      <w:r w:rsidRPr="00E930FA">
        <w:rPr>
          <w:rFonts w:ascii="Calibri" w:hAnsi="Calibri" w:cs="FrankRuehl" w:hint="eastAsia"/>
          <w:sz w:val="28"/>
          <w:szCs w:val="28"/>
          <w:rtl/>
        </w:rPr>
        <w:t>מר</w:t>
      </w:r>
      <w:r w:rsidRPr="00E930FA">
        <w:rPr>
          <w:rFonts w:ascii="Calibri" w:hAnsi="Calibri" w:cs="FrankRuehl"/>
          <w:sz w:val="28"/>
          <w:szCs w:val="28"/>
          <w:rtl/>
        </w:rPr>
        <w:t xml:space="preserve"> </w:t>
      </w:r>
      <w:r w:rsidRPr="00E930FA">
        <w:rPr>
          <w:rFonts w:ascii="Calibri" w:hAnsi="Calibri" w:cs="FrankRuehl" w:hint="eastAsia"/>
          <w:sz w:val="28"/>
          <w:szCs w:val="28"/>
          <w:rtl/>
        </w:rPr>
        <w:t>שניידמן</w:t>
      </w:r>
      <w:r w:rsidRPr="00E930FA">
        <w:rPr>
          <w:rFonts w:ascii="Calibri" w:hAnsi="Calibri" w:cs="FrankRuehl"/>
          <w:sz w:val="28"/>
          <w:szCs w:val="28"/>
          <w:rtl/>
        </w:rPr>
        <w:t xml:space="preserve"> </w:t>
      </w:r>
      <w:r w:rsidRPr="00E930FA">
        <w:rPr>
          <w:rFonts w:ascii="Calibri" w:hAnsi="Calibri" w:cs="FrankRuehl" w:hint="eastAsia"/>
          <w:sz w:val="28"/>
          <w:szCs w:val="28"/>
          <w:rtl/>
        </w:rPr>
        <w:t>אינו</w:t>
      </w:r>
      <w:r w:rsidRPr="00E930FA">
        <w:rPr>
          <w:rFonts w:ascii="Calibri" w:hAnsi="Calibri" w:cs="FrankRuehl"/>
          <w:sz w:val="28"/>
          <w:szCs w:val="28"/>
          <w:rtl/>
        </w:rPr>
        <w:t xml:space="preserve"> </w:t>
      </w:r>
      <w:r w:rsidRPr="00E930FA">
        <w:rPr>
          <w:rFonts w:ascii="Calibri" w:hAnsi="Calibri" w:cs="FrankRuehl" w:hint="eastAsia"/>
          <w:sz w:val="28"/>
          <w:szCs w:val="28"/>
          <w:rtl/>
        </w:rPr>
        <w:t>אדם</w:t>
      </w:r>
      <w:r w:rsidRPr="00E930FA">
        <w:rPr>
          <w:rFonts w:ascii="Calibri" w:hAnsi="Calibri" w:cs="FrankRuehl"/>
          <w:sz w:val="28"/>
          <w:szCs w:val="28"/>
          <w:rtl/>
        </w:rPr>
        <w:t xml:space="preserve"> </w:t>
      </w:r>
      <w:r w:rsidRPr="00E930FA">
        <w:rPr>
          <w:rFonts w:ascii="Calibri" w:hAnsi="Calibri" w:cs="FrankRuehl" w:hint="eastAsia"/>
          <w:sz w:val="28"/>
          <w:szCs w:val="28"/>
          <w:rtl/>
        </w:rPr>
        <w:t>צעיר</w:t>
      </w:r>
      <w:r w:rsidRPr="00E930FA">
        <w:rPr>
          <w:rFonts w:ascii="Calibri" w:hAnsi="Calibri" w:cs="FrankRuehl"/>
          <w:sz w:val="28"/>
          <w:szCs w:val="28"/>
          <w:rtl/>
        </w:rPr>
        <w:t xml:space="preserve">. </w:t>
      </w:r>
      <w:r w:rsidRPr="00E930FA">
        <w:rPr>
          <w:rFonts w:ascii="Calibri" w:hAnsi="Calibri" w:cs="FrankRuehl" w:hint="eastAsia"/>
          <w:sz w:val="28"/>
          <w:szCs w:val="28"/>
          <w:rtl/>
        </w:rPr>
        <w:t>הוא</w:t>
      </w:r>
      <w:r w:rsidRPr="00E930FA">
        <w:rPr>
          <w:rFonts w:ascii="Calibri" w:hAnsi="Calibri" w:cs="FrankRuehl"/>
          <w:sz w:val="28"/>
          <w:szCs w:val="28"/>
          <w:rtl/>
        </w:rPr>
        <w:t xml:space="preserve"> </w:t>
      </w:r>
      <w:r w:rsidRPr="00E930FA">
        <w:rPr>
          <w:rFonts w:ascii="Calibri" w:hAnsi="Calibri" w:cs="FrankRuehl" w:hint="eastAsia"/>
          <w:sz w:val="28"/>
          <w:szCs w:val="28"/>
          <w:rtl/>
        </w:rPr>
        <w:t>יליד</w:t>
      </w:r>
      <w:r w:rsidRPr="00E930FA">
        <w:rPr>
          <w:rFonts w:ascii="Calibri" w:hAnsi="Calibri" w:cs="FrankRuehl"/>
          <w:sz w:val="28"/>
          <w:szCs w:val="28"/>
          <w:rtl/>
        </w:rPr>
        <w:t xml:space="preserve"> 1944. </w:t>
      </w:r>
      <w:r w:rsidRPr="00E930FA">
        <w:rPr>
          <w:rFonts w:ascii="Calibri" w:hAnsi="Calibri" w:cs="FrankRuehl" w:hint="eastAsia"/>
          <w:sz w:val="28"/>
          <w:szCs w:val="28"/>
          <w:rtl/>
        </w:rPr>
        <w:t>יש</w:t>
      </w:r>
      <w:r w:rsidRPr="00E930FA">
        <w:rPr>
          <w:rFonts w:ascii="Calibri" w:hAnsi="Calibri" w:cs="FrankRuehl"/>
          <w:sz w:val="28"/>
          <w:szCs w:val="28"/>
          <w:rtl/>
        </w:rPr>
        <w:t xml:space="preserve"> </w:t>
      </w:r>
      <w:r w:rsidRPr="00E930FA">
        <w:rPr>
          <w:rFonts w:ascii="Calibri" w:hAnsi="Calibri" w:cs="FrankRuehl" w:hint="eastAsia"/>
          <w:sz w:val="28"/>
          <w:szCs w:val="28"/>
          <w:rtl/>
        </w:rPr>
        <w:t>לכך</w:t>
      </w:r>
      <w:r w:rsidRPr="00E930FA">
        <w:rPr>
          <w:rFonts w:ascii="Calibri" w:hAnsi="Calibri" w:cs="FrankRuehl"/>
          <w:sz w:val="28"/>
          <w:szCs w:val="28"/>
          <w:rtl/>
        </w:rPr>
        <w:t xml:space="preserve"> </w:t>
      </w:r>
      <w:r w:rsidRPr="00E930FA">
        <w:rPr>
          <w:rFonts w:ascii="Calibri" w:hAnsi="Calibri" w:cs="FrankRuehl" w:hint="eastAsia"/>
          <w:sz w:val="28"/>
          <w:szCs w:val="28"/>
          <w:rtl/>
        </w:rPr>
        <w:t>משקל</w:t>
      </w:r>
      <w:r w:rsidRPr="00E930FA">
        <w:rPr>
          <w:rFonts w:ascii="Calibri" w:hAnsi="Calibri" w:cs="FrankRuehl"/>
          <w:sz w:val="28"/>
          <w:szCs w:val="28"/>
          <w:rtl/>
        </w:rPr>
        <w:t xml:space="preserve"> </w:t>
      </w:r>
      <w:r w:rsidRPr="00E930FA">
        <w:rPr>
          <w:rFonts w:ascii="Calibri" w:hAnsi="Calibri" w:cs="FrankRuehl" w:hint="eastAsia"/>
          <w:sz w:val="28"/>
          <w:szCs w:val="28"/>
          <w:rtl/>
        </w:rPr>
        <w:t>מסוים</w:t>
      </w:r>
      <w:r w:rsidRPr="00E930FA">
        <w:rPr>
          <w:rFonts w:ascii="Calibri" w:hAnsi="Calibri" w:cs="FrankRuehl"/>
          <w:sz w:val="28"/>
          <w:szCs w:val="28"/>
          <w:rtl/>
        </w:rPr>
        <w:t xml:space="preserve"> </w:t>
      </w:r>
      <w:r w:rsidRPr="00E930FA">
        <w:rPr>
          <w:rFonts w:ascii="Calibri" w:hAnsi="Calibri" w:cs="FrankRuehl" w:hint="eastAsia"/>
          <w:sz w:val="28"/>
          <w:szCs w:val="28"/>
          <w:rtl/>
        </w:rPr>
        <w:t>בבחינת</w:t>
      </w:r>
      <w:r w:rsidRPr="00E930FA">
        <w:rPr>
          <w:rFonts w:ascii="Calibri" w:hAnsi="Calibri" w:cs="FrankRuehl"/>
          <w:sz w:val="28"/>
          <w:szCs w:val="28"/>
          <w:rtl/>
        </w:rPr>
        <w:t xml:space="preserve"> </w:t>
      </w:r>
      <w:r w:rsidRPr="00E930FA">
        <w:rPr>
          <w:rFonts w:ascii="Calibri" w:hAnsi="Calibri" w:cs="FrankRuehl" w:hint="eastAsia"/>
          <w:sz w:val="28"/>
          <w:szCs w:val="28"/>
          <w:rtl/>
        </w:rPr>
        <w:t>ההשפעה</w:t>
      </w:r>
      <w:r w:rsidRPr="00E930FA">
        <w:rPr>
          <w:rFonts w:ascii="Calibri" w:hAnsi="Calibri" w:cs="FrankRuehl"/>
          <w:sz w:val="28"/>
          <w:szCs w:val="28"/>
          <w:rtl/>
        </w:rPr>
        <w:t xml:space="preserve"> </w:t>
      </w:r>
      <w:r w:rsidRPr="00E930FA">
        <w:rPr>
          <w:rFonts w:ascii="Calibri" w:hAnsi="Calibri" w:cs="FrankRuehl" w:hint="eastAsia"/>
          <w:sz w:val="28"/>
          <w:szCs w:val="28"/>
          <w:rtl/>
        </w:rPr>
        <w:t>שעשויה</w:t>
      </w:r>
      <w:r w:rsidRPr="00E930FA">
        <w:rPr>
          <w:rFonts w:ascii="Calibri" w:hAnsi="Calibri" w:cs="FrankRuehl"/>
          <w:sz w:val="28"/>
          <w:szCs w:val="28"/>
          <w:rtl/>
        </w:rPr>
        <w:t xml:space="preserve"> </w:t>
      </w:r>
      <w:r w:rsidRPr="00E930FA">
        <w:rPr>
          <w:rFonts w:ascii="Calibri" w:hAnsi="Calibri" w:cs="FrankRuehl" w:hint="eastAsia"/>
          <w:sz w:val="28"/>
          <w:szCs w:val="28"/>
          <w:rtl/>
        </w:rPr>
        <w:t>להיות</w:t>
      </w:r>
      <w:r w:rsidRPr="00E930FA">
        <w:rPr>
          <w:rFonts w:ascii="Calibri" w:hAnsi="Calibri" w:cs="FrankRuehl"/>
          <w:sz w:val="28"/>
          <w:szCs w:val="28"/>
          <w:rtl/>
        </w:rPr>
        <w:t xml:space="preserve"> </w:t>
      </w:r>
      <w:r w:rsidRPr="00E930FA">
        <w:rPr>
          <w:rFonts w:ascii="Calibri" w:hAnsi="Calibri" w:cs="FrankRuehl" w:hint="eastAsia"/>
          <w:sz w:val="28"/>
          <w:szCs w:val="28"/>
          <w:rtl/>
        </w:rPr>
        <w:t>למידת</w:t>
      </w:r>
      <w:r w:rsidRPr="00E930FA">
        <w:rPr>
          <w:rFonts w:ascii="Calibri" w:hAnsi="Calibri" w:cs="FrankRuehl"/>
          <w:sz w:val="28"/>
          <w:szCs w:val="28"/>
          <w:rtl/>
        </w:rPr>
        <w:t xml:space="preserve"> </w:t>
      </w:r>
      <w:r w:rsidRPr="00E930FA">
        <w:rPr>
          <w:rFonts w:ascii="Calibri" w:hAnsi="Calibri" w:cs="FrankRuehl" w:hint="eastAsia"/>
          <w:sz w:val="28"/>
          <w:szCs w:val="28"/>
          <w:rtl/>
        </w:rPr>
        <w:t>העונש</w:t>
      </w:r>
      <w:r w:rsidRPr="00E930FA">
        <w:rPr>
          <w:rFonts w:ascii="Calibri" w:hAnsi="Calibri" w:cs="FrankRuehl"/>
          <w:sz w:val="28"/>
          <w:szCs w:val="28"/>
          <w:rtl/>
        </w:rPr>
        <w:t xml:space="preserve"> </w:t>
      </w:r>
      <w:r w:rsidRPr="00E930FA">
        <w:rPr>
          <w:rFonts w:ascii="Calibri" w:hAnsi="Calibri" w:cs="FrankRuehl" w:hint="eastAsia"/>
          <w:sz w:val="28"/>
          <w:szCs w:val="28"/>
          <w:rtl/>
        </w:rPr>
        <w:t>עליו</w:t>
      </w:r>
      <w:r w:rsidRPr="00E930FA">
        <w:rPr>
          <w:rFonts w:ascii="Calibri" w:hAnsi="Calibri" w:cs="FrankRuehl"/>
          <w:sz w:val="28"/>
          <w:szCs w:val="28"/>
          <w:rtl/>
        </w:rPr>
        <w:t xml:space="preserve">. </w:t>
      </w:r>
      <w:r w:rsidRPr="00E930FA">
        <w:rPr>
          <w:rFonts w:ascii="Calibri" w:hAnsi="Calibri" w:cs="FrankRuehl" w:hint="eastAsia"/>
          <w:sz w:val="28"/>
          <w:szCs w:val="28"/>
          <w:rtl/>
        </w:rPr>
        <w:t>עם</w:t>
      </w:r>
      <w:r w:rsidRPr="00E930FA">
        <w:rPr>
          <w:rFonts w:ascii="Calibri" w:hAnsi="Calibri" w:cs="FrankRuehl"/>
          <w:sz w:val="28"/>
          <w:szCs w:val="28"/>
          <w:rtl/>
        </w:rPr>
        <w:t xml:space="preserve"> </w:t>
      </w:r>
      <w:r w:rsidRPr="00E930FA">
        <w:rPr>
          <w:rFonts w:ascii="Calibri" w:hAnsi="Calibri" w:cs="FrankRuehl" w:hint="eastAsia"/>
          <w:sz w:val="28"/>
          <w:szCs w:val="28"/>
          <w:rtl/>
        </w:rPr>
        <w:t>זאת</w:t>
      </w:r>
      <w:r w:rsidRPr="00E930FA">
        <w:rPr>
          <w:rFonts w:ascii="Calibri" w:hAnsi="Calibri" w:cs="FrankRuehl"/>
          <w:sz w:val="28"/>
          <w:szCs w:val="28"/>
          <w:rtl/>
        </w:rPr>
        <w:t xml:space="preserve">, </w:t>
      </w:r>
      <w:r w:rsidRPr="00E930FA">
        <w:rPr>
          <w:rFonts w:ascii="Calibri" w:hAnsi="Calibri" w:cs="FrankRuehl" w:hint="eastAsia"/>
          <w:sz w:val="28"/>
          <w:szCs w:val="28"/>
          <w:rtl/>
        </w:rPr>
        <w:t>אין</w:t>
      </w:r>
      <w:r w:rsidRPr="00E930FA">
        <w:rPr>
          <w:rFonts w:ascii="Calibri" w:hAnsi="Calibri" w:cs="FrankRuehl"/>
          <w:sz w:val="28"/>
          <w:szCs w:val="28"/>
          <w:rtl/>
        </w:rPr>
        <w:t xml:space="preserve"> </w:t>
      </w:r>
      <w:r w:rsidRPr="00E930FA">
        <w:rPr>
          <w:rFonts w:ascii="Calibri" w:hAnsi="Calibri" w:cs="FrankRuehl" w:hint="eastAsia"/>
          <w:sz w:val="28"/>
          <w:szCs w:val="28"/>
          <w:rtl/>
        </w:rPr>
        <w:t>מדובר</w:t>
      </w:r>
      <w:r w:rsidRPr="00E930FA">
        <w:rPr>
          <w:rFonts w:ascii="Calibri" w:hAnsi="Calibri" w:cs="FrankRuehl"/>
          <w:sz w:val="28"/>
          <w:szCs w:val="28"/>
          <w:rtl/>
        </w:rPr>
        <w:t xml:space="preserve"> </w:t>
      </w:r>
      <w:r w:rsidRPr="00E930FA">
        <w:rPr>
          <w:rFonts w:ascii="Calibri" w:hAnsi="Calibri" w:cs="FrankRuehl" w:hint="eastAsia"/>
          <w:sz w:val="28"/>
          <w:szCs w:val="28"/>
          <w:rtl/>
        </w:rPr>
        <w:t>בגיל</w:t>
      </w:r>
      <w:r w:rsidRPr="00E930FA">
        <w:rPr>
          <w:rFonts w:ascii="Calibri" w:hAnsi="Calibri" w:cs="FrankRuehl"/>
          <w:sz w:val="28"/>
          <w:szCs w:val="28"/>
          <w:rtl/>
        </w:rPr>
        <w:t xml:space="preserve"> </w:t>
      </w:r>
      <w:r w:rsidRPr="00E930FA">
        <w:rPr>
          <w:rFonts w:ascii="Calibri" w:hAnsi="Calibri" w:cs="FrankRuehl" w:hint="eastAsia"/>
          <w:sz w:val="28"/>
          <w:szCs w:val="28"/>
          <w:rtl/>
        </w:rPr>
        <w:t>מבוגר</w:t>
      </w:r>
      <w:r w:rsidRPr="00E930FA">
        <w:rPr>
          <w:rFonts w:ascii="Calibri" w:hAnsi="Calibri" w:cs="FrankRuehl"/>
          <w:sz w:val="28"/>
          <w:szCs w:val="28"/>
          <w:rtl/>
        </w:rPr>
        <w:t xml:space="preserve"> </w:t>
      </w:r>
      <w:r w:rsidRPr="00E930FA">
        <w:rPr>
          <w:rFonts w:ascii="Calibri" w:hAnsi="Calibri" w:cs="FrankRuehl" w:hint="eastAsia"/>
          <w:sz w:val="28"/>
          <w:szCs w:val="28"/>
          <w:rtl/>
        </w:rPr>
        <w:t>כדי</w:t>
      </w:r>
      <w:r w:rsidRPr="00E930FA">
        <w:rPr>
          <w:rFonts w:ascii="Calibri" w:hAnsi="Calibri" w:cs="FrankRuehl"/>
          <w:sz w:val="28"/>
          <w:szCs w:val="28"/>
          <w:rtl/>
        </w:rPr>
        <w:t xml:space="preserve"> </w:t>
      </w:r>
      <w:r w:rsidRPr="00E930FA">
        <w:rPr>
          <w:rFonts w:ascii="Calibri" w:hAnsi="Calibri" w:cs="FrankRuehl" w:hint="eastAsia"/>
          <w:sz w:val="28"/>
          <w:szCs w:val="28"/>
          <w:rtl/>
        </w:rPr>
        <w:t>כך</w:t>
      </w:r>
      <w:r w:rsidRPr="00E930FA">
        <w:rPr>
          <w:rFonts w:ascii="Calibri" w:hAnsi="Calibri" w:cs="FrankRuehl"/>
          <w:sz w:val="28"/>
          <w:szCs w:val="28"/>
          <w:rtl/>
        </w:rPr>
        <w:t xml:space="preserve">, </w:t>
      </w:r>
      <w:r w:rsidRPr="00E930FA">
        <w:rPr>
          <w:rFonts w:ascii="Calibri" w:hAnsi="Calibri" w:cs="FrankRuehl" w:hint="eastAsia"/>
          <w:sz w:val="28"/>
          <w:szCs w:val="28"/>
          <w:rtl/>
        </w:rPr>
        <w:t>שלעניין</w:t>
      </w:r>
      <w:r w:rsidRPr="00E930FA">
        <w:rPr>
          <w:rFonts w:ascii="Calibri" w:hAnsi="Calibri" w:cs="FrankRuehl"/>
          <w:sz w:val="28"/>
          <w:szCs w:val="28"/>
          <w:rtl/>
        </w:rPr>
        <w:t xml:space="preserve"> </w:t>
      </w:r>
      <w:r w:rsidRPr="00E930FA">
        <w:rPr>
          <w:rFonts w:ascii="Calibri" w:hAnsi="Calibri" w:cs="FrankRuehl" w:hint="eastAsia"/>
          <w:sz w:val="28"/>
          <w:szCs w:val="28"/>
          <w:rtl/>
        </w:rPr>
        <w:t>זה</w:t>
      </w:r>
      <w:r w:rsidRPr="00E930FA">
        <w:rPr>
          <w:rFonts w:ascii="Calibri" w:hAnsi="Calibri" w:cs="FrankRuehl"/>
          <w:sz w:val="28"/>
          <w:szCs w:val="28"/>
          <w:rtl/>
        </w:rPr>
        <w:t xml:space="preserve"> </w:t>
      </w:r>
      <w:r w:rsidRPr="00E930FA">
        <w:rPr>
          <w:rFonts w:ascii="Calibri" w:hAnsi="Calibri" w:cs="FrankRuehl" w:hint="eastAsia"/>
          <w:sz w:val="28"/>
          <w:szCs w:val="28"/>
          <w:rtl/>
        </w:rPr>
        <w:t>יינתן</w:t>
      </w:r>
      <w:r w:rsidRPr="00E930FA">
        <w:rPr>
          <w:rFonts w:ascii="Calibri" w:hAnsi="Calibri" w:cs="FrankRuehl"/>
          <w:sz w:val="28"/>
          <w:szCs w:val="28"/>
          <w:rtl/>
        </w:rPr>
        <w:t xml:space="preserve"> </w:t>
      </w:r>
      <w:r w:rsidRPr="00E930FA">
        <w:rPr>
          <w:rFonts w:ascii="Calibri" w:hAnsi="Calibri" w:cs="FrankRuehl" w:hint="eastAsia"/>
          <w:sz w:val="28"/>
          <w:szCs w:val="28"/>
          <w:rtl/>
        </w:rPr>
        <w:t>משקל</w:t>
      </w:r>
      <w:r w:rsidRPr="00E930FA">
        <w:rPr>
          <w:rFonts w:ascii="Calibri" w:hAnsi="Calibri" w:cs="FrankRuehl"/>
          <w:sz w:val="28"/>
          <w:szCs w:val="28"/>
          <w:rtl/>
        </w:rPr>
        <w:t xml:space="preserve"> </w:t>
      </w:r>
      <w:r w:rsidRPr="00E930FA">
        <w:rPr>
          <w:rFonts w:ascii="Calibri" w:hAnsi="Calibri" w:cs="FrankRuehl" w:hint="eastAsia"/>
          <w:sz w:val="28"/>
          <w:szCs w:val="28"/>
          <w:rtl/>
        </w:rPr>
        <w:t>רב</w:t>
      </w:r>
      <w:r w:rsidRPr="00E930FA">
        <w:rPr>
          <w:rFonts w:ascii="Calibri" w:hAnsi="Calibri" w:cs="FrankRuehl"/>
          <w:sz w:val="28"/>
          <w:szCs w:val="28"/>
          <w:rtl/>
        </w:rPr>
        <w:t xml:space="preserve"> </w:t>
      </w:r>
      <w:r w:rsidRPr="00E930FA">
        <w:rPr>
          <w:rFonts w:ascii="Calibri" w:hAnsi="Calibri" w:cs="FrankRuehl" w:hint="eastAsia"/>
          <w:sz w:val="28"/>
          <w:szCs w:val="28"/>
          <w:rtl/>
        </w:rPr>
        <w:t>או</w:t>
      </w:r>
      <w:r w:rsidRPr="00E930FA">
        <w:rPr>
          <w:rFonts w:ascii="Calibri" w:hAnsi="Calibri" w:cs="FrankRuehl"/>
          <w:sz w:val="28"/>
          <w:szCs w:val="28"/>
          <w:rtl/>
        </w:rPr>
        <w:t xml:space="preserve"> </w:t>
      </w:r>
      <w:r w:rsidRPr="00E930FA">
        <w:rPr>
          <w:rFonts w:ascii="Calibri" w:hAnsi="Calibri" w:cs="FrankRuehl" w:hint="eastAsia"/>
          <w:sz w:val="28"/>
          <w:szCs w:val="28"/>
          <w:rtl/>
        </w:rPr>
        <w:t>מכריע</w:t>
      </w:r>
      <w:r w:rsidRPr="00E930FA">
        <w:rPr>
          <w:rFonts w:ascii="Calibri" w:hAnsi="Calibri" w:cs="FrankRuehl"/>
          <w:sz w:val="28"/>
          <w:szCs w:val="28"/>
          <w:rtl/>
        </w:rPr>
        <w:t xml:space="preserve">, </w:t>
      </w:r>
      <w:r w:rsidRPr="00E930FA">
        <w:rPr>
          <w:rFonts w:ascii="Calibri" w:hAnsi="Calibri" w:cs="FrankRuehl" w:hint="eastAsia"/>
          <w:sz w:val="28"/>
          <w:szCs w:val="28"/>
          <w:rtl/>
        </w:rPr>
        <w:t>באופן</w:t>
      </w:r>
      <w:r w:rsidRPr="00E930FA">
        <w:rPr>
          <w:rFonts w:ascii="Calibri" w:hAnsi="Calibri" w:cs="FrankRuehl"/>
          <w:sz w:val="28"/>
          <w:szCs w:val="28"/>
          <w:rtl/>
        </w:rPr>
        <w:t xml:space="preserve"> </w:t>
      </w:r>
      <w:r w:rsidRPr="00E930FA">
        <w:rPr>
          <w:rFonts w:ascii="Calibri" w:hAnsi="Calibri" w:cs="FrankRuehl" w:hint="eastAsia"/>
          <w:sz w:val="28"/>
          <w:szCs w:val="28"/>
          <w:rtl/>
        </w:rPr>
        <w:t>העשוי</w:t>
      </w:r>
      <w:r w:rsidRPr="00E930FA">
        <w:rPr>
          <w:rFonts w:ascii="Calibri" w:hAnsi="Calibri" w:cs="FrankRuehl"/>
          <w:sz w:val="28"/>
          <w:szCs w:val="28"/>
          <w:rtl/>
        </w:rPr>
        <w:t xml:space="preserve"> </w:t>
      </w:r>
      <w:r w:rsidRPr="00E930FA">
        <w:rPr>
          <w:rFonts w:ascii="Calibri" w:hAnsi="Calibri" w:cs="FrankRuehl" w:hint="eastAsia"/>
          <w:sz w:val="28"/>
          <w:szCs w:val="28"/>
          <w:rtl/>
        </w:rPr>
        <w:t>להביא</w:t>
      </w:r>
      <w:r w:rsidRPr="00E930FA">
        <w:rPr>
          <w:rFonts w:ascii="Calibri" w:hAnsi="Calibri" w:cs="FrankRuehl"/>
          <w:sz w:val="28"/>
          <w:szCs w:val="28"/>
          <w:rtl/>
        </w:rPr>
        <w:t xml:space="preserve"> </w:t>
      </w:r>
      <w:r w:rsidRPr="00E930FA">
        <w:rPr>
          <w:rFonts w:ascii="Calibri" w:hAnsi="Calibri" w:cs="FrankRuehl" w:hint="eastAsia"/>
          <w:sz w:val="28"/>
          <w:szCs w:val="28"/>
          <w:rtl/>
        </w:rPr>
        <w:t>להקלה</w:t>
      </w:r>
      <w:r w:rsidRPr="00E930FA">
        <w:rPr>
          <w:rFonts w:ascii="Calibri" w:hAnsi="Calibri" w:cs="FrankRuehl"/>
          <w:sz w:val="28"/>
          <w:szCs w:val="28"/>
          <w:rtl/>
        </w:rPr>
        <w:t xml:space="preserve"> </w:t>
      </w:r>
      <w:r w:rsidRPr="00E930FA">
        <w:rPr>
          <w:rFonts w:ascii="Calibri" w:hAnsi="Calibri" w:cs="FrankRuehl" w:hint="eastAsia"/>
          <w:sz w:val="28"/>
          <w:szCs w:val="28"/>
          <w:rtl/>
        </w:rPr>
        <w:t>משמעותית</w:t>
      </w:r>
      <w:r w:rsidRPr="00E930FA">
        <w:rPr>
          <w:rFonts w:ascii="Calibri" w:hAnsi="Calibri" w:cs="FrankRuehl"/>
          <w:sz w:val="28"/>
          <w:szCs w:val="28"/>
          <w:rtl/>
        </w:rPr>
        <w:t xml:space="preserve">. </w:t>
      </w:r>
      <w:r w:rsidRPr="00E930FA">
        <w:rPr>
          <w:rFonts w:ascii="Calibri" w:hAnsi="Calibri" w:cs="FrankRuehl" w:hint="eastAsia"/>
          <w:sz w:val="28"/>
          <w:szCs w:val="28"/>
          <w:rtl/>
        </w:rPr>
        <w:t>יש</w:t>
      </w:r>
      <w:r w:rsidRPr="00E930FA">
        <w:rPr>
          <w:rFonts w:ascii="Calibri" w:hAnsi="Calibri" w:cs="FrankRuehl"/>
          <w:sz w:val="28"/>
          <w:szCs w:val="28"/>
          <w:rtl/>
        </w:rPr>
        <w:t xml:space="preserve"> </w:t>
      </w:r>
      <w:r w:rsidRPr="00E930FA">
        <w:rPr>
          <w:rFonts w:ascii="Calibri" w:hAnsi="Calibri" w:cs="FrankRuehl" w:hint="eastAsia"/>
          <w:sz w:val="28"/>
          <w:szCs w:val="28"/>
          <w:rtl/>
        </w:rPr>
        <w:t>גם</w:t>
      </w:r>
      <w:r w:rsidRPr="00E930FA">
        <w:rPr>
          <w:rFonts w:ascii="Calibri" w:hAnsi="Calibri" w:cs="FrankRuehl"/>
          <w:sz w:val="28"/>
          <w:szCs w:val="28"/>
          <w:rtl/>
        </w:rPr>
        <w:t xml:space="preserve"> </w:t>
      </w:r>
      <w:r w:rsidRPr="00E930FA">
        <w:rPr>
          <w:rFonts w:ascii="Calibri" w:hAnsi="Calibri" w:cs="FrankRuehl" w:hint="eastAsia"/>
          <w:sz w:val="28"/>
          <w:szCs w:val="28"/>
          <w:rtl/>
        </w:rPr>
        <w:t>ממש</w:t>
      </w:r>
      <w:r w:rsidRPr="00E930FA">
        <w:rPr>
          <w:rFonts w:ascii="Calibri" w:hAnsi="Calibri" w:cs="FrankRuehl"/>
          <w:sz w:val="28"/>
          <w:szCs w:val="28"/>
          <w:rtl/>
        </w:rPr>
        <w:t xml:space="preserve"> </w:t>
      </w:r>
      <w:r w:rsidRPr="00E930FA">
        <w:rPr>
          <w:rFonts w:ascii="Calibri" w:hAnsi="Calibri" w:cs="FrankRuehl" w:hint="eastAsia"/>
          <w:sz w:val="28"/>
          <w:szCs w:val="28"/>
          <w:rtl/>
        </w:rPr>
        <w:t>בטענת</w:t>
      </w:r>
      <w:r w:rsidRPr="00E930FA">
        <w:rPr>
          <w:rFonts w:ascii="Calibri" w:hAnsi="Calibri" w:cs="FrankRuehl"/>
          <w:sz w:val="28"/>
          <w:szCs w:val="28"/>
          <w:rtl/>
        </w:rPr>
        <w:t xml:space="preserve"> </w:t>
      </w:r>
      <w:r w:rsidRPr="00E930FA">
        <w:rPr>
          <w:rFonts w:ascii="Calibri" w:hAnsi="Calibri" w:cs="FrankRuehl" w:hint="eastAsia"/>
          <w:sz w:val="28"/>
          <w:szCs w:val="28"/>
          <w:rtl/>
        </w:rPr>
        <w:t>המאשימה</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אין</w:t>
      </w:r>
      <w:r w:rsidRPr="00E930FA">
        <w:rPr>
          <w:rFonts w:ascii="Calibri" w:hAnsi="Calibri" w:cs="FrankRuehl"/>
          <w:sz w:val="28"/>
          <w:szCs w:val="28"/>
          <w:rtl/>
        </w:rPr>
        <w:t xml:space="preserve"> </w:t>
      </w:r>
      <w:r w:rsidRPr="00E930FA">
        <w:rPr>
          <w:rFonts w:ascii="Calibri" w:hAnsi="Calibri" w:cs="FrankRuehl" w:hint="eastAsia"/>
          <w:sz w:val="28"/>
          <w:szCs w:val="28"/>
          <w:rtl/>
        </w:rPr>
        <w:t>זה</w:t>
      </w:r>
      <w:r w:rsidRPr="00E930FA">
        <w:rPr>
          <w:rFonts w:ascii="Calibri" w:hAnsi="Calibri" w:cs="FrankRuehl"/>
          <w:sz w:val="28"/>
          <w:szCs w:val="28"/>
          <w:rtl/>
        </w:rPr>
        <w:t xml:space="preserve"> </w:t>
      </w:r>
      <w:r w:rsidRPr="00E930FA">
        <w:rPr>
          <w:rFonts w:ascii="Calibri" w:hAnsi="Calibri" w:cs="FrankRuehl" w:hint="eastAsia"/>
          <w:sz w:val="28"/>
          <w:szCs w:val="28"/>
          <w:rtl/>
        </w:rPr>
        <w:t>יוצא</w:t>
      </w:r>
      <w:r w:rsidRPr="00E930FA">
        <w:rPr>
          <w:rFonts w:ascii="Calibri" w:hAnsi="Calibri" w:cs="FrankRuehl"/>
          <w:sz w:val="28"/>
          <w:szCs w:val="28"/>
          <w:rtl/>
        </w:rPr>
        <w:t xml:space="preserve"> </w:t>
      </w:r>
      <w:r w:rsidRPr="00E930FA">
        <w:rPr>
          <w:rFonts w:ascii="Calibri" w:hAnsi="Calibri" w:cs="FrankRuehl" w:hint="eastAsia"/>
          <w:sz w:val="28"/>
          <w:szCs w:val="28"/>
          <w:rtl/>
        </w:rPr>
        <w:t>דופן</w:t>
      </w:r>
      <w:r w:rsidRPr="00E930FA">
        <w:rPr>
          <w:rFonts w:ascii="Calibri" w:hAnsi="Calibri" w:cs="FrankRuehl"/>
          <w:sz w:val="28"/>
          <w:szCs w:val="28"/>
          <w:rtl/>
        </w:rPr>
        <w:t xml:space="preserve"> </w:t>
      </w:r>
      <w:r w:rsidRPr="00E930FA">
        <w:rPr>
          <w:rFonts w:ascii="Calibri" w:hAnsi="Calibri" w:cs="FrankRuehl" w:hint="eastAsia"/>
          <w:sz w:val="28"/>
          <w:szCs w:val="28"/>
          <w:rtl/>
        </w:rPr>
        <w:t>שאנשים</w:t>
      </w:r>
      <w:r w:rsidRPr="00E930FA">
        <w:rPr>
          <w:rFonts w:ascii="Calibri" w:hAnsi="Calibri" w:cs="FrankRuehl"/>
          <w:sz w:val="28"/>
          <w:szCs w:val="28"/>
          <w:rtl/>
        </w:rPr>
        <w:t xml:space="preserve"> </w:t>
      </w:r>
      <w:r w:rsidRPr="00E930FA">
        <w:rPr>
          <w:rFonts w:ascii="Calibri" w:hAnsi="Calibri" w:cs="FrankRuehl" w:hint="eastAsia"/>
          <w:sz w:val="28"/>
          <w:szCs w:val="28"/>
          <w:rtl/>
        </w:rPr>
        <w:t>בתפקידו</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מר</w:t>
      </w:r>
      <w:r w:rsidRPr="00E930FA">
        <w:rPr>
          <w:rFonts w:ascii="Calibri" w:hAnsi="Calibri" w:cs="FrankRuehl"/>
          <w:sz w:val="28"/>
          <w:szCs w:val="28"/>
          <w:rtl/>
        </w:rPr>
        <w:t xml:space="preserve"> </w:t>
      </w:r>
      <w:r w:rsidRPr="00E930FA">
        <w:rPr>
          <w:rFonts w:ascii="Calibri" w:hAnsi="Calibri" w:cs="FrankRuehl" w:hint="eastAsia"/>
          <w:sz w:val="28"/>
          <w:szCs w:val="28"/>
          <w:rtl/>
        </w:rPr>
        <w:t>שניידמן</w:t>
      </w:r>
      <w:r w:rsidRPr="00E930FA">
        <w:rPr>
          <w:rFonts w:ascii="Calibri" w:hAnsi="Calibri" w:cs="FrankRuehl"/>
          <w:sz w:val="28"/>
          <w:szCs w:val="28"/>
          <w:rtl/>
        </w:rPr>
        <w:t xml:space="preserve"> </w:t>
      </w:r>
      <w:r w:rsidRPr="00E930FA">
        <w:rPr>
          <w:rFonts w:ascii="Calibri" w:hAnsi="Calibri" w:cs="FrankRuehl" w:hint="eastAsia"/>
          <w:sz w:val="28"/>
          <w:szCs w:val="28"/>
          <w:rtl/>
        </w:rPr>
        <w:t>יהיו</w:t>
      </w:r>
      <w:r w:rsidRPr="00E930FA">
        <w:rPr>
          <w:rFonts w:ascii="Calibri" w:hAnsi="Calibri" w:cs="FrankRuehl"/>
          <w:sz w:val="28"/>
          <w:szCs w:val="28"/>
          <w:rtl/>
        </w:rPr>
        <w:t xml:space="preserve"> </w:t>
      </w:r>
      <w:r w:rsidRPr="00E930FA">
        <w:rPr>
          <w:rFonts w:ascii="Calibri" w:hAnsi="Calibri" w:cs="FrankRuehl" w:hint="eastAsia"/>
          <w:sz w:val="28"/>
          <w:szCs w:val="28"/>
          <w:rtl/>
        </w:rPr>
        <w:t>בגיל</w:t>
      </w:r>
      <w:r w:rsidRPr="00E930FA">
        <w:rPr>
          <w:rFonts w:ascii="Calibri" w:hAnsi="Calibri" w:cs="FrankRuehl"/>
          <w:sz w:val="28"/>
          <w:szCs w:val="28"/>
          <w:rtl/>
        </w:rPr>
        <w:t xml:space="preserve"> </w:t>
      </w:r>
      <w:r w:rsidRPr="00E930FA">
        <w:rPr>
          <w:rFonts w:ascii="Calibri" w:hAnsi="Calibri" w:cs="FrankRuehl" w:hint="eastAsia"/>
          <w:sz w:val="28"/>
          <w:szCs w:val="28"/>
          <w:rtl/>
        </w:rPr>
        <w:t>דומה</w:t>
      </w:r>
      <w:r w:rsidRPr="00E930FA">
        <w:rPr>
          <w:rFonts w:ascii="Calibri" w:hAnsi="Calibri" w:cs="FrankRuehl"/>
          <w:sz w:val="28"/>
          <w:szCs w:val="28"/>
          <w:rtl/>
        </w:rPr>
        <w:t xml:space="preserve"> </w:t>
      </w:r>
      <w:r w:rsidRPr="00E930FA">
        <w:rPr>
          <w:rFonts w:ascii="Calibri" w:hAnsi="Calibri" w:cs="FrankRuehl" w:hint="eastAsia"/>
          <w:sz w:val="28"/>
          <w:szCs w:val="28"/>
          <w:rtl/>
        </w:rPr>
        <w:t>לשלו</w:t>
      </w:r>
      <w:r w:rsidRPr="00E930FA">
        <w:rPr>
          <w:rFonts w:ascii="Calibri" w:hAnsi="Calibri" w:cs="FrankRuehl"/>
          <w:sz w:val="28"/>
          <w:szCs w:val="28"/>
          <w:rtl/>
        </w:rPr>
        <w:t xml:space="preserve">. </w:t>
      </w:r>
    </w:p>
    <w:p w:rsidR="00E930FA" w:rsidRPr="00E930FA" w:rsidRDefault="00E930FA" w:rsidP="00E930FA">
      <w:pPr>
        <w:spacing w:line="360" w:lineRule="auto"/>
        <w:jc w:val="both"/>
        <w:rPr>
          <w:rFonts w:ascii="Calibri" w:hAnsi="Calibri" w:cs="FrankRuehl"/>
          <w:sz w:val="28"/>
          <w:szCs w:val="28"/>
          <w:rtl/>
        </w:rPr>
      </w:pPr>
    </w:p>
    <w:p w:rsidR="00E930FA" w:rsidRPr="00E930FA" w:rsidRDefault="00E930FA" w:rsidP="00E930FA">
      <w:pPr>
        <w:spacing w:line="360" w:lineRule="auto"/>
        <w:jc w:val="both"/>
        <w:rPr>
          <w:rFonts w:ascii="Calibri" w:hAnsi="Calibri" w:cs="FrankRuehl"/>
          <w:sz w:val="28"/>
          <w:szCs w:val="28"/>
          <w:rtl/>
        </w:rPr>
      </w:pPr>
      <w:r w:rsidRPr="00E930FA">
        <w:rPr>
          <w:rFonts w:ascii="Calibri" w:hAnsi="Calibri" w:cs="FrankRuehl"/>
          <w:sz w:val="28"/>
          <w:szCs w:val="28"/>
          <w:rtl/>
        </w:rPr>
        <w:t xml:space="preserve">60. </w:t>
      </w:r>
      <w:r w:rsidRPr="00E930FA">
        <w:rPr>
          <w:rFonts w:ascii="Calibri" w:hAnsi="Calibri" w:cs="FrankRuehl" w:hint="eastAsia"/>
          <w:sz w:val="28"/>
          <w:szCs w:val="28"/>
          <w:rtl/>
        </w:rPr>
        <w:t>הוצג</w:t>
      </w:r>
      <w:r w:rsidRPr="00E930FA">
        <w:rPr>
          <w:rFonts w:ascii="Calibri" w:hAnsi="Calibri" w:cs="FrankRuehl"/>
          <w:sz w:val="28"/>
          <w:szCs w:val="28"/>
          <w:rtl/>
        </w:rPr>
        <w:t xml:space="preserve"> </w:t>
      </w:r>
      <w:r w:rsidRPr="00E930FA">
        <w:rPr>
          <w:rFonts w:ascii="Calibri" w:hAnsi="Calibri" w:cs="FrankRuehl" w:hint="eastAsia"/>
          <w:sz w:val="28"/>
          <w:szCs w:val="28"/>
          <w:rtl/>
        </w:rPr>
        <w:t>חומר</w:t>
      </w:r>
      <w:r w:rsidRPr="00E930FA">
        <w:rPr>
          <w:rFonts w:ascii="Calibri" w:hAnsi="Calibri" w:cs="FrankRuehl"/>
          <w:sz w:val="28"/>
          <w:szCs w:val="28"/>
          <w:rtl/>
        </w:rPr>
        <w:t xml:space="preserve"> </w:t>
      </w:r>
      <w:r w:rsidRPr="00E930FA">
        <w:rPr>
          <w:rFonts w:ascii="Calibri" w:hAnsi="Calibri" w:cs="FrankRuehl" w:hint="eastAsia"/>
          <w:sz w:val="28"/>
          <w:szCs w:val="28"/>
          <w:rtl/>
        </w:rPr>
        <w:t>רפואי</w:t>
      </w:r>
      <w:r w:rsidRPr="00E930FA">
        <w:rPr>
          <w:rFonts w:ascii="Calibri" w:hAnsi="Calibri" w:cs="FrankRuehl"/>
          <w:sz w:val="28"/>
          <w:szCs w:val="28"/>
          <w:rtl/>
        </w:rPr>
        <w:t xml:space="preserve"> </w:t>
      </w:r>
      <w:r w:rsidRPr="00E930FA">
        <w:rPr>
          <w:rFonts w:ascii="Calibri" w:hAnsi="Calibri" w:cs="FrankRuehl" w:hint="eastAsia"/>
          <w:sz w:val="28"/>
          <w:szCs w:val="28"/>
          <w:rtl/>
        </w:rPr>
        <w:t>הנוגע</w:t>
      </w:r>
      <w:r w:rsidRPr="00E930FA">
        <w:rPr>
          <w:rFonts w:ascii="Calibri" w:hAnsi="Calibri" w:cs="FrankRuehl"/>
          <w:sz w:val="28"/>
          <w:szCs w:val="28"/>
          <w:rtl/>
        </w:rPr>
        <w:t xml:space="preserve"> </w:t>
      </w:r>
      <w:r w:rsidRPr="00E930FA">
        <w:rPr>
          <w:rFonts w:ascii="Calibri" w:hAnsi="Calibri" w:cs="FrankRuehl" w:hint="eastAsia"/>
          <w:sz w:val="28"/>
          <w:szCs w:val="28"/>
          <w:rtl/>
        </w:rPr>
        <w:t>למר</w:t>
      </w:r>
      <w:r w:rsidRPr="00E930FA">
        <w:rPr>
          <w:rFonts w:ascii="Calibri" w:hAnsi="Calibri" w:cs="FrankRuehl"/>
          <w:sz w:val="28"/>
          <w:szCs w:val="28"/>
          <w:rtl/>
        </w:rPr>
        <w:t xml:space="preserve"> </w:t>
      </w:r>
      <w:r w:rsidRPr="00E930FA">
        <w:rPr>
          <w:rFonts w:ascii="Calibri" w:hAnsi="Calibri" w:cs="FrankRuehl" w:hint="eastAsia"/>
          <w:sz w:val="28"/>
          <w:szCs w:val="28"/>
          <w:rtl/>
        </w:rPr>
        <w:t>שניידמן</w:t>
      </w:r>
      <w:r w:rsidRPr="00E930FA">
        <w:rPr>
          <w:rFonts w:ascii="Calibri" w:hAnsi="Calibri" w:cs="FrankRuehl"/>
          <w:sz w:val="28"/>
          <w:szCs w:val="28"/>
          <w:rtl/>
        </w:rPr>
        <w:t xml:space="preserve"> </w:t>
      </w:r>
      <w:r w:rsidRPr="00E930FA">
        <w:rPr>
          <w:rFonts w:ascii="Calibri" w:hAnsi="Calibri" w:cs="FrankRuehl" w:hint="eastAsia"/>
          <w:sz w:val="28"/>
          <w:szCs w:val="28"/>
          <w:rtl/>
        </w:rPr>
        <w:t>במעטפה</w:t>
      </w:r>
      <w:r w:rsidRPr="00E930FA">
        <w:rPr>
          <w:rFonts w:ascii="Calibri" w:hAnsi="Calibri" w:cs="FrankRuehl"/>
          <w:sz w:val="28"/>
          <w:szCs w:val="28"/>
          <w:rtl/>
        </w:rPr>
        <w:t xml:space="preserve"> </w:t>
      </w:r>
      <w:r w:rsidRPr="00E930FA">
        <w:rPr>
          <w:rFonts w:ascii="Calibri" w:hAnsi="Calibri" w:cs="FrankRuehl" w:hint="eastAsia"/>
          <w:sz w:val="28"/>
          <w:szCs w:val="28"/>
          <w:rtl/>
        </w:rPr>
        <w:t>חתומה</w:t>
      </w:r>
      <w:r w:rsidRPr="00E930FA">
        <w:rPr>
          <w:rFonts w:ascii="Calibri" w:hAnsi="Calibri" w:cs="FrankRuehl"/>
          <w:sz w:val="28"/>
          <w:szCs w:val="28"/>
          <w:rtl/>
        </w:rPr>
        <w:t xml:space="preserve"> (</w:t>
      </w:r>
      <w:r w:rsidRPr="00E930FA">
        <w:rPr>
          <w:rFonts w:ascii="Calibri" w:hAnsi="Calibri" w:cs="FrankRuehl" w:hint="eastAsia"/>
          <w:sz w:val="28"/>
          <w:szCs w:val="28"/>
          <w:rtl/>
        </w:rPr>
        <w:t>נ</w:t>
      </w:r>
      <w:r w:rsidRPr="00E930FA">
        <w:rPr>
          <w:rFonts w:ascii="Calibri" w:hAnsi="Calibri" w:cs="FrankRuehl"/>
          <w:sz w:val="28"/>
          <w:szCs w:val="28"/>
          <w:rtl/>
        </w:rPr>
        <w:t xml:space="preserve">/1 </w:t>
      </w:r>
      <w:r w:rsidRPr="00E930FA">
        <w:rPr>
          <w:rFonts w:ascii="Calibri" w:hAnsi="Calibri" w:cs="FrankRuehl" w:hint="eastAsia"/>
          <w:sz w:val="28"/>
          <w:szCs w:val="28"/>
          <w:rtl/>
        </w:rPr>
        <w:t>לעניין</w:t>
      </w:r>
      <w:r w:rsidRPr="00E930FA">
        <w:rPr>
          <w:rFonts w:ascii="Calibri" w:hAnsi="Calibri" w:cs="FrankRuehl"/>
          <w:sz w:val="28"/>
          <w:szCs w:val="28"/>
          <w:rtl/>
        </w:rPr>
        <w:t xml:space="preserve"> </w:t>
      </w:r>
      <w:r w:rsidRPr="00E930FA">
        <w:rPr>
          <w:rFonts w:ascii="Calibri" w:hAnsi="Calibri" w:cs="FrankRuehl" w:hint="eastAsia"/>
          <w:sz w:val="28"/>
          <w:szCs w:val="28"/>
          <w:rtl/>
        </w:rPr>
        <w:t>העונש</w:t>
      </w:r>
      <w:r w:rsidRPr="00E930FA">
        <w:rPr>
          <w:rFonts w:ascii="Calibri" w:hAnsi="Calibri" w:cs="FrankRuehl"/>
          <w:sz w:val="28"/>
          <w:szCs w:val="28"/>
          <w:rtl/>
        </w:rPr>
        <w:t xml:space="preserve">). </w:t>
      </w:r>
      <w:r w:rsidRPr="00E930FA">
        <w:rPr>
          <w:rFonts w:ascii="Calibri" w:hAnsi="Calibri" w:cs="FrankRuehl" w:hint="eastAsia"/>
          <w:sz w:val="28"/>
          <w:szCs w:val="28"/>
          <w:rtl/>
        </w:rPr>
        <w:t>ניתן</w:t>
      </w:r>
      <w:r w:rsidRPr="00E930FA">
        <w:rPr>
          <w:rFonts w:ascii="Calibri" w:hAnsi="Calibri" w:cs="FrankRuehl"/>
          <w:sz w:val="28"/>
          <w:szCs w:val="28"/>
          <w:rtl/>
        </w:rPr>
        <w:t xml:space="preserve"> </w:t>
      </w:r>
      <w:r w:rsidRPr="00E930FA">
        <w:rPr>
          <w:rFonts w:ascii="Calibri" w:hAnsi="Calibri" w:cs="FrankRuehl" w:hint="eastAsia"/>
          <w:sz w:val="28"/>
          <w:szCs w:val="28"/>
          <w:rtl/>
        </w:rPr>
        <w:t>להתרשם</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לא</w:t>
      </w:r>
      <w:r w:rsidRPr="00E930FA">
        <w:rPr>
          <w:rFonts w:ascii="Calibri" w:hAnsi="Calibri" w:cs="FrankRuehl"/>
          <w:sz w:val="28"/>
          <w:szCs w:val="28"/>
          <w:rtl/>
        </w:rPr>
        <w:t xml:space="preserve"> </w:t>
      </w:r>
      <w:r w:rsidRPr="00E930FA">
        <w:rPr>
          <w:rFonts w:ascii="Calibri" w:hAnsi="Calibri" w:cs="FrankRuehl" w:hint="eastAsia"/>
          <w:sz w:val="28"/>
          <w:szCs w:val="28"/>
          <w:rtl/>
        </w:rPr>
        <w:t>מדובר</w:t>
      </w:r>
      <w:r w:rsidRPr="00E930FA">
        <w:rPr>
          <w:rFonts w:ascii="Calibri" w:hAnsi="Calibri" w:cs="FrankRuehl"/>
          <w:sz w:val="28"/>
          <w:szCs w:val="28"/>
          <w:rtl/>
        </w:rPr>
        <w:t xml:space="preserve"> </w:t>
      </w:r>
      <w:r w:rsidRPr="00E930FA">
        <w:rPr>
          <w:rFonts w:ascii="Calibri" w:hAnsi="Calibri" w:cs="FrankRuehl" w:hint="eastAsia"/>
          <w:sz w:val="28"/>
          <w:szCs w:val="28"/>
          <w:rtl/>
        </w:rPr>
        <w:t>במצב</w:t>
      </w:r>
      <w:r w:rsidRPr="00E930FA">
        <w:rPr>
          <w:rFonts w:ascii="Calibri" w:hAnsi="Calibri" w:cs="FrankRuehl"/>
          <w:sz w:val="28"/>
          <w:szCs w:val="28"/>
          <w:rtl/>
        </w:rPr>
        <w:t xml:space="preserve"> </w:t>
      </w:r>
      <w:r w:rsidRPr="00E930FA">
        <w:rPr>
          <w:rFonts w:ascii="Calibri" w:hAnsi="Calibri" w:cs="FrankRuehl" w:hint="eastAsia"/>
          <w:sz w:val="28"/>
          <w:szCs w:val="28"/>
          <w:rtl/>
        </w:rPr>
        <w:t>קיצוני</w:t>
      </w:r>
      <w:r w:rsidRPr="00E930FA">
        <w:rPr>
          <w:rFonts w:ascii="Calibri" w:hAnsi="Calibri" w:cs="FrankRuehl"/>
          <w:sz w:val="28"/>
          <w:szCs w:val="28"/>
          <w:rtl/>
        </w:rPr>
        <w:t xml:space="preserve"> </w:t>
      </w:r>
      <w:r w:rsidRPr="00E930FA">
        <w:rPr>
          <w:rFonts w:ascii="Calibri" w:hAnsi="Calibri" w:cs="FrankRuehl" w:hint="eastAsia"/>
          <w:sz w:val="28"/>
          <w:szCs w:val="28"/>
          <w:rtl/>
        </w:rPr>
        <w:t>או</w:t>
      </w:r>
      <w:r w:rsidRPr="00E930FA">
        <w:rPr>
          <w:rFonts w:ascii="Calibri" w:hAnsi="Calibri" w:cs="FrankRuehl"/>
          <w:sz w:val="28"/>
          <w:szCs w:val="28"/>
          <w:rtl/>
        </w:rPr>
        <w:t xml:space="preserve"> </w:t>
      </w:r>
      <w:r w:rsidRPr="00E930FA">
        <w:rPr>
          <w:rFonts w:ascii="Calibri" w:hAnsi="Calibri" w:cs="FrankRuehl" w:hint="eastAsia"/>
          <w:sz w:val="28"/>
          <w:szCs w:val="28"/>
          <w:rtl/>
        </w:rPr>
        <w:t>חריג</w:t>
      </w:r>
      <w:r w:rsidRPr="00E930FA">
        <w:rPr>
          <w:rFonts w:ascii="Calibri" w:hAnsi="Calibri" w:cs="FrankRuehl"/>
          <w:sz w:val="28"/>
          <w:szCs w:val="28"/>
          <w:rtl/>
        </w:rPr>
        <w:t xml:space="preserve">. </w:t>
      </w:r>
      <w:r w:rsidRPr="00E930FA">
        <w:rPr>
          <w:rFonts w:ascii="Calibri" w:hAnsi="Calibri" w:cs="FrankRuehl" w:hint="eastAsia"/>
          <w:sz w:val="28"/>
          <w:szCs w:val="28"/>
          <w:rtl/>
        </w:rPr>
        <w:t>ככל</w:t>
      </w:r>
      <w:r w:rsidRPr="00E930FA">
        <w:rPr>
          <w:rFonts w:ascii="Calibri" w:hAnsi="Calibri" w:cs="FrankRuehl"/>
          <w:sz w:val="28"/>
          <w:szCs w:val="28"/>
          <w:rtl/>
        </w:rPr>
        <w:t xml:space="preserve"> </w:t>
      </w:r>
      <w:r w:rsidRPr="00E930FA">
        <w:rPr>
          <w:rFonts w:ascii="Calibri" w:hAnsi="Calibri" w:cs="FrankRuehl" w:hint="eastAsia"/>
          <w:sz w:val="28"/>
          <w:szCs w:val="28"/>
          <w:rtl/>
        </w:rPr>
        <w:t>שהוא</w:t>
      </w:r>
      <w:r w:rsidRPr="00E930FA">
        <w:rPr>
          <w:rFonts w:ascii="Calibri" w:hAnsi="Calibri" w:cs="FrankRuehl"/>
          <w:sz w:val="28"/>
          <w:szCs w:val="28"/>
          <w:rtl/>
        </w:rPr>
        <w:t xml:space="preserve"> </w:t>
      </w:r>
      <w:r w:rsidRPr="00E930FA">
        <w:rPr>
          <w:rFonts w:ascii="Calibri" w:hAnsi="Calibri" w:cs="FrankRuehl" w:hint="eastAsia"/>
          <w:sz w:val="28"/>
          <w:szCs w:val="28"/>
          <w:rtl/>
        </w:rPr>
        <w:t>דורש</w:t>
      </w:r>
      <w:r w:rsidRPr="00E930FA">
        <w:rPr>
          <w:rFonts w:ascii="Calibri" w:hAnsi="Calibri" w:cs="FrankRuehl"/>
          <w:sz w:val="28"/>
          <w:szCs w:val="28"/>
          <w:rtl/>
        </w:rPr>
        <w:t xml:space="preserve"> </w:t>
      </w:r>
      <w:r w:rsidRPr="00E930FA">
        <w:rPr>
          <w:rFonts w:ascii="Calibri" w:hAnsi="Calibri" w:cs="FrankRuehl" w:hint="eastAsia"/>
          <w:sz w:val="28"/>
          <w:szCs w:val="28"/>
          <w:rtl/>
        </w:rPr>
        <w:t>טיפול</w:t>
      </w:r>
      <w:r w:rsidRPr="00E930FA">
        <w:rPr>
          <w:rFonts w:ascii="Calibri" w:hAnsi="Calibri" w:cs="FrankRuehl"/>
          <w:sz w:val="28"/>
          <w:szCs w:val="28"/>
          <w:rtl/>
        </w:rPr>
        <w:t xml:space="preserve">, </w:t>
      </w:r>
      <w:r w:rsidRPr="00E930FA">
        <w:rPr>
          <w:rFonts w:ascii="Calibri" w:hAnsi="Calibri" w:cs="FrankRuehl" w:hint="eastAsia"/>
          <w:sz w:val="28"/>
          <w:szCs w:val="28"/>
          <w:rtl/>
        </w:rPr>
        <w:t>ניתן</w:t>
      </w:r>
      <w:r w:rsidRPr="00E930FA">
        <w:rPr>
          <w:rFonts w:ascii="Calibri" w:hAnsi="Calibri" w:cs="FrankRuehl"/>
          <w:sz w:val="28"/>
          <w:szCs w:val="28"/>
          <w:rtl/>
        </w:rPr>
        <w:t xml:space="preserve"> </w:t>
      </w:r>
      <w:r w:rsidRPr="00E930FA">
        <w:rPr>
          <w:rFonts w:ascii="Calibri" w:hAnsi="Calibri" w:cs="FrankRuehl" w:hint="eastAsia"/>
          <w:sz w:val="28"/>
          <w:szCs w:val="28"/>
          <w:rtl/>
        </w:rPr>
        <w:t>להניח</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טיפול</w:t>
      </w:r>
      <w:r w:rsidRPr="00E930FA">
        <w:rPr>
          <w:rFonts w:ascii="Calibri" w:hAnsi="Calibri" w:cs="FrankRuehl"/>
          <w:sz w:val="28"/>
          <w:szCs w:val="28"/>
          <w:rtl/>
        </w:rPr>
        <w:t xml:space="preserve"> </w:t>
      </w:r>
      <w:r w:rsidRPr="00E930FA">
        <w:rPr>
          <w:rFonts w:ascii="Calibri" w:hAnsi="Calibri" w:cs="FrankRuehl" w:hint="eastAsia"/>
          <w:sz w:val="28"/>
          <w:szCs w:val="28"/>
          <w:rtl/>
        </w:rPr>
        <w:t>כאמור</w:t>
      </w:r>
      <w:r w:rsidRPr="00E930FA">
        <w:rPr>
          <w:rFonts w:ascii="Calibri" w:hAnsi="Calibri" w:cs="FrankRuehl"/>
          <w:sz w:val="28"/>
          <w:szCs w:val="28"/>
          <w:rtl/>
        </w:rPr>
        <w:t xml:space="preserve"> </w:t>
      </w:r>
      <w:r w:rsidRPr="00E930FA">
        <w:rPr>
          <w:rFonts w:ascii="Calibri" w:hAnsi="Calibri" w:cs="FrankRuehl" w:hint="eastAsia"/>
          <w:sz w:val="28"/>
          <w:szCs w:val="28"/>
          <w:rtl/>
        </w:rPr>
        <w:t>יינתן</w:t>
      </w:r>
      <w:r w:rsidRPr="00E930FA">
        <w:rPr>
          <w:rFonts w:ascii="Calibri" w:hAnsi="Calibri" w:cs="FrankRuehl"/>
          <w:sz w:val="28"/>
          <w:szCs w:val="28"/>
          <w:rtl/>
        </w:rPr>
        <w:t xml:space="preserve"> </w:t>
      </w:r>
      <w:r w:rsidRPr="00E930FA">
        <w:rPr>
          <w:rFonts w:ascii="Calibri" w:hAnsi="Calibri" w:cs="FrankRuehl" w:hint="eastAsia"/>
          <w:sz w:val="28"/>
          <w:szCs w:val="28"/>
          <w:rtl/>
        </w:rPr>
        <w:t>במסגרות</w:t>
      </w:r>
      <w:r w:rsidRPr="00E930FA">
        <w:rPr>
          <w:rFonts w:ascii="Calibri" w:hAnsi="Calibri" w:cs="FrankRuehl"/>
          <w:sz w:val="28"/>
          <w:szCs w:val="28"/>
          <w:rtl/>
        </w:rPr>
        <w:t xml:space="preserve"> </w:t>
      </w:r>
      <w:r w:rsidRPr="00E930FA">
        <w:rPr>
          <w:rFonts w:ascii="Calibri" w:hAnsi="Calibri" w:cs="FrankRuehl" w:hint="eastAsia"/>
          <w:sz w:val="28"/>
          <w:szCs w:val="28"/>
          <w:rtl/>
        </w:rPr>
        <w:t>הקיימות</w:t>
      </w:r>
      <w:r w:rsidRPr="00E930FA">
        <w:rPr>
          <w:rFonts w:ascii="Calibri" w:hAnsi="Calibri" w:cs="FrankRuehl"/>
          <w:sz w:val="28"/>
          <w:szCs w:val="28"/>
          <w:rtl/>
        </w:rPr>
        <w:t xml:space="preserve"> </w:t>
      </w:r>
      <w:r w:rsidRPr="00E930FA">
        <w:rPr>
          <w:rFonts w:ascii="Calibri" w:hAnsi="Calibri" w:cs="FrankRuehl" w:hint="eastAsia"/>
          <w:sz w:val="28"/>
          <w:szCs w:val="28"/>
          <w:rtl/>
        </w:rPr>
        <w:t>לכך</w:t>
      </w:r>
      <w:r w:rsidRPr="00E930FA">
        <w:rPr>
          <w:rFonts w:ascii="Calibri" w:hAnsi="Calibri" w:cs="FrankRuehl"/>
          <w:sz w:val="28"/>
          <w:szCs w:val="28"/>
          <w:rtl/>
        </w:rPr>
        <w:t xml:space="preserve"> </w:t>
      </w:r>
      <w:r w:rsidRPr="00E930FA">
        <w:rPr>
          <w:rFonts w:ascii="Calibri" w:hAnsi="Calibri" w:cs="FrankRuehl" w:hint="eastAsia"/>
          <w:sz w:val="28"/>
          <w:szCs w:val="28"/>
          <w:rtl/>
        </w:rPr>
        <w:t>בשב</w:t>
      </w:r>
      <w:r w:rsidRPr="00E930FA">
        <w:rPr>
          <w:rFonts w:ascii="Calibri" w:hAnsi="Calibri" w:cs="FrankRuehl"/>
          <w:sz w:val="28"/>
          <w:szCs w:val="28"/>
          <w:rtl/>
        </w:rPr>
        <w:t>"</w:t>
      </w:r>
      <w:r w:rsidRPr="00E930FA">
        <w:rPr>
          <w:rFonts w:ascii="Calibri" w:hAnsi="Calibri" w:cs="FrankRuehl" w:hint="eastAsia"/>
          <w:sz w:val="28"/>
          <w:szCs w:val="28"/>
          <w:rtl/>
        </w:rPr>
        <w:t>ס</w:t>
      </w:r>
      <w:r w:rsidRPr="00E930FA">
        <w:rPr>
          <w:rFonts w:ascii="Calibri" w:hAnsi="Calibri" w:cs="FrankRuehl"/>
          <w:sz w:val="28"/>
          <w:szCs w:val="28"/>
          <w:rtl/>
        </w:rPr>
        <w:t xml:space="preserve">. </w:t>
      </w:r>
      <w:r w:rsidRPr="00E930FA">
        <w:rPr>
          <w:rFonts w:ascii="Calibri" w:hAnsi="Calibri" w:cs="FrankRuehl" w:hint="eastAsia"/>
          <w:sz w:val="28"/>
          <w:szCs w:val="28"/>
          <w:rtl/>
        </w:rPr>
        <w:t>מטיעוני</w:t>
      </w:r>
      <w:r w:rsidRPr="00E930FA">
        <w:rPr>
          <w:rFonts w:ascii="Calibri" w:hAnsi="Calibri" w:cs="FrankRuehl"/>
          <w:sz w:val="28"/>
          <w:szCs w:val="28"/>
          <w:rtl/>
        </w:rPr>
        <w:t xml:space="preserve"> </w:t>
      </w:r>
      <w:r w:rsidRPr="00E930FA">
        <w:rPr>
          <w:rFonts w:ascii="Calibri" w:hAnsi="Calibri" w:cs="FrankRuehl" w:hint="eastAsia"/>
          <w:sz w:val="28"/>
          <w:szCs w:val="28"/>
          <w:rtl/>
        </w:rPr>
        <w:t>ההגנה</w:t>
      </w:r>
      <w:r w:rsidRPr="00E930FA">
        <w:rPr>
          <w:rFonts w:ascii="Calibri" w:hAnsi="Calibri" w:cs="FrankRuehl"/>
          <w:sz w:val="28"/>
          <w:szCs w:val="28"/>
          <w:rtl/>
        </w:rPr>
        <w:t xml:space="preserve"> </w:t>
      </w:r>
      <w:r w:rsidRPr="00E930FA">
        <w:rPr>
          <w:rFonts w:ascii="Calibri" w:hAnsi="Calibri" w:cs="FrankRuehl" w:hint="eastAsia"/>
          <w:sz w:val="28"/>
          <w:szCs w:val="28"/>
          <w:rtl/>
        </w:rPr>
        <w:t>עולה</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מצבו</w:t>
      </w:r>
      <w:r w:rsidRPr="00E930FA">
        <w:rPr>
          <w:rFonts w:ascii="Calibri" w:hAnsi="Calibri" w:cs="FrankRuehl"/>
          <w:sz w:val="28"/>
          <w:szCs w:val="28"/>
          <w:rtl/>
        </w:rPr>
        <w:t xml:space="preserve"> </w:t>
      </w:r>
      <w:r w:rsidRPr="00E930FA">
        <w:rPr>
          <w:rFonts w:ascii="Calibri" w:hAnsi="Calibri" w:cs="FrankRuehl" w:hint="eastAsia"/>
          <w:sz w:val="28"/>
          <w:szCs w:val="28"/>
          <w:rtl/>
        </w:rPr>
        <w:t>הרפואי</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מר</w:t>
      </w:r>
      <w:r w:rsidRPr="00E930FA">
        <w:rPr>
          <w:rFonts w:ascii="Calibri" w:hAnsi="Calibri" w:cs="FrankRuehl"/>
          <w:sz w:val="28"/>
          <w:szCs w:val="28"/>
          <w:rtl/>
        </w:rPr>
        <w:t xml:space="preserve"> </w:t>
      </w:r>
      <w:r w:rsidRPr="00E930FA">
        <w:rPr>
          <w:rFonts w:ascii="Calibri" w:hAnsi="Calibri" w:cs="FrankRuehl" w:hint="eastAsia"/>
          <w:sz w:val="28"/>
          <w:szCs w:val="28"/>
          <w:rtl/>
        </w:rPr>
        <w:t>שניידמן</w:t>
      </w:r>
      <w:r w:rsidRPr="00E930FA">
        <w:rPr>
          <w:rFonts w:ascii="Calibri" w:hAnsi="Calibri" w:cs="FrankRuehl"/>
          <w:sz w:val="28"/>
          <w:szCs w:val="28"/>
          <w:rtl/>
        </w:rPr>
        <w:t xml:space="preserve"> </w:t>
      </w:r>
      <w:r w:rsidRPr="00E930FA">
        <w:rPr>
          <w:rFonts w:ascii="Calibri" w:hAnsi="Calibri" w:cs="FrankRuehl" w:hint="eastAsia"/>
          <w:sz w:val="28"/>
          <w:szCs w:val="28"/>
          <w:rtl/>
        </w:rPr>
        <w:t>אינו</w:t>
      </w:r>
      <w:r w:rsidRPr="00E930FA">
        <w:rPr>
          <w:rFonts w:ascii="Calibri" w:hAnsi="Calibri" w:cs="FrankRuehl"/>
          <w:sz w:val="28"/>
          <w:szCs w:val="28"/>
          <w:rtl/>
        </w:rPr>
        <w:t xml:space="preserve"> </w:t>
      </w:r>
      <w:r w:rsidRPr="00E930FA">
        <w:rPr>
          <w:rFonts w:ascii="Calibri" w:hAnsi="Calibri" w:cs="FrankRuehl" w:hint="eastAsia"/>
          <w:sz w:val="28"/>
          <w:szCs w:val="28"/>
          <w:rtl/>
        </w:rPr>
        <w:t>מונע</w:t>
      </w:r>
      <w:r w:rsidRPr="00E930FA">
        <w:rPr>
          <w:rFonts w:ascii="Calibri" w:hAnsi="Calibri" w:cs="FrankRuehl"/>
          <w:sz w:val="28"/>
          <w:szCs w:val="28"/>
          <w:rtl/>
        </w:rPr>
        <w:t xml:space="preserve"> </w:t>
      </w:r>
      <w:r w:rsidRPr="00E930FA">
        <w:rPr>
          <w:rFonts w:ascii="Calibri" w:hAnsi="Calibri" w:cs="FrankRuehl" w:hint="eastAsia"/>
          <w:sz w:val="28"/>
          <w:szCs w:val="28"/>
          <w:rtl/>
        </w:rPr>
        <w:t>ממנו</w:t>
      </w:r>
      <w:r w:rsidRPr="00E930FA">
        <w:rPr>
          <w:rFonts w:ascii="Calibri" w:hAnsi="Calibri" w:cs="FrankRuehl"/>
          <w:sz w:val="28"/>
          <w:szCs w:val="28"/>
          <w:rtl/>
        </w:rPr>
        <w:t xml:space="preserve"> </w:t>
      </w:r>
      <w:r w:rsidRPr="00E930FA">
        <w:rPr>
          <w:rFonts w:ascii="Calibri" w:hAnsi="Calibri" w:cs="FrankRuehl" w:hint="eastAsia"/>
          <w:sz w:val="28"/>
          <w:szCs w:val="28"/>
          <w:rtl/>
        </w:rPr>
        <w:t>לעבוד</w:t>
      </w:r>
      <w:r w:rsidRPr="00E930FA">
        <w:rPr>
          <w:rFonts w:ascii="Calibri" w:hAnsi="Calibri" w:cs="FrankRuehl"/>
          <w:sz w:val="28"/>
          <w:szCs w:val="28"/>
          <w:rtl/>
        </w:rPr>
        <w:t xml:space="preserve">. </w:t>
      </w:r>
    </w:p>
    <w:p w:rsidR="00E930FA" w:rsidRPr="00E930FA" w:rsidRDefault="00E930FA" w:rsidP="00E930FA">
      <w:pPr>
        <w:spacing w:line="360" w:lineRule="auto"/>
        <w:jc w:val="both"/>
        <w:rPr>
          <w:rFonts w:ascii="Calibri" w:hAnsi="Calibri" w:cs="FrankRuehl"/>
          <w:sz w:val="28"/>
          <w:szCs w:val="28"/>
          <w:rtl/>
        </w:rPr>
      </w:pPr>
    </w:p>
    <w:p w:rsidR="00E930FA" w:rsidRPr="00E930FA" w:rsidRDefault="00E930FA" w:rsidP="00E930FA">
      <w:pPr>
        <w:spacing w:line="360" w:lineRule="auto"/>
        <w:jc w:val="both"/>
        <w:rPr>
          <w:rFonts w:ascii="Calibri" w:hAnsi="Calibri" w:cs="FrankRuehl"/>
          <w:sz w:val="28"/>
          <w:szCs w:val="28"/>
          <w:rtl/>
        </w:rPr>
      </w:pPr>
      <w:r w:rsidRPr="00E930FA">
        <w:rPr>
          <w:rFonts w:ascii="Calibri" w:hAnsi="Calibri" w:cs="FrankRuehl"/>
          <w:sz w:val="28"/>
          <w:szCs w:val="28"/>
          <w:rtl/>
        </w:rPr>
        <w:t xml:space="preserve">61. </w:t>
      </w:r>
      <w:r w:rsidRPr="00E930FA">
        <w:rPr>
          <w:rFonts w:ascii="Calibri" w:hAnsi="Calibri" w:cs="FrankRuehl" w:hint="eastAsia"/>
          <w:sz w:val="28"/>
          <w:szCs w:val="28"/>
          <w:rtl/>
        </w:rPr>
        <w:t>מן</w:t>
      </w:r>
      <w:r w:rsidRPr="00E930FA">
        <w:rPr>
          <w:rFonts w:ascii="Calibri" w:hAnsi="Calibri" w:cs="FrankRuehl"/>
          <w:sz w:val="28"/>
          <w:szCs w:val="28"/>
          <w:rtl/>
        </w:rPr>
        <w:t xml:space="preserve"> </w:t>
      </w:r>
      <w:r w:rsidRPr="00E930FA">
        <w:rPr>
          <w:rFonts w:ascii="Calibri" w:hAnsi="Calibri" w:cs="FrankRuehl" w:hint="eastAsia"/>
          <w:sz w:val="28"/>
          <w:szCs w:val="28"/>
          <w:rtl/>
        </w:rPr>
        <w:t>הטיעונים</w:t>
      </w:r>
      <w:r w:rsidRPr="00E930FA">
        <w:rPr>
          <w:rFonts w:ascii="Calibri" w:hAnsi="Calibri" w:cs="FrankRuehl"/>
          <w:sz w:val="28"/>
          <w:szCs w:val="28"/>
          <w:rtl/>
        </w:rPr>
        <w:t xml:space="preserve"> </w:t>
      </w:r>
      <w:r w:rsidRPr="00E930FA">
        <w:rPr>
          <w:rFonts w:ascii="Calibri" w:hAnsi="Calibri" w:cs="FrankRuehl" w:hint="eastAsia"/>
          <w:sz w:val="28"/>
          <w:szCs w:val="28"/>
          <w:rtl/>
        </w:rPr>
        <w:t>שבפניי</w:t>
      </w:r>
      <w:r w:rsidRPr="00E930FA">
        <w:rPr>
          <w:rFonts w:ascii="Calibri" w:hAnsi="Calibri" w:cs="FrankRuehl"/>
          <w:sz w:val="28"/>
          <w:szCs w:val="28"/>
          <w:rtl/>
        </w:rPr>
        <w:t xml:space="preserve"> </w:t>
      </w:r>
      <w:r w:rsidRPr="00E930FA">
        <w:rPr>
          <w:rFonts w:ascii="Calibri" w:hAnsi="Calibri" w:cs="FrankRuehl" w:hint="eastAsia"/>
          <w:sz w:val="28"/>
          <w:szCs w:val="28"/>
          <w:rtl/>
        </w:rPr>
        <w:t>עולה</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עבודתו</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מר</w:t>
      </w:r>
      <w:r w:rsidRPr="00E930FA">
        <w:rPr>
          <w:rFonts w:ascii="Calibri" w:hAnsi="Calibri" w:cs="FrankRuehl"/>
          <w:sz w:val="28"/>
          <w:szCs w:val="28"/>
          <w:rtl/>
        </w:rPr>
        <w:t xml:space="preserve"> </w:t>
      </w:r>
      <w:r w:rsidRPr="00E930FA">
        <w:rPr>
          <w:rFonts w:ascii="Calibri" w:hAnsi="Calibri" w:cs="FrankRuehl" w:hint="eastAsia"/>
          <w:sz w:val="28"/>
          <w:szCs w:val="28"/>
          <w:rtl/>
        </w:rPr>
        <w:t>שניידמן</w:t>
      </w:r>
      <w:r w:rsidRPr="00E930FA">
        <w:rPr>
          <w:rFonts w:ascii="Calibri" w:hAnsi="Calibri" w:cs="FrankRuehl"/>
          <w:sz w:val="28"/>
          <w:szCs w:val="28"/>
          <w:rtl/>
        </w:rPr>
        <w:t xml:space="preserve"> </w:t>
      </w:r>
      <w:r w:rsidRPr="00E930FA">
        <w:rPr>
          <w:rFonts w:ascii="Calibri" w:hAnsi="Calibri" w:cs="FrankRuehl" w:hint="eastAsia"/>
          <w:sz w:val="28"/>
          <w:szCs w:val="28"/>
          <w:rtl/>
        </w:rPr>
        <w:t>במאפיית</w:t>
      </w:r>
      <w:r w:rsidRPr="00E930FA">
        <w:rPr>
          <w:rFonts w:ascii="Calibri" w:hAnsi="Calibri" w:cs="FrankRuehl"/>
          <w:sz w:val="28"/>
          <w:szCs w:val="28"/>
          <w:rtl/>
        </w:rPr>
        <w:t xml:space="preserve"> </w:t>
      </w:r>
      <w:r w:rsidRPr="00E930FA">
        <w:rPr>
          <w:rFonts w:ascii="Calibri" w:hAnsi="Calibri" w:cs="FrankRuehl" w:hint="eastAsia"/>
          <w:sz w:val="28"/>
          <w:szCs w:val="28"/>
          <w:rtl/>
        </w:rPr>
        <w:t>ברמן</w:t>
      </w:r>
      <w:r w:rsidRPr="00E930FA">
        <w:rPr>
          <w:rFonts w:ascii="Calibri" w:hAnsi="Calibri" w:cs="FrankRuehl"/>
          <w:sz w:val="28"/>
          <w:szCs w:val="28"/>
          <w:rtl/>
        </w:rPr>
        <w:t xml:space="preserve"> </w:t>
      </w:r>
      <w:r w:rsidRPr="00E930FA">
        <w:rPr>
          <w:rFonts w:ascii="Calibri" w:hAnsi="Calibri" w:cs="FrankRuehl" w:hint="eastAsia"/>
          <w:sz w:val="28"/>
          <w:szCs w:val="28"/>
          <w:rtl/>
        </w:rPr>
        <w:t>הסתיימה</w:t>
      </w:r>
      <w:r w:rsidRPr="00E930FA">
        <w:rPr>
          <w:rFonts w:ascii="Calibri" w:hAnsi="Calibri" w:cs="FrankRuehl"/>
          <w:sz w:val="28"/>
          <w:szCs w:val="28"/>
          <w:rtl/>
        </w:rPr>
        <w:t xml:space="preserve">, </w:t>
      </w:r>
      <w:r w:rsidRPr="00E930FA">
        <w:rPr>
          <w:rFonts w:ascii="Calibri" w:hAnsi="Calibri" w:cs="FrankRuehl" w:hint="eastAsia"/>
          <w:sz w:val="28"/>
          <w:szCs w:val="28"/>
          <w:rtl/>
        </w:rPr>
        <w:t>על</w:t>
      </w:r>
      <w:r w:rsidRPr="00E930FA">
        <w:rPr>
          <w:rFonts w:ascii="Calibri" w:hAnsi="Calibri" w:cs="FrankRuehl"/>
          <w:sz w:val="28"/>
          <w:szCs w:val="28"/>
          <w:rtl/>
        </w:rPr>
        <w:t xml:space="preserve"> </w:t>
      </w:r>
      <w:r w:rsidRPr="00E930FA">
        <w:rPr>
          <w:rFonts w:ascii="Calibri" w:hAnsi="Calibri" w:cs="FrankRuehl" w:hint="eastAsia"/>
          <w:sz w:val="28"/>
          <w:szCs w:val="28"/>
          <w:rtl/>
        </w:rPr>
        <w:t>רקע</w:t>
      </w:r>
      <w:r w:rsidRPr="00E930FA">
        <w:rPr>
          <w:rFonts w:ascii="Calibri" w:hAnsi="Calibri" w:cs="FrankRuehl"/>
          <w:sz w:val="28"/>
          <w:szCs w:val="28"/>
          <w:rtl/>
        </w:rPr>
        <w:t xml:space="preserve"> </w:t>
      </w:r>
      <w:r w:rsidRPr="00E930FA">
        <w:rPr>
          <w:rFonts w:ascii="Calibri" w:hAnsi="Calibri" w:cs="FrankRuehl" w:hint="eastAsia"/>
          <w:sz w:val="28"/>
          <w:szCs w:val="28"/>
          <w:rtl/>
        </w:rPr>
        <w:t>העבירות</w:t>
      </w:r>
      <w:r w:rsidRPr="00E930FA">
        <w:rPr>
          <w:rFonts w:ascii="Calibri" w:hAnsi="Calibri" w:cs="FrankRuehl"/>
          <w:sz w:val="28"/>
          <w:szCs w:val="28"/>
          <w:rtl/>
        </w:rPr>
        <w:t xml:space="preserve"> </w:t>
      </w:r>
      <w:r w:rsidRPr="00E930FA">
        <w:rPr>
          <w:rFonts w:ascii="Calibri" w:hAnsi="Calibri" w:cs="FrankRuehl" w:hint="eastAsia"/>
          <w:sz w:val="28"/>
          <w:szCs w:val="28"/>
          <w:rtl/>
        </w:rPr>
        <w:t>נשוא</w:t>
      </w:r>
      <w:r w:rsidRPr="00E930FA">
        <w:rPr>
          <w:rFonts w:ascii="Calibri" w:hAnsi="Calibri" w:cs="FrankRuehl"/>
          <w:sz w:val="28"/>
          <w:szCs w:val="28"/>
          <w:rtl/>
        </w:rPr>
        <w:t xml:space="preserve"> </w:t>
      </w:r>
      <w:r w:rsidRPr="00E930FA">
        <w:rPr>
          <w:rFonts w:ascii="Calibri" w:hAnsi="Calibri" w:cs="FrankRuehl" w:hint="eastAsia"/>
          <w:sz w:val="28"/>
          <w:szCs w:val="28"/>
          <w:rtl/>
        </w:rPr>
        <w:t>כתב</w:t>
      </w:r>
      <w:r w:rsidRPr="00E930FA">
        <w:rPr>
          <w:rFonts w:ascii="Calibri" w:hAnsi="Calibri" w:cs="FrankRuehl"/>
          <w:sz w:val="28"/>
          <w:szCs w:val="28"/>
          <w:rtl/>
        </w:rPr>
        <w:t xml:space="preserve"> </w:t>
      </w:r>
      <w:r w:rsidRPr="00E930FA">
        <w:rPr>
          <w:rFonts w:ascii="Calibri" w:hAnsi="Calibri" w:cs="FrankRuehl" w:hint="eastAsia"/>
          <w:sz w:val="28"/>
          <w:szCs w:val="28"/>
          <w:rtl/>
        </w:rPr>
        <w:t>האישום</w:t>
      </w:r>
      <w:r w:rsidRPr="00E930FA">
        <w:rPr>
          <w:rFonts w:ascii="Calibri" w:hAnsi="Calibri" w:cs="FrankRuehl"/>
          <w:sz w:val="28"/>
          <w:szCs w:val="28"/>
          <w:rtl/>
        </w:rPr>
        <w:t xml:space="preserve"> </w:t>
      </w:r>
      <w:r w:rsidRPr="00E930FA">
        <w:rPr>
          <w:rFonts w:ascii="Calibri" w:hAnsi="Calibri" w:cs="FrankRuehl" w:hint="eastAsia"/>
          <w:sz w:val="28"/>
          <w:szCs w:val="28"/>
          <w:rtl/>
        </w:rPr>
        <w:t>שבפניי</w:t>
      </w:r>
      <w:r w:rsidRPr="00E930FA">
        <w:rPr>
          <w:rFonts w:ascii="Calibri" w:hAnsi="Calibri" w:cs="FrankRuehl"/>
          <w:sz w:val="28"/>
          <w:szCs w:val="28"/>
          <w:rtl/>
        </w:rPr>
        <w:t xml:space="preserve">. </w:t>
      </w:r>
      <w:r w:rsidRPr="00E930FA">
        <w:rPr>
          <w:rFonts w:ascii="Calibri" w:hAnsi="Calibri" w:cs="FrankRuehl" w:hint="eastAsia"/>
          <w:sz w:val="28"/>
          <w:szCs w:val="28"/>
          <w:rtl/>
        </w:rPr>
        <w:t>יש</w:t>
      </w:r>
      <w:r w:rsidRPr="00E930FA">
        <w:rPr>
          <w:rFonts w:ascii="Calibri" w:hAnsi="Calibri" w:cs="FrankRuehl"/>
          <w:sz w:val="28"/>
          <w:szCs w:val="28"/>
          <w:rtl/>
        </w:rPr>
        <w:t xml:space="preserve"> </w:t>
      </w:r>
      <w:r w:rsidRPr="00E930FA">
        <w:rPr>
          <w:rFonts w:ascii="Calibri" w:hAnsi="Calibri" w:cs="FrankRuehl" w:hint="eastAsia"/>
          <w:sz w:val="28"/>
          <w:szCs w:val="28"/>
          <w:rtl/>
        </w:rPr>
        <w:t>בכך</w:t>
      </w:r>
      <w:r w:rsidRPr="00E930FA">
        <w:rPr>
          <w:rFonts w:ascii="Calibri" w:hAnsi="Calibri" w:cs="FrankRuehl"/>
          <w:sz w:val="28"/>
          <w:szCs w:val="28"/>
          <w:rtl/>
        </w:rPr>
        <w:t xml:space="preserve"> </w:t>
      </w:r>
      <w:r w:rsidRPr="00E930FA">
        <w:rPr>
          <w:rFonts w:ascii="Calibri" w:hAnsi="Calibri" w:cs="FrankRuehl" w:hint="eastAsia"/>
          <w:sz w:val="28"/>
          <w:szCs w:val="28"/>
          <w:rtl/>
        </w:rPr>
        <w:t>משום</w:t>
      </w:r>
      <w:r w:rsidRPr="00E930FA">
        <w:rPr>
          <w:rFonts w:ascii="Calibri" w:hAnsi="Calibri" w:cs="FrankRuehl"/>
          <w:sz w:val="28"/>
          <w:szCs w:val="28"/>
          <w:rtl/>
        </w:rPr>
        <w:t xml:space="preserve"> </w:t>
      </w:r>
      <w:r w:rsidRPr="00E930FA">
        <w:rPr>
          <w:rFonts w:ascii="Calibri" w:hAnsi="Calibri" w:cs="FrankRuehl" w:hint="eastAsia"/>
          <w:sz w:val="28"/>
          <w:szCs w:val="28"/>
          <w:rtl/>
        </w:rPr>
        <w:t>פגיעה</w:t>
      </w:r>
      <w:r w:rsidRPr="00E930FA">
        <w:rPr>
          <w:rFonts w:ascii="Calibri" w:hAnsi="Calibri" w:cs="FrankRuehl"/>
          <w:sz w:val="28"/>
          <w:szCs w:val="28"/>
          <w:rtl/>
        </w:rPr>
        <w:t xml:space="preserve"> </w:t>
      </w:r>
      <w:r w:rsidRPr="00E930FA">
        <w:rPr>
          <w:rFonts w:ascii="Calibri" w:hAnsi="Calibri" w:cs="FrankRuehl" w:hint="eastAsia"/>
          <w:sz w:val="28"/>
          <w:szCs w:val="28"/>
          <w:rtl/>
        </w:rPr>
        <w:t>משמעותית</w:t>
      </w:r>
      <w:r w:rsidRPr="00E930FA">
        <w:rPr>
          <w:rFonts w:ascii="Calibri" w:hAnsi="Calibri" w:cs="FrankRuehl"/>
          <w:sz w:val="28"/>
          <w:szCs w:val="28"/>
          <w:rtl/>
        </w:rPr>
        <w:t xml:space="preserve"> </w:t>
      </w:r>
      <w:r w:rsidRPr="00E930FA">
        <w:rPr>
          <w:rFonts w:ascii="Calibri" w:hAnsi="Calibri" w:cs="FrankRuehl" w:hint="eastAsia"/>
          <w:sz w:val="28"/>
          <w:szCs w:val="28"/>
          <w:rtl/>
        </w:rPr>
        <w:t>באדם</w:t>
      </w:r>
      <w:r w:rsidRPr="00E930FA">
        <w:rPr>
          <w:rFonts w:ascii="Calibri" w:hAnsi="Calibri" w:cs="FrankRuehl"/>
          <w:sz w:val="28"/>
          <w:szCs w:val="28"/>
          <w:rtl/>
        </w:rPr>
        <w:t xml:space="preserve"> </w:t>
      </w:r>
      <w:r w:rsidRPr="00E930FA">
        <w:rPr>
          <w:rFonts w:ascii="Calibri" w:hAnsi="Calibri" w:cs="FrankRuehl" w:hint="eastAsia"/>
          <w:sz w:val="28"/>
          <w:szCs w:val="28"/>
          <w:rtl/>
        </w:rPr>
        <w:t>שבנה</w:t>
      </w:r>
      <w:r w:rsidRPr="00E930FA">
        <w:rPr>
          <w:rFonts w:ascii="Calibri" w:hAnsi="Calibri" w:cs="FrankRuehl"/>
          <w:sz w:val="28"/>
          <w:szCs w:val="28"/>
          <w:rtl/>
        </w:rPr>
        <w:t xml:space="preserve"> </w:t>
      </w:r>
      <w:r w:rsidRPr="00E930FA">
        <w:rPr>
          <w:rFonts w:ascii="Calibri" w:hAnsi="Calibri" w:cs="FrankRuehl" w:hint="eastAsia"/>
          <w:sz w:val="28"/>
          <w:szCs w:val="28"/>
          <w:rtl/>
        </w:rPr>
        <w:t>עצמו</w:t>
      </w:r>
      <w:r w:rsidRPr="00E930FA">
        <w:rPr>
          <w:rFonts w:ascii="Calibri" w:hAnsi="Calibri" w:cs="FrankRuehl"/>
          <w:sz w:val="28"/>
          <w:szCs w:val="28"/>
          <w:rtl/>
        </w:rPr>
        <w:t xml:space="preserve"> </w:t>
      </w:r>
      <w:r w:rsidRPr="00E930FA">
        <w:rPr>
          <w:rFonts w:ascii="Calibri" w:hAnsi="Calibri" w:cs="FrankRuehl" w:hint="eastAsia"/>
          <w:sz w:val="28"/>
          <w:szCs w:val="28"/>
          <w:rtl/>
        </w:rPr>
        <w:t>בעבודה</w:t>
      </w:r>
      <w:r w:rsidRPr="00E930FA">
        <w:rPr>
          <w:rFonts w:ascii="Calibri" w:hAnsi="Calibri" w:cs="FrankRuehl"/>
          <w:sz w:val="28"/>
          <w:szCs w:val="28"/>
          <w:rtl/>
        </w:rPr>
        <w:t xml:space="preserve"> </w:t>
      </w:r>
      <w:r w:rsidRPr="00E930FA">
        <w:rPr>
          <w:rFonts w:ascii="Calibri" w:hAnsi="Calibri" w:cs="FrankRuehl" w:hint="eastAsia"/>
          <w:sz w:val="28"/>
          <w:szCs w:val="28"/>
          <w:rtl/>
        </w:rPr>
        <w:t>קשה</w:t>
      </w:r>
      <w:r w:rsidRPr="00E930FA">
        <w:rPr>
          <w:rFonts w:ascii="Calibri" w:hAnsi="Calibri" w:cs="FrankRuehl"/>
          <w:sz w:val="28"/>
          <w:szCs w:val="28"/>
          <w:rtl/>
        </w:rPr>
        <w:t xml:space="preserve">, </w:t>
      </w:r>
      <w:r w:rsidRPr="00E930FA">
        <w:rPr>
          <w:rFonts w:ascii="Calibri" w:hAnsi="Calibri" w:cs="FrankRuehl" w:hint="eastAsia"/>
          <w:sz w:val="28"/>
          <w:szCs w:val="28"/>
          <w:rtl/>
        </w:rPr>
        <w:t>והגיע</w:t>
      </w:r>
      <w:r w:rsidRPr="00E930FA">
        <w:rPr>
          <w:rFonts w:ascii="Calibri" w:hAnsi="Calibri" w:cs="FrankRuehl"/>
          <w:sz w:val="28"/>
          <w:szCs w:val="28"/>
          <w:rtl/>
        </w:rPr>
        <w:t xml:space="preserve"> </w:t>
      </w:r>
      <w:r w:rsidRPr="00E930FA">
        <w:rPr>
          <w:rFonts w:ascii="Calibri" w:hAnsi="Calibri" w:cs="FrankRuehl" w:hint="eastAsia"/>
          <w:sz w:val="28"/>
          <w:szCs w:val="28"/>
          <w:rtl/>
        </w:rPr>
        <w:t>לתפקיד</w:t>
      </w:r>
      <w:r w:rsidRPr="00E930FA">
        <w:rPr>
          <w:rFonts w:ascii="Calibri" w:hAnsi="Calibri" w:cs="FrankRuehl"/>
          <w:sz w:val="28"/>
          <w:szCs w:val="28"/>
          <w:rtl/>
        </w:rPr>
        <w:t xml:space="preserve"> </w:t>
      </w:r>
      <w:r w:rsidRPr="00E930FA">
        <w:rPr>
          <w:rFonts w:ascii="Calibri" w:hAnsi="Calibri" w:cs="FrankRuehl" w:hint="eastAsia"/>
          <w:sz w:val="28"/>
          <w:szCs w:val="28"/>
          <w:rtl/>
        </w:rPr>
        <w:t>בכיר</w:t>
      </w:r>
      <w:r w:rsidRPr="00E930FA">
        <w:rPr>
          <w:rFonts w:ascii="Calibri" w:hAnsi="Calibri" w:cs="FrankRuehl"/>
          <w:sz w:val="28"/>
          <w:szCs w:val="28"/>
          <w:rtl/>
        </w:rPr>
        <w:t xml:space="preserve"> (</w:t>
      </w:r>
      <w:r w:rsidRPr="00E930FA">
        <w:rPr>
          <w:rFonts w:ascii="Calibri" w:hAnsi="Calibri" w:cs="FrankRuehl" w:hint="eastAsia"/>
          <w:sz w:val="28"/>
          <w:szCs w:val="28"/>
          <w:rtl/>
        </w:rPr>
        <w:t>ראו</w:t>
      </w:r>
      <w:r w:rsidRPr="00E930FA">
        <w:rPr>
          <w:rFonts w:ascii="Calibri" w:hAnsi="Calibri" w:cs="FrankRuehl"/>
          <w:sz w:val="28"/>
          <w:szCs w:val="28"/>
          <w:rtl/>
        </w:rPr>
        <w:t xml:space="preserve"> </w:t>
      </w:r>
      <w:hyperlink r:id="rId83" w:history="1">
        <w:r w:rsidR="00E368C4" w:rsidRPr="00E368C4">
          <w:rPr>
            <w:rFonts w:ascii="Calibri" w:hAnsi="Calibri" w:cs="FrankRuehl" w:hint="eastAsia"/>
            <w:color w:val="0000FF"/>
            <w:sz w:val="28"/>
            <w:szCs w:val="28"/>
            <w:u w:val="single"/>
            <w:rtl/>
          </w:rPr>
          <w:t>סעיף</w:t>
        </w:r>
        <w:r w:rsidR="00E368C4" w:rsidRPr="00E368C4">
          <w:rPr>
            <w:rFonts w:ascii="Calibri" w:hAnsi="Calibri" w:cs="FrankRuehl"/>
            <w:color w:val="0000FF"/>
            <w:sz w:val="28"/>
            <w:szCs w:val="28"/>
            <w:u w:val="single"/>
            <w:rtl/>
          </w:rPr>
          <w:t xml:space="preserve"> 40</w:t>
        </w:r>
        <w:r w:rsidR="00E368C4" w:rsidRPr="00E368C4">
          <w:rPr>
            <w:rFonts w:ascii="Calibri" w:hAnsi="Calibri" w:cs="FrankRuehl" w:hint="eastAsia"/>
            <w:color w:val="0000FF"/>
            <w:sz w:val="28"/>
            <w:szCs w:val="28"/>
            <w:u w:val="single"/>
            <w:rtl/>
          </w:rPr>
          <w:t>יא</w:t>
        </w:r>
        <w:r w:rsidR="00E368C4" w:rsidRPr="00E368C4">
          <w:rPr>
            <w:rFonts w:ascii="Calibri" w:hAnsi="Calibri" w:cs="FrankRuehl"/>
            <w:color w:val="0000FF"/>
            <w:sz w:val="28"/>
            <w:szCs w:val="28"/>
            <w:u w:val="single"/>
            <w:rtl/>
          </w:rPr>
          <w:t>(3)</w:t>
        </w:r>
      </w:hyperlink>
      <w:r w:rsidRPr="00E930FA">
        <w:rPr>
          <w:rFonts w:ascii="Calibri" w:hAnsi="Calibri" w:cs="FrankRuehl"/>
          <w:sz w:val="28"/>
          <w:szCs w:val="28"/>
          <w:rtl/>
        </w:rPr>
        <w:t xml:space="preserve"> </w:t>
      </w:r>
      <w:r w:rsidRPr="00E930FA">
        <w:rPr>
          <w:rFonts w:ascii="Calibri" w:hAnsi="Calibri" w:cs="FrankRuehl" w:hint="eastAsia"/>
          <w:sz w:val="28"/>
          <w:szCs w:val="28"/>
          <w:rtl/>
        </w:rPr>
        <w:t>ל</w:t>
      </w:r>
      <w:hyperlink r:id="rId84" w:history="1">
        <w:r w:rsidR="001D525D" w:rsidRPr="001D525D">
          <w:rPr>
            <w:rFonts w:ascii="Calibri" w:hAnsi="Calibri" w:cs="FrankRuehl" w:hint="eastAsia"/>
            <w:color w:val="0000FF"/>
            <w:sz w:val="28"/>
            <w:szCs w:val="28"/>
            <w:u w:val="single"/>
            <w:rtl/>
          </w:rPr>
          <w:t>חוק</w:t>
        </w:r>
        <w:r w:rsidR="001D525D" w:rsidRPr="001D525D">
          <w:rPr>
            <w:rFonts w:ascii="Calibri" w:hAnsi="Calibri" w:cs="FrankRuehl"/>
            <w:color w:val="0000FF"/>
            <w:sz w:val="28"/>
            <w:szCs w:val="28"/>
            <w:u w:val="single"/>
            <w:rtl/>
          </w:rPr>
          <w:t xml:space="preserve"> </w:t>
        </w:r>
        <w:r w:rsidR="001D525D" w:rsidRPr="001D525D">
          <w:rPr>
            <w:rFonts w:ascii="Calibri" w:hAnsi="Calibri" w:cs="FrankRuehl" w:hint="eastAsia"/>
            <w:color w:val="0000FF"/>
            <w:sz w:val="28"/>
            <w:szCs w:val="28"/>
            <w:u w:val="single"/>
            <w:rtl/>
          </w:rPr>
          <w:t>העונשין</w:t>
        </w:r>
      </w:hyperlink>
      <w:r w:rsidRPr="00E930FA">
        <w:rPr>
          <w:rFonts w:ascii="Calibri" w:hAnsi="Calibri" w:cs="FrankRuehl"/>
          <w:sz w:val="28"/>
          <w:szCs w:val="28"/>
          <w:rtl/>
        </w:rPr>
        <w:t xml:space="preserve">). </w:t>
      </w:r>
      <w:r w:rsidRPr="00E930FA">
        <w:rPr>
          <w:rFonts w:ascii="Calibri" w:hAnsi="Calibri" w:cs="FrankRuehl" w:hint="eastAsia"/>
          <w:sz w:val="28"/>
          <w:szCs w:val="28"/>
          <w:rtl/>
        </w:rPr>
        <w:t>יש</w:t>
      </w:r>
      <w:r w:rsidRPr="00E930FA">
        <w:rPr>
          <w:rFonts w:ascii="Calibri" w:hAnsi="Calibri" w:cs="FrankRuehl"/>
          <w:sz w:val="28"/>
          <w:szCs w:val="28"/>
          <w:rtl/>
        </w:rPr>
        <w:t xml:space="preserve"> </w:t>
      </w:r>
      <w:r w:rsidRPr="00E930FA">
        <w:rPr>
          <w:rFonts w:ascii="Calibri" w:hAnsi="Calibri" w:cs="FrankRuehl" w:hint="eastAsia"/>
          <w:sz w:val="28"/>
          <w:szCs w:val="28"/>
          <w:rtl/>
        </w:rPr>
        <w:t>לתת</w:t>
      </w:r>
      <w:r w:rsidRPr="00E930FA">
        <w:rPr>
          <w:rFonts w:ascii="Calibri" w:hAnsi="Calibri" w:cs="FrankRuehl"/>
          <w:sz w:val="28"/>
          <w:szCs w:val="28"/>
          <w:rtl/>
        </w:rPr>
        <w:t xml:space="preserve"> </w:t>
      </w:r>
      <w:r w:rsidRPr="00E930FA">
        <w:rPr>
          <w:rFonts w:ascii="Calibri" w:hAnsi="Calibri" w:cs="FrankRuehl" w:hint="eastAsia"/>
          <w:sz w:val="28"/>
          <w:szCs w:val="28"/>
          <w:rtl/>
        </w:rPr>
        <w:t>לכך</w:t>
      </w:r>
      <w:r w:rsidRPr="00E930FA">
        <w:rPr>
          <w:rFonts w:ascii="Calibri" w:hAnsi="Calibri" w:cs="FrankRuehl"/>
          <w:sz w:val="28"/>
          <w:szCs w:val="28"/>
          <w:rtl/>
        </w:rPr>
        <w:t xml:space="preserve"> </w:t>
      </w:r>
      <w:r w:rsidRPr="00E930FA">
        <w:rPr>
          <w:rFonts w:ascii="Calibri" w:hAnsi="Calibri" w:cs="FrankRuehl" w:hint="eastAsia"/>
          <w:sz w:val="28"/>
          <w:szCs w:val="28"/>
          <w:rtl/>
        </w:rPr>
        <w:t>את</w:t>
      </w:r>
      <w:r w:rsidRPr="00E930FA">
        <w:rPr>
          <w:rFonts w:ascii="Calibri" w:hAnsi="Calibri" w:cs="FrankRuehl"/>
          <w:sz w:val="28"/>
          <w:szCs w:val="28"/>
          <w:rtl/>
        </w:rPr>
        <w:t xml:space="preserve"> </w:t>
      </w:r>
      <w:r w:rsidRPr="00E930FA">
        <w:rPr>
          <w:rFonts w:ascii="Calibri" w:hAnsi="Calibri" w:cs="FrankRuehl" w:hint="eastAsia"/>
          <w:sz w:val="28"/>
          <w:szCs w:val="28"/>
          <w:rtl/>
        </w:rPr>
        <w:t>המשקל</w:t>
      </w:r>
      <w:r w:rsidRPr="00E930FA">
        <w:rPr>
          <w:rFonts w:ascii="Calibri" w:hAnsi="Calibri" w:cs="FrankRuehl"/>
          <w:sz w:val="28"/>
          <w:szCs w:val="28"/>
          <w:rtl/>
        </w:rPr>
        <w:t xml:space="preserve"> </w:t>
      </w:r>
      <w:r w:rsidRPr="00E930FA">
        <w:rPr>
          <w:rFonts w:ascii="Calibri" w:hAnsi="Calibri" w:cs="FrankRuehl" w:hint="eastAsia"/>
          <w:sz w:val="28"/>
          <w:szCs w:val="28"/>
          <w:rtl/>
        </w:rPr>
        <w:t>הראוי</w:t>
      </w:r>
      <w:r w:rsidRPr="00E930FA">
        <w:rPr>
          <w:rFonts w:ascii="Calibri" w:hAnsi="Calibri" w:cs="FrankRuehl"/>
          <w:sz w:val="28"/>
          <w:szCs w:val="28"/>
          <w:rtl/>
        </w:rPr>
        <w:t xml:space="preserve">. </w:t>
      </w:r>
      <w:r w:rsidRPr="00E930FA">
        <w:rPr>
          <w:rFonts w:ascii="Calibri" w:hAnsi="Calibri" w:cs="FrankRuehl" w:hint="eastAsia"/>
          <w:sz w:val="28"/>
          <w:szCs w:val="28"/>
          <w:rtl/>
        </w:rPr>
        <w:t>אני</w:t>
      </w:r>
      <w:r w:rsidRPr="00E930FA">
        <w:rPr>
          <w:rFonts w:ascii="Calibri" w:hAnsi="Calibri" w:cs="FrankRuehl"/>
          <w:sz w:val="28"/>
          <w:szCs w:val="28"/>
          <w:rtl/>
        </w:rPr>
        <w:t xml:space="preserve"> </w:t>
      </w:r>
      <w:r w:rsidRPr="00E930FA">
        <w:rPr>
          <w:rFonts w:ascii="Calibri" w:hAnsi="Calibri" w:cs="FrankRuehl" w:hint="eastAsia"/>
          <w:sz w:val="28"/>
          <w:szCs w:val="28"/>
          <w:rtl/>
        </w:rPr>
        <w:t>מביא</w:t>
      </w:r>
      <w:r w:rsidRPr="00E930FA">
        <w:rPr>
          <w:rFonts w:ascii="Calibri" w:hAnsi="Calibri" w:cs="FrankRuehl"/>
          <w:sz w:val="28"/>
          <w:szCs w:val="28"/>
          <w:rtl/>
        </w:rPr>
        <w:t xml:space="preserve"> </w:t>
      </w:r>
      <w:r w:rsidRPr="00E930FA">
        <w:rPr>
          <w:rFonts w:ascii="Calibri" w:hAnsi="Calibri" w:cs="FrankRuehl" w:hint="eastAsia"/>
          <w:sz w:val="28"/>
          <w:szCs w:val="28"/>
          <w:rtl/>
        </w:rPr>
        <w:t>בחשבון</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הרשעה</w:t>
      </w:r>
      <w:r w:rsidRPr="00E930FA">
        <w:rPr>
          <w:rFonts w:ascii="Calibri" w:hAnsi="Calibri" w:cs="FrankRuehl"/>
          <w:sz w:val="28"/>
          <w:szCs w:val="28"/>
          <w:rtl/>
        </w:rPr>
        <w:t xml:space="preserve"> </w:t>
      </w:r>
      <w:r w:rsidRPr="00E930FA">
        <w:rPr>
          <w:rFonts w:ascii="Calibri" w:hAnsi="Calibri" w:cs="FrankRuehl" w:hint="eastAsia"/>
          <w:sz w:val="28"/>
          <w:szCs w:val="28"/>
          <w:rtl/>
        </w:rPr>
        <w:t>בעבירה</w:t>
      </w:r>
      <w:r w:rsidRPr="00E930FA">
        <w:rPr>
          <w:rFonts w:ascii="Calibri" w:hAnsi="Calibri" w:cs="FrankRuehl"/>
          <w:sz w:val="28"/>
          <w:szCs w:val="28"/>
          <w:rtl/>
        </w:rPr>
        <w:t xml:space="preserve"> </w:t>
      </w:r>
      <w:r w:rsidRPr="00E930FA">
        <w:rPr>
          <w:rFonts w:ascii="Calibri" w:hAnsi="Calibri" w:cs="FrankRuehl" w:hint="eastAsia"/>
          <w:sz w:val="28"/>
          <w:szCs w:val="28"/>
          <w:rtl/>
        </w:rPr>
        <w:t>הנדונה</w:t>
      </w:r>
      <w:r w:rsidRPr="00E930FA">
        <w:rPr>
          <w:rFonts w:ascii="Calibri" w:hAnsi="Calibri" w:cs="FrankRuehl"/>
          <w:sz w:val="28"/>
          <w:szCs w:val="28"/>
          <w:rtl/>
        </w:rPr>
        <w:t xml:space="preserve"> </w:t>
      </w:r>
      <w:r w:rsidRPr="00E930FA">
        <w:rPr>
          <w:rFonts w:ascii="Calibri" w:hAnsi="Calibri" w:cs="FrankRuehl" w:hint="eastAsia"/>
          <w:sz w:val="28"/>
          <w:szCs w:val="28"/>
          <w:rtl/>
        </w:rPr>
        <w:t>מותירה</w:t>
      </w:r>
      <w:r w:rsidRPr="00E930FA">
        <w:rPr>
          <w:rFonts w:ascii="Calibri" w:hAnsi="Calibri" w:cs="FrankRuehl"/>
          <w:sz w:val="28"/>
          <w:szCs w:val="28"/>
          <w:rtl/>
        </w:rPr>
        <w:t xml:space="preserve"> </w:t>
      </w:r>
      <w:r w:rsidRPr="00E930FA">
        <w:rPr>
          <w:rFonts w:ascii="Calibri" w:hAnsi="Calibri" w:cs="FrankRuehl" w:hint="eastAsia"/>
          <w:sz w:val="28"/>
          <w:szCs w:val="28"/>
          <w:rtl/>
        </w:rPr>
        <w:t>בהכרח</w:t>
      </w:r>
      <w:r w:rsidRPr="00E930FA">
        <w:rPr>
          <w:rFonts w:ascii="Calibri" w:hAnsi="Calibri" w:cs="FrankRuehl"/>
          <w:sz w:val="28"/>
          <w:szCs w:val="28"/>
          <w:rtl/>
        </w:rPr>
        <w:t xml:space="preserve"> </w:t>
      </w:r>
      <w:r w:rsidRPr="00E930FA">
        <w:rPr>
          <w:rFonts w:ascii="Calibri" w:hAnsi="Calibri" w:cs="FrankRuehl" w:hint="eastAsia"/>
          <w:sz w:val="28"/>
          <w:szCs w:val="28"/>
          <w:rtl/>
        </w:rPr>
        <w:t>חותם</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פגיעה</w:t>
      </w:r>
      <w:r w:rsidRPr="00E930FA">
        <w:rPr>
          <w:rFonts w:ascii="Calibri" w:hAnsi="Calibri" w:cs="FrankRuehl"/>
          <w:sz w:val="28"/>
          <w:szCs w:val="28"/>
          <w:rtl/>
        </w:rPr>
        <w:t xml:space="preserve"> </w:t>
      </w:r>
      <w:r w:rsidRPr="00E930FA">
        <w:rPr>
          <w:rFonts w:ascii="Calibri" w:hAnsi="Calibri" w:cs="FrankRuehl" w:hint="eastAsia"/>
          <w:sz w:val="28"/>
          <w:szCs w:val="28"/>
          <w:rtl/>
        </w:rPr>
        <w:t>משמעותית</w:t>
      </w:r>
      <w:r w:rsidRPr="00E930FA">
        <w:rPr>
          <w:rFonts w:ascii="Calibri" w:hAnsi="Calibri" w:cs="FrankRuehl"/>
          <w:sz w:val="28"/>
          <w:szCs w:val="28"/>
          <w:rtl/>
        </w:rPr>
        <w:t xml:space="preserve"> </w:t>
      </w:r>
      <w:r w:rsidRPr="00E930FA">
        <w:rPr>
          <w:rFonts w:ascii="Calibri" w:hAnsi="Calibri" w:cs="FrankRuehl" w:hint="eastAsia"/>
          <w:sz w:val="28"/>
          <w:szCs w:val="28"/>
          <w:rtl/>
        </w:rPr>
        <w:t>בשמו</w:t>
      </w:r>
      <w:r w:rsidRPr="00E930FA">
        <w:rPr>
          <w:rFonts w:ascii="Calibri" w:hAnsi="Calibri" w:cs="FrankRuehl"/>
          <w:sz w:val="28"/>
          <w:szCs w:val="28"/>
          <w:rtl/>
        </w:rPr>
        <w:t xml:space="preserve"> </w:t>
      </w:r>
      <w:r w:rsidRPr="00E930FA">
        <w:rPr>
          <w:rFonts w:ascii="Calibri" w:hAnsi="Calibri" w:cs="FrankRuehl" w:hint="eastAsia"/>
          <w:sz w:val="28"/>
          <w:szCs w:val="28"/>
          <w:rtl/>
        </w:rPr>
        <w:t>הטוב</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אדם</w:t>
      </w:r>
      <w:r w:rsidRPr="00E930FA">
        <w:rPr>
          <w:rFonts w:ascii="Calibri" w:hAnsi="Calibri" w:cs="FrankRuehl"/>
          <w:sz w:val="28"/>
          <w:szCs w:val="28"/>
          <w:rtl/>
        </w:rPr>
        <w:t xml:space="preserve"> </w:t>
      </w:r>
      <w:r w:rsidRPr="00E930FA">
        <w:rPr>
          <w:rFonts w:ascii="Calibri" w:hAnsi="Calibri" w:cs="FrankRuehl" w:hint="eastAsia"/>
          <w:sz w:val="28"/>
          <w:szCs w:val="28"/>
          <w:rtl/>
        </w:rPr>
        <w:t>בעל</w:t>
      </w:r>
      <w:r w:rsidRPr="00E930FA">
        <w:rPr>
          <w:rFonts w:ascii="Calibri" w:hAnsi="Calibri" w:cs="FrankRuehl"/>
          <w:sz w:val="28"/>
          <w:szCs w:val="28"/>
          <w:rtl/>
        </w:rPr>
        <w:t xml:space="preserve"> </w:t>
      </w:r>
      <w:r w:rsidRPr="00E930FA">
        <w:rPr>
          <w:rFonts w:ascii="Calibri" w:hAnsi="Calibri" w:cs="FrankRuehl" w:hint="eastAsia"/>
          <w:sz w:val="28"/>
          <w:szCs w:val="28"/>
          <w:rtl/>
        </w:rPr>
        <w:t>מוניטין</w:t>
      </w:r>
      <w:r w:rsidRPr="00E930FA">
        <w:rPr>
          <w:rFonts w:ascii="Calibri" w:hAnsi="Calibri" w:cs="FrankRuehl"/>
          <w:sz w:val="28"/>
          <w:szCs w:val="28"/>
          <w:rtl/>
        </w:rPr>
        <w:t xml:space="preserve"> </w:t>
      </w:r>
      <w:r w:rsidRPr="00E930FA">
        <w:rPr>
          <w:rFonts w:ascii="Calibri" w:hAnsi="Calibri" w:cs="FrankRuehl" w:hint="eastAsia"/>
          <w:sz w:val="28"/>
          <w:szCs w:val="28"/>
          <w:rtl/>
        </w:rPr>
        <w:t>כזה</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הנאשם</w:t>
      </w:r>
      <w:r w:rsidRPr="00E930FA">
        <w:rPr>
          <w:rFonts w:ascii="Calibri" w:hAnsi="Calibri" w:cs="FrankRuehl"/>
          <w:sz w:val="28"/>
          <w:szCs w:val="28"/>
          <w:rtl/>
        </w:rPr>
        <w:t xml:space="preserve">. </w:t>
      </w:r>
      <w:r w:rsidRPr="00726D18">
        <w:rPr>
          <w:rFonts w:ascii="Calibri" w:hAnsi="Calibri" w:cs="FrankRuehl" w:hint="eastAsia"/>
          <w:sz w:val="28"/>
          <w:szCs w:val="28"/>
          <w:rtl/>
        </w:rPr>
        <w:t>יש</w:t>
      </w:r>
      <w:r w:rsidRPr="00726D18">
        <w:rPr>
          <w:rFonts w:ascii="Calibri" w:hAnsi="Calibri" w:cs="FrankRuehl"/>
          <w:sz w:val="28"/>
          <w:szCs w:val="28"/>
          <w:rtl/>
        </w:rPr>
        <w:t xml:space="preserve"> </w:t>
      </w:r>
      <w:r w:rsidRPr="00726D18">
        <w:rPr>
          <w:rFonts w:ascii="Calibri" w:hAnsi="Calibri" w:cs="FrankRuehl" w:hint="eastAsia"/>
          <w:sz w:val="28"/>
          <w:szCs w:val="28"/>
          <w:rtl/>
        </w:rPr>
        <w:t>גם</w:t>
      </w:r>
      <w:r w:rsidRPr="00726D18">
        <w:rPr>
          <w:rFonts w:ascii="Calibri" w:hAnsi="Calibri" w:cs="FrankRuehl"/>
          <w:sz w:val="28"/>
          <w:szCs w:val="28"/>
          <w:rtl/>
        </w:rPr>
        <w:t xml:space="preserve"> </w:t>
      </w:r>
      <w:r w:rsidRPr="00726D18">
        <w:rPr>
          <w:rFonts w:ascii="Calibri" w:hAnsi="Calibri" w:cs="FrankRuehl" w:hint="eastAsia"/>
          <w:sz w:val="28"/>
          <w:szCs w:val="28"/>
          <w:rtl/>
        </w:rPr>
        <w:t>יסוד</w:t>
      </w:r>
      <w:r w:rsidRPr="00726D18">
        <w:rPr>
          <w:rFonts w:ascii="Calibri" w:hAnsi="Calibri" w:cs="FrankRuehl"/>
          <w:sz w:val="28"/>
          <w:szCs w:val="28"/>
          <w:rtl/>
        </w:rPr>
        <w:t xml:space="preserve"> </w:t>
      </w:r>
      <w:r w:rsidRPr="00726D18">
        <w:rPr>
          <w:rFonts w:ascii="Calibri" w:hAnsi="Calibri" w:cs="FrankRuehl" w:hint="eastAsia"/>
          <w:sz w:val="28"/>
          <w:szCs w:val="28"/>
          <w:rtl/>
        </w:rPr>
        <w:t>מוצק</w:t>
      </w:r>
      <w:r w:rsidRPr="00726D18">
        <w:rPr>
          <w:rFonts w:ascii="Calibri" w:hAnsi="Calibri" w:cs="FrankRuehl"/>
          <w:sz w:val="28"/>
          <w:szCs w:val="28"/>
          <w:rtl/>
        </w:rPr>
        <w:t xml:space="preserve"> </w:t>
      </w:r>
      <w:r w:rsidRPr="00726D18">
        <w:rPr>
          <w:rFonts w:ascii="Calibri" w:hAnsi="Calibri" w:cs="FrankRuehl" w:hint="eastAsia"/>
          <w:sz w:val="28"/>
          <w:szCs w:val="28"/>
          <w:rtl/>
        </w:rPr>
        <w:t>להניח</w:t>
      </w:r>
      <w:r w:rsidRPr="00726D18">
        <w:rPr>
          <w:rFonts w:ascii="Calibri" w:hAnsi="Calibri" w:cs="FrankRuehl"/>
          <w:sz w:val="28"/>
          <w:szCs w:val="28"/>
          <w:rtl/>
        </w:rPr>
        <w:t xml:space="preserve">, </w:t>
      </w:r>
      <w:r w:rsidRPr="00726D18">
        <w:rPr>
          <w:rFonts w:ascii="Calibri" w:hAnsi="Calibri" w:cs="FrankRuehl" w:hint="eastAsia"/>
          <w:sz w:val="28"/>
          <w:szCs w:val="28"/>
          <w:rtl/>
        </w:rPr>
        <w:t>כי</w:t>
      </w:r>
      <w:r w:rsidRPr="00726D18">
        <w:rPr>
          <w:rFonts w:ascii="Calibri" w:hAnsi="Calibri" w:cs="FrankRuehl"/>
          <w:sz w:val="28"/>
          <w:szCs w:val="28"/>
          <w:rtl/>
        </w:rPr>
        <w:t xml:space="preserve"> </w:t>
      </w:r>
      <w:r w:rsidRPr="00726D18">
        <w:rPr>
          <w:rFonts w:ascii="Calibri" w:hAnsi="Calibri" w:cs="FrankRuehl" w:hint="eastAsia"/>
          <w:sz w:val="28"/>
          <w:szCs w:val="28"/>
          <w:rtl/>
        </w:rPr>
        <w:t>עונש</w:t>
      </w:r>
      <w:r w:rsidRPr="00726D18">
        <w:rPr>
          <w:rFonts w:ascii="Calibri" w:hAnsi="Calibri" w:cs="FrankRuehl"/>
          <w:sz w:val="28"/>
          <w:szCs w:val="28"/>
          <w:rtl/>
        </w:rPr>
        <w:t xml:space="preserve"> </w:t>
      </w:r>
      <w:r w:rsidRPr="00726D18">
        <w:rPr>
          <w:rFonts w:ascii="Calibri" w:hAnsi="Calibri" w:cs="FrankRuehl" w:hint="eastAsia"/>
          <w:sz w:val="28"/>
          <w:szCs w:val="28"/>
          <w:rtl/>
        </w:rPr>
        <w:t>מאסר</w:t>
      </w:r>
      <w:r w:rsidRPr="00726D18">
        <w:rPr>
          <w:rFonts w:ascii="Calibri" w:hAnsi="Calibri" w:cs="FrankRuehl"/>
          <w:sz w:val="28"/>
          <w:szCs w:val="28"/>
          <w:rtl/>
        </w:rPr>
        <w:t xml:space="preserve"> </w:t>
      </w:r>
      <w:r w:rsidRPr="00726D18">
        <w:rPr>
          <w:rFonts w:ascii="Calibri" w:hAnsi="Calibri" w:cs="FrankRuehl" w:hint="eastAsia"/>
          <w:sz w:val="28"/>
          <w:szCs w:val="28"/>
          <w:rtl/>
        </w:rPr>
        <w:t>בפועל</w:t>
      </w:r>
      <w:r w:rsidRPr="00726D18">
        <w:rPr>
          <w:rFonts w:ascii="Calibri" w:hAnsi="Calibri" w:cs="FrankRuehl"/>
          <w:sz w:val="28"/>
          <w:szCs w:val="28"/>
          <w:rtl/>
        </w:rPr>
        <w:t xml:space="preserve"> </w:t>
      </w:r>
      <w:r w:rsidRPr="00726D18">
        <w:rPr>
          <w:rFonts w:ascii="Calibri" w:hAnsi="Calibri" w:cs="FrankRuehl" w:hint="eastAsia"/>
          <w:sz w:val="28"/>
          <w:szCs w:val="28"/>
          <w:rtl/>
        </w:rPr>
        <w:t>יפגע</w:t>
      </w:r>
      <w:r w:rsidRPr="00726D18">
        <w:rPr>
          <w:rFonts w:ascii="Calibri" w:hAnsi="Calibri" w:cs="FrankRuehl"/>
          <w:sz w:val="28"/>
          <w:szCs w:val="28"/>
          <w:rtl/>
        </w:rPr>
        <w:t xml:space="preserve"> </w:t>
      </w:r>
      <w:r w:rsidRPr="00726D18">
        <w:rPr>
          <w:rFonts w:ascii="Calibri" w:hAnsi="Calibri" w:cs="FrankRuehl" w:hint="eastAsia"/>
          <w:sz w:val="28"/>
          <w:szCs w:val="28"/>
          <w:rtl/>
        </w:rPr>
        <w:t>בנאשם</w:t>
      </w:r>
      <w:r w:rsidRPr="00726D18">
        <w:rPr>
          <w:rFonts w:ascii="Calibri" w:hAnsi="Calibri" w:cs="FrankRuehl"/>
          <w:sz w:val="28"/>
          <w:szCs w:val="28"/>
          <w:rtl/>
        </w:rPr>
        <w:t xml:space="preserve"> </w:t>
      </w:r>
      <w:r w:rsidRPr="00726D18">
        <w:rPr>
          <w:rFonts w:ascii="Calibri" w:hAnsi="Calibri" w:cs="FrankRuehl" w:hint="eastAsia"/>
          <w:sz w:val="28"/>
          <w:szCs w:val="28"/>
          <w:rtl/>
        </w:rPr>
        <w:t>פגיעה</w:t>
      </w:r>
      <w:r w:rsidRPr="00726D18">
        <w:rPr>
          <w:rFonts w:ascii="Calibri" w:hAnsi="Calibri" w:cs="FrankRuehl"/>
          <w:sz w:val="28"/>
          <w:szCs w:val="28"/>
          <w:rtl/>
        </w:rPr>
        <w:t xml:space="preserve"> </w:t>
      </w:r>
      <w:r w:rsidRPr="00726D18">
        <w:rPr>
          <w:rFonts w:ascii="Calibri" w:hAnsi="Calibri" w:cs="FrankRuehl" w:hint="eastAsia"/>
          <w:sz w:val="28"/>
          <w:szCs w:val="28"/>
          <w:rtl/>
        </w:rPr>
        <w:t>מהותית</w:t>
      </w:r>
      <w:r w:rsidRPr="00726D18">
        <w:rPr>
          <w:rFonts w:ascii="Calibri" w:hAnsi="Calibri" w:cs="FrankRuehl"/>
          <w:sz w:val="28"/>
          <w:szCs w:val="28"/>
          <w:rtl/>
        </w:rPr>
        <w:t xml:space="preserve">.  </w:t>
      </w:r>
    </w:p>
    <w:p w:rsidR="00E930FA" w:rsidRPr="00E930FA" w:rsidRDefault="00E930FA" w:rsidP="00E930FA">
      <w:pPr>
        <w:spacing w:line="360" w:lineRule="auto"/>
        <w:jc w:val="both"/>
        <w:rPr>
          <w:rFonts w:ascii="Calibri" w:hAnsi="Calibri" w:cs="FrankRuehl"/>
          <w:sz w:val="28"/>
          <w:szCs w:val="28"/>
          <w:rtl/>
        </w:rPr>
      </w:pPr>
    </w:p>
    <w:p w:rsidR="00E930FA" w:rsidRPr="00E930FA" w:rsidRDefault="00E930FA" w:rsidP="00E930FA">
      <w:pPr>
        <w:spacing w:line="360" w:lineRule="auto"/>
        <w:jc w:val="both"/>
        <w:rPr>
          <w:rFonts w:ascii="Calibri" w:hAnsi="Calibri" w:cs="FrankRuehl"/>
          <w:sz w:val="28"/>
          <w:szCs w:val="28"/>
          <w:rtl/>
        </w:rPr>
      </w:pPr>
      <w:r w:rsidRPr="00E930FA">
        <w:rPr>
          <w:rFonts w:ascii="Calibri" w:hAnsi="Calibri" w:cs="FrankRuehl"/>
          <w:sz w:val="28"/>
          <w:szCs w:val="28"/>
          <w:rtl/>
        </w:rPr>
        <w:t xml:space="preserve">62. </w:t>
      </w:r>
      <w:r w:rsidRPr="00E930FA">
        <w:rPr>
          <w:rFonts w:ascii="Calibri" w:hAnsi="Calibri" w:cs="FrankRuehl" w:hint="eastAsia"/>
          <w:sz w:val="28"/>
          <w:szCs w:val="28"/>
          <w:rtl/>
        </w:rPr>
        <w:t>הועלתה</w:t>
      </w:r>
      <w:r w:rsidRPr="00E930FA">
        <w:rPr>
          <w:rFonts w:ascii="Calibri" w:hAnsi="Calibri" w:cs="FrankRuehl"/>
          <w:sz w:val="28"/>
          <w:szCs w:val="28"/>
          <w:rtl/>
        </w:rPr>
        <w:t xml:space="preserve"> </w:t>
      </w:r>
      <w:r w:rsidRPr="00E930FA">
        <w:rPr>
          <w:rFonts w:ascii="Calibri" w:hAnsi="Calibri" w:cs="FrankRuehl" w:hint="eastAsia"/>
          <w:sz w:val="28"/>
          <w:szCs w:val="28"/>
          <w:rtl/>
        </w:rPr>
        <w:t>טענה</w:t>
      </w:r>
      <w:r w:rsidRPr="00E930FA">
        <w:rPr>
          <w:rFonts w:ascii="Calibri" w:hAnsi="Calibri" w:cs="FrankRuehl"/>
          <w:sz w:val="28"/>
          <w:szCs w:val="28"/>
          <w:rtl/>
        </w:rPr>
        <w:t xml:space="preserve"> </w:t>
      </w:r>
      <w:r w:rsidRPr="00E930FA">
        <w:rPr>
          <w:rFonts w:ascii="Calibri" w:hAnsi="Calibri" w:cs="FrankRuehl" w:hint="eastAsia"/>
          <w:sz w:val="28"/>
          <w:szCs w:val="28"/>
          <w:rtl/>
        </w:rPr>
        <w:t>בדבר</w:t>
      </w:r>
      <w:r w:rsidRPr="00E930FA">
        <w:rPr>
          <w:rFonts w:ascii="Calibri" w:hAnsi="Calibri" w:cs="FrankRuehl"/>
          <w:sz w:val="28"/>
          <w:szCs w:val="28"/>
          <w:rtl/>
        </w:rPr>
        <w:t xml:space="preserve"> </w:t>
      </w:r>
      <w:r w:rsidRPr="00E930FA">
        <w:rPr>
          <w:rFonts w:ascii="Calibri" w:hAnsi="Calibri" w:cs="FrankRuehl" w:hint="eastAsia"/>
          <w:sz w:val="28"/>
          <w:szCs w:val="28"/>
          <w:rtl/>
        </w:rPr>
        <w:t>פגיעה</w:t>
      </w:r>
      <w:r w:rsidRPr="00E930FA">
        <w:rPr>
          <w:rFonts w:ascii="Calibri" w:hAnsi="Calibri" w:cs="FrankRuehl"/>
          <w:sz w:val="28"/>
          <w:szCs w:val="28"/>
          <w:rtl/>
        </w:rPr>
        <w:t xml:space="preserve"> </w:t>
      </w:r>
      <w:r w:rsidRPr="00E930FA">
        <w:rPr>
          <w:rFonts w:ascii="Calibri" w:hAnsi="Calibri" w:cs="FrankRuehl" w:hint="eastAsia"/>
          <w:sz w:val="28"/>
          <w:szCs w:val="28"/>
          <w:rtl/>
        </w:rPr>
        <w:t>במשפחתו</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מר</w:t>
      </w:r>
      <w:r w:rsidRPr="00E930FA">
        <w:rPr>
          <w:rFonts w:ascii="Calibri" w:hAnsi="Calibri" w:cs="FrankRuehl"/>
          <w:sz w:val="28"/>
          <w:szCs w:val="28"/>
          <w:rtl/>
        </w:rPr>
        <w:t xml:space="preserve"> </w:t>
      </w:r>
      <w:r w:rsidRPr="00E930FA">
        <w:rPr>
          <w:rFonts w:ascii="Calibri" w:hAnsi="Calibri" w:cs="FrankRuehl" w:hint="eastAsia"/>
          <w:sz w:val="28"/>
          <w:szCs w:val="28"/>
          <w:rtl/>
        </w:rPr>
        <w:t>שניידמן</w:t>
      </w:r>
      <w:r w:rsidRPr="00E930FA">
        <w:rPr>
          <w:rFonts w:ascii="Calibri" w:hAnsi="Calibri" w:cs="FrankRuehl"/>
          <w:sz w:val="28"/>
          <w:szCs w:val="28"/>
          <w:rtl/>
        </w:rPr>
        <w:t xml:space="preserve">. </w:t>
      </w:r>
      <w:r w:rsidRPr="00E930FA">
        <w:rPr>
          <w:rFonts w:ascii="Calibri" w:hAnsi="Calibri" w:cs="FrankRuehl" w:hint="eastAsia"/>
          <w:sz w:val="28"/>
          <w:szCs w:val="28"/>
          <w:rtl/>
        </w:rPr>
        <w:t>בתו</w:t>
      </w:r>
      <w:r w:rsidRPr="00E930FA">
        <w:rPr>
          <w:rFonts w:ascii="Calibri" w:hAnsi="Calibri" w:cs="FrankRuehl"/>
          <w:sz w:val="28"/>
          <w:szCs w:val="28"/>
          <w:rtl/>
        </w:rPr>
        <w:t xml:space="preserve"> </w:t>
      </w:r>
      <w:r w:rsidRPr="00E930FA">
        <w:rPr>
          <w:rFonts w:ascii="Calibri" w:hAnsi="Calibri" w:cs="FrankRuehl" w:hint="eastAsia"/>
          <w:sz w:val="28"/>
          <w:szCs w:val="28"/>
          <w:rtl/>
        </w:rPr>
        <w:t>העידה</w:t>
      </w:r>
      <w:r w:rsidRPr="00E930FA">
        <w:rPr>
          <w:rFonts w:ascii="Calibri" w:hAnsi="Calibri" w:cs="FrankRuehl"/>
          <w:sz w:val="28"/>
          <w:szCs w:val="28"/>
          <w:rtl/>
        </w:rPr>
        <w:t xml:space="preserve"> </w:t>
      </w:r>
      <w:r w:rsidRPr="00E930FA">
        <w:rPr>
          <w:rFonts w:ascii="Calibri" w:hAnsi="Calibri" w:cs="FrankRuehl" w:hint="eastAsia"/>
          <w:sz w:val="28"/>
          <w:szCs w:val="28"/>
          <w:rtl/>
        </w:rPr>
        <w:t>בפניי</w:t>
      </w:r>
      <w:r w:rsidRPr="00E930FA">
        <w:rPr>
          <w:rFonts w:ascii="Calibri" w:hAnsi="Calibri" w:cs="FrankRuehl"/>
          <w:sz w:val="28"/>
          <w:szCs w:val="28"/>
          <w:rtl/>
        </w:rPr>
        <w:t xml:space="preserve"> </w:t>
      </w:r>
      <w:r w:rsidRPr="00E930FA">
        <w:rPr>
          <w:rFonts w:ascii="Calibri" w:hAnsi="Calibri" w:cs="FrankRuehl" w:hint="eastAsia"/>
          <w:sz w:val="28"/>
          <w:szCs w:val="28"/>
          <w:rtl/>
        </w:rPr>
        <w:t>בכנות</w:t>
      </w:r>
      <w:r w:rsidRPr="00E930FA">
        <w:rPr>
          <w:rFonts w:ascii="Calibri" w:hAnsi="Calibri" w:cs="FrankRuehl"/>
          <w:sz w:val="28"/>
          <w:szCs w:val="28"/>
          <w:rtl/>
        </w:rPr>
        <w:t xml:space="preserve"> </w:t>
      </w:r>
      <w:r w:rsidRPr="00E930FA">
        <w:rPr>
          <w:rFonts w:ascii="Calibri" w:hAnsi="Calibri" w:cs="FrankRuehl" w:hint="eastAsia"/>
          <w:sz w:val="28"/>
          <w:szCs w:val="28"/>
          <w:rtl/>
        </w:rPr>
        <w:t>וברגישות</w:t>
      </w:r>
      <w:r w:rsidRPr="00E930FA">
        <w:rPr>
          <w:rFonts w:ascii="Calibri" w:hAnsi="Calibri" w:cs="FrankRuehl"/>
          <w:sz w:val="28"/>
          <w:szCs w:val="28"/>
          <w:rtl/>
        </w:rPr>
        <w:t xml:space="preserve">. </w:t>
      </w:r>
      <w:r w:rsidRPr="00E930FA">
        <w:rPr>
          <w:rFonts w:ascii="Calibri" w:hAnsi="Calibri" w:cs="FrankRuehl" w:hint="eastAsia"/>
          <w:sz w:val="28"/>
          <w:szCs w:val="28"/>
          <w:rtl/>
        </w:rPr>
        <w:t>אני</w:t>
      </w:r>
      <w:r w:rsidRPr="00E930FA">
        <w:rPr>
          <w:rFonts w:ascii="Calibri" w:hAnsi="Calibri" w:cs="FrankRuehl"/>
          <w:sz w:val="28"/>
          <w:szCs w:val="28"/>
          <w:rtl/>
        </w:rPr>
        <w:t xml:space="preserve"> </w:t>
      </w:r>
      <w:r w:rsidRPr="00E930FA">
        <w:rPr>
          <w:rFonts w:ascii="Calibri" w:hAnsi="Calibri" w:cs="FrankRuehl" w:hint="eastAsia"/>
          <w:sz w:val="28"/>
          <w:szCs w:val="28"/>
          <w:rtl/>
        </w:rPr>
        <w:t>מביא</w:t>
      </w:r>
      <w:r w:rsidRPr="00E930FA">
        <w:rPr>
          <w:rFonts w:ascii="Calibri" w:hAnsi="Calibri" w:cs="FrankRuehl"/>
          <w:sz w:val="28"/>
          <w:szCs w:val="28"/>
          <w:rtl/>
        </w:rPr>
        <w:t xml:space="preserve"> </w:t>
      </w:r>
      <w:r w:rsidRPr="00E930FA">
        <w:rPr>
          <w:rFonts w:ascii="Calibri" w:hAnsi="Calibri" w:cs="FrankRuehl" w:hint="eastAsia"/>
          <w:sz w:val="28"/>
          <w:szCs w:val="28"/>
          <w:rtl/>
        </w:rPr>
        <w:t>את</w:t>
      </w:r>
      <w:r w:rsidRPr="00E930FA">
        <w:rPr>
          <w:rFonts w:ascii="Calibri" w:hAnsi="Calibri" w:cs="FrankRuehl"/>
          <w:sz w:val="28"/>
          <w:szCs w:val="28"/>
          <w:rtl/>
        </w:rPr>
        <w:t xml:space="preserve"> </w:t>
      </w:r>
      <w:r w:rsidRPr="00E930FA">
        <w:rPr>
          <w:rFonts w:ascii="Calibri" w:hAnsi="Calibri" w:cs="FrankRuehl" w:hint="eastAsia"/>
          <w:sz w:val="28"/>
          <w:szCs w:val="28"/>
          <w:rtl/>
        </w:rPr>
        <w:t>עדותה</w:t>
      </w:r>
      <w:r w:rsidRPr="00E930FA">
        <w:rPr>
          <w:rFonts w:ascii="Calibri" w:hAnsi="Calibri" w:cs="FrankRuehl"/>
          <w:sz w:val="28"/>
          <w:szCs w:val="28"/>
          <w:rtl/>
        </w:rPr>
        <w:t xml:space="preserve"> </w:t>
      </w:r>
      <w:r w:rsidRPr="00E930FA">
        <w:rPr>
          <w:rFonts w:ascii="Calibri" w:hAnsi="Calibri" w:cs="FrankRuehl" w:hint="eastAsia"/>
          <w:sz w:val="28"/>
          <w:szCs w:val="28"/>
          <w:rtl/>
        </w:rPr>
        <w:t>בחשבון</w:t>
      </w:r>
      <w:r w:rsidRPr="00E930FA">
        <w:rPr>
          <w:rFonts w:ascii="Calibri" w:hAnsi="Calibri" w:cs="FrankRuehl"/>
          <w:sz w:val="28"/>
          <w:szCs w:val="28"/>
          <w:rtl/>
        </w:rPr>
        <w:t xml:space="preserve">. </w:t>
      </w:r>
      <w:r w:rsidRPr="00E930FA">
        <w:rPr>
          <w:rFonts w:ascii="Calibri" w:hAnsi="Calibri" w:cs="FrankRuehl" w:hint="eastAsia"/>
          <w:sz w:val="28"/>
          <w:szCs w:val="28"/>
          <w:rtl/>
        </w:rPr>
        <w:t>ניתן</w:t>
      </w:r>
      <w:r w:rsidRPr="00E930FA">
        <w:rPr>
          <w:rFonts w:ascii="Calibri" w:hAnsi="Calibri" w:cs="FrankRuehl"/>
          <w:sz w:val="28"/>
          <w:szCs w:val="28"/>
          <w:rtl/>
        </w:rPr>
        <w:t xml:space="preserve"> </w:t>
      </w:r>
      <w:r w:rsidRPr="00E930FA">
        <w:rPr>
          <w:rFonts w:ascii="Calibri" w:hAnsi="Calibri" w:cs="FrankRuehl" w:hint="eastAsia"/>
          <w:sz w:val="28"/>
          <w:szCs w:val="28"/>
          <w:rtl/>
        </w:rPr>
        <w:t>להתרשם</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ההליך</w:t>
      </w:r>
      <w:r w:rsidRPr="00E930FA">
        <w:rPr>
          <w:rFonts w:ascii="Calibri" w:hAnsi="Calibri" w:cs="FrankRuehl"/>
          <w:sz w:val="28"/>
          <w:szCs w:val="28"/>
          <w:rtl/>
        </w:rPr>
        <w:t xml:space="preserve"> </w:t>
      </w:r>
      <w:r w:rsidRPr="00E930FA">
        <w:rPr>
          <w:rFonts w:ascii="Calibri" w:hAnsi="Calibri" w:cs="FrankRuehl" w:hint="eastAsia"/>
          <w:sz w:val="28"/>
          <w:szCs w:val="28"/>
          <w:rtl/>
        </w:rPr>
        <w:t>הפלילי</w:t>
      </w:r>
      <w:r w:rsidRPr="00E930FA">
        <w:rPr>
          <w:rFonts w:ascii="Calibri" w:hAnsi="Calibri" w:cs="FrankRuehl"/>
          <w:sz w:val="28"/>
          <w:szCs w:val="28"/>
          <w:rtl/>
        </w:rPr>
        <w:t xml:space="preserve"> </w:t>
      </w:r>
      <w:r w:rsidRPr="00E930FA">
        <w:rPr>
          <w:rFonts w:ascii="Calibri" w:hAnsi="Calibri" w:cs="FrankRuehl" w:hint="eastAsia"/>
          <w:sz w:val="28"/>
          <w:szCs w:val="28"/>
          <w:rtl/>
        </w:rPr>
        <w:t>הותיר</w:t>
      </w:r>
      <w:r w:rsidRPr="00E930FA">
        <w:rPr>
          <w:rFonts w:ascii="Calibri" w:hAnsi="Calibri" w:cs="FrankRuehl"/>
          <w:sz w:val="28"/>
          <w:szCs w:val="28"/>
          <w:rtl/>
        </w:rPr>
        <w:t xml:space="preserve"> </w:t>
      </w:r>
      <w:r w:rsidRPr="00E930FA">
        <w:rPr>
          <w:rFonts w:ascii="Calibri" w:hAnsi="Calibri" w:cs="FrankRuehl" w:hint="eastAsia"/>
          <w:sz w:val="28"/>
          <w:szCs w:val="28"/>
          <w:rtl/>
        </w:rPr>
        <w:t>צלקת</w:t>
      </w:r>
      <w:r w:rsidRPr="00E930FA">
        <w:rPr>
          <w:rFonts w:ascii="Calibri" w:hAnsi="Calibri" w:cs="FrankRuehl"/>
          <w:sz w:val="28"/>
          <w:szCs w:val="28"/>
          <w:rtl/>
        </w:rPr>
        <w:t xml:space="preserve"> </w:t>
      </w:r>
      <w:r w:rsidRPr="00E930FA">
        <w:rPr>
          <w:rFonts w:ascii="Calibri" w:hAnsi="Calibri" w:cs="FrankRuehl" w:hint="eastAsia"/>
          <w:sz w:val="28"/>
          <w:szCs w:val="28"/>
          <w:rtl/>
        </w:rPr>
        <w:t>על</w:t>
      </w:r>
      <w:r w:rsidRPr="00E930FA">
        <w:rPr>
          <w:rFonts w:ascii="Calibri" w:hAnsi="Calibri" w:cs="FrankRuehl"/>
          <w:sz w:val="28"/>
          <w:szCs w:val="28"/>
          <w:rtl/>
        </w:rPr>
        <w:t xml:space="preserve"> </w:t>
      </w:r>
      <w:r w:rsidRPr="00E930FA">
        <w:rPr>
          <w:rFonts w:ascii="Calibri" w:hAnsi="Calibri" w:cs="FrankRuehl" w:hint="eastAsia"/>
          <w:sz w:val="28"/>
          <w:szCs w:val="28"/>
          <w:rtl/>
        </w:rPr>
        <w:t>משפחתו</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מר</w:t>
      </w:r>
      <w:r w:rsidRPr="00E930FA">
        <w:rPr>
          <w:rFonts w:ascii="Calibri" w:hAnsi="Calibri" w:cs="FrankRuehl"/>
          <w:sz w:val="28"/>
          <w:szCs w:val="28"/>
          <w:rtl/>
        </w:rPr>
        <w:t xml:space="preserve"> </w:t>
      </w:r>
      <w:r w:rsidRPr="00E930FA">
        <w:rPr>
          <w:rFonts w:ascii="Calibri" w:hAnsi="Calibri" w:cs="FrankRuehl" w:hint="eastAsia"/>
          <w:sz w:val="28"/>
          <w:szCs w:val="28"/>
          <w:rtl/>
        </w:rPr>
        <w:t>שניידמן</w:t>
      </w:r>
      <w:r w:rsidRPr="00E930FA">
        <w:rPr>
          <w:rFonts w:ascii="Calibri" w:hAnsi="Calibri" w:cs="FrankRuehl"/>
          <w:sz w:val="28"/>
          <w:szCs w:val="28"/>
          <w:rtl/>
        </w:rPr>
        <w:t xml:space="preserve">, </w:t>
      </w:r>
      <w:r w:rsidRPr="00E930FA">
        <w:rPr>
          <w:rFonts w:ascii="Calibri" w:hAnsi="Calibri" w:cs="FrankRuehl" w:hint="eastAsia"/>
          <w:sz w:val="28"/>
          <w:szCs w:val="28"/>
          <w:rtl/>
        </w:rPr>
        <w:t>וגבה</w:t>
      </w:r>
      <w:r w:rsidRPr="00E930FA">
        <w:rPr>
          <w:rFonts w:ascii="Calibri" w:hAnsi="Calibri" w:cs="FrankRuehl"/>
          <w:sz w:val="28"/>
          <w:szCs w:val="28"/>
          <w:rtl/>
        </w:rPr>
        <w:t xml:space="preserve"> </w:t>
      </w:r>
      <w:r w:rsidRPr="00E930FA">
        <w:rPr>
          <w:rFonts w:ascii="Calibri" w:hAnsi="Calibri" w:cs="FrankRuehl" w:hint="eastAsia"/>
          <w:sz w:val="28"/>
          <w:szCs w:val="28"/>
          <w:rtl/>
        </w:rPr>
        <w:t>ממשפחתו</w:t>
      </w:r>
      <w:r w:rsidRPr="00E930FA">
        <w:rPr>
          <w:rFonts w:ascii="Calibri" w:hAnsi="Calibri" w:cs="FrankRuehl"/>
          <w:sz w:val="28"/>
          <w:szCs w:val="28"/>
          <w:rtl/>
        </w:rPr>
        <w:t xml:space="preserve"> </w:t>
      </w:r>
      <w:r w:rsidRPr="00E930FA">
        <w:rPr>
          <w:rFonts w:ascii="Calibri" w:hAnsi="Calibri" w:cs="FrankRuehl" w:hint="eastAsia"/>
          <w:sz w:val="28"/>
          <w:szCs w:val="28"/>
          <w:rtl/>
        </w:rPr>
        <w:t>מחיר</w:t>
      </w:r>
      <w:r w:rsidRPr="00E930FA">
        <w:rPr>
          <w:rFonts w:ascii="Calibri" w:hAnsi="Calibri" w:cs="FrankRuehl"/>
          <w:sz w:val="28"/>
          <w:szCs w:val="28"/>
          <w:rtl/>
        </w:rPr>
        <w:t xml:space="preserve"> </w:t>
      </w:r>
      <w:r w:rsidRPr="00E930FA">
        <w:rPr>
          <w:rFonts w:ascii="Calibri" w:hAnsi="Calibri" w:cs="FrankRuehl" w:hint="eastAsia"/>
          <w:sz w:val="28"/>
          <w:szCs w:val="28"/>
          <w:rtl/>
        </w:rPr>
        <w:t>אישי</w:t>
      </w:r>
      <w:r w:rsidRPr="00E930FA">
        <w:rPr>
          <w:rFonts w:ascii="Calibri" w:hAnsi="Calibri" w:cs="FrankRuehl"/>
          <w:sz w:val="28"/>
          <w:szCs w:val="28"/>
          <w:rtl/>
        </w:rPr>
        <w:t xml:space="preserve"> </w:t>
      </w:r>
      <w:r w:rsidRPr="00E930FA">
        <w:rPr>
          <w:rFonts w:ascii="Calibri" w:hAnsi="Calibri" w:cs="FrankRuehl" w:hint="eastAsia"/>
          <w:sz w:val="28"/>
          <w:szCs w:val="28"/>
          <w:rtl/>
        </w:rPr>
        <w:t>לא</w:t>
      </w:r>
      <w:r w:rsidRPr="00E930FA">
        <w:rPr>
          <w:rFonts w:ascii="Calibri" w:hAnsi="Calibri" w:cs="FrankRuehl"/>
          <w:sz w:val="28"/>
          <w:szCs w:val="28"/>
          <w:rtl/>
        </w:rPr>
        <w:t xml:space="preserve"> </w:t>
      </w:r>
      <w:r w:rsidRPr="00E930FA">
        <w:rPr>
          <w:rFonts w:ascii="Calibri" w:hAnsi="Calibri" w:cs="FrankRuehl" w:hint="eastAsia"/>
          <w:sz w:val="28"/>
          <w:szCs w:val="28"/>
          <w:rtl/>
        </w:rPr>
        <w:t>קל</w:t>
      </w:r>
      <w:r w:rsidRPr="00E930FA">
        <w:rPr>
          <w:rFonts w:ascii="Calibri" w:hAnsi="Calibri" w:cs="FrankRuehl"/>
          <w:sz w:val="28"/>
          <w:szCs w:val="28"/>
          <w:rtl/>
        </w:rPr>
        <w:t xml:space="preserve">. </w:t>
      </w:r>
      <w:r w:rsidRPr="00E930FA">
        <w:rPr>
          <w:rFonts w:ascii="Calibri" w:hAnsi="Calibri" w:cs="FrankRuehl" w:hint="eastAsia"/>
          <w:sz w:val="28"/>
          <w:szCs w:val="28"/>
          <w:rtl/>
        </w:rPr>
        <w:t>ניתן</w:t>
      </w:r>
      <w:r w:rsidRPr="00E930FA">
        <w:rPr>
          <w:rFonts w:ascii="Calibri" w:hAnsi="Calibri" w:cs="FrankRuehl"/>
          <w:sz w:val="28"/>
          <w:szCs w:val="28"/>
          <w:rtl/>
        </w:rPr>
        <w:t xml:space="preserve"> </w:t>
      </w:r>
      <w:r w:rsidRPr="00E930FA">
        <w:rPr>
          <w:rFonts w:ascii="Calibri" w:hAnsi="Calibri" w:cs="FrankRuehl" w:hint="eastAsia"/>
          <w:sz w:val="28"/>
          <w:szCs w:val="28"/>
          <w:rtl/>
        </w:rPr>
        <w:t>להתרשם</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לענישה</w:t>
      </w:r>
      <w:r w:rsidRPr="00E930FA">
        <w:rPr>
          <w:rFonts w:ascii="Calibri" w:hAnsi="Calibri" w:cs="FrankRuehl"/>
          <w:sz w:val="28"/>
          <w:szCs w:val="28"/>
          <w:rtl/>
        </w:rPr>
        <w:t xml:space="preserve"> </w:t>
      </w:r>
      <w:r w:rsidRPr="00E930FA">
        <w:rPr>
          <w:rFonts w:ascii="Calibri" w:hAnsi="Calibri" w:cs="FrankRuehl" w:hint="eastAsia"/>
          <w:sz w:val="28"/>
          <w:szCs w:val="28"/>
          <w:rtl/>
        </w:rPr>
        <w:t>מחמירה</w:t>
      </w:r>
      <w:r w:rsidRPr="00E930FA">
        <w:rPr>
          <w:rFonts w:ascii="Calibri" w:hAnsi="Calibri" w:cs="FrankRuehl"/>
          <w:sz w:val="28"/>
          <w:szCs w:val="28"/>
          <w:rtl/>
        </w:rPr>
        <w:t xml:space="preserve"> </w:t>
      </w:r>
      <w:r w:rsidRPr="00E930FA">
        <w:rPr>
          <w:rFonts w:ascii="Calibri" w:hAnsi="Calibri" w:cs="FrankRuehl" w:hint="eastAsia"/>
          <w:sz w:val="28"/>
          <w:szCs w:val="28"/>
          <w:rtl/>
        </w:rPr>
        <w:t>עלולה</w:t>
      </w:r>
      <w:r w:rsidRPr="00E930FA">
        <w:rPr>
          <w:rFonts w:ascii="Calibri" w:hAnsi="Calibri" w:cs="FrankRuehl"/>
          <w:sz w:val="28"/>
          <w:szCs w:val="28"/>
          <w:rtl/>
        </w:rPr>
        <w:t xml:space="preserve"> </w:t>
      </w:r>
      <w:r w:rsidRPr="00E930FA">
        <w:rPr>
          <w:rFonts w:ascii="Calibri" w:hAnsi="Calibri" w:cs="FrankRuehl" w:hint="eastAsia"/>
          <w:sz w:val="28"/>
          <w:szCs w:val="28"/>
          <w:rtl/>
        </w:rPr>
        <w:t>להיות</w:t>
      </w:r>
      <w:r w:rsidRPr="00E930FA">
        <w:rPr>
          <w:rFonts w:ascii="Calibri" w:hAnsi="Calibri" w:cs="FrankRuehl"/>
          <w:sz w:val="28"/>
          <w:szCs w:val="28"/>
          <w:rtl/>
        </w:rPr>
        <w:t xml:space="preserve"> </w:t>
      </w:r>
      <w:r w:rsidRPr="00E930FA">
        <w:rPr>
          <w:rFonts w:ascii="Calibri" w:hAnsi="Calibri" w:cs="FrankRuehl" w:hint="eastAsia"/>
          <w:sz w:val="28"/>
          <w:szCs w:val="28"/>
          <w:rtl/>
        </w:rPr>
        <w:t>תוצאה</w:t>
      </w:r>
      <w:r w:rsidRPr="00E930FA">
        <w:rPr>
          <w:rFonts w:ascii="Calibri" w:hAnsi="Calibri" w:cs="FrankRuehl"/>
          <w:sz w:val="28"/>
          <w:szCs w:val="28"/>
          <w:rtl/>
        </w:rPr>
        <w:t xml:space="preserve"> </w:t>
      </w:r>
      <w:r w:rsidRPr="00E930FA">
        <w:rPr>
          <w:rFonts w:ascii="Calibri" w:hAnsi="Calibri" w:cs="FrankRuehl" w:hint="eastAsia"/>
          <w:sz w:val="28"/>
          <w:szCs w:val="28"/>
          <w:rtl/>
        </w:rPr>
        <w:t>דומה</w:t>
      </w:r>
      <w:r w:rsidRPr="00E930FA">
        <w:rPr>
          <w:rFonts w:ascii="Calibri" w:hAnsi="Calibri" w:cs="FrankRuehl"/>
          <w:sz w:val="28"/>
          <w:szCs w:val="28"/>
          <w:rtl/>
        </w:rPr>
        <w:t xml:space="preserve">. </w:t>
      </w:r>
      <w:r w:rsidRPr="00E930FA">
        <w:rPr>
          <w:rFonts w:ascii="Calibri" w:hAnsi="Calibri" w:cs="FrankRuehl" w:hint="eastAsia"/>
          <w:sz w:val="28"/>
          <w:szCs w:val="28"/>
          <w:rtl/>
        </w:rPr>
        <w:t>עם</w:t>
      </w:r>
      <w:r w:rsidRPr="00E930FA">
        <w:rPr>
          <w:rFonts w:ascii="Calibri" w:hAnsi="Calibri" w:cs="FrankRuehl"/>
          <w:sz w:val="28"/>
          <w:szCs w:val="28"/>
          <w:rtl/>
        </w:rPr>
        <w:t xml:space="preserve"> </w:t>
      </w:r>
      <w:r w:rsidRPr="00E930FA">
        <w:rPr>
          <w:rFonts w:ascii="Calibri" w:hAnsi="Calibri" w:cs="FrankRuehl" w:hint="eastAsia"/>
          <w:sz w:val="28"/>
          <w:szCs w:val="28"/>
          <w:rtl/>
        </w:rPr>
        <w:t>זאת</w:t>
      </w:r>
      <w:r w:rsidRPr="00E930FA">
        <w:rPr>
          <w:rFonts w:ascii="Calibri" w:hAnsi="Calibri" w:cs="FrankRuehl"/>
          <w:sz w:val="28"/>
          <w:szCs w:val="28"/>
          <w:rtl/>
        </w:rPr>
        <w:t xml:space="preserve">, </w:t>
      </w:r>
      <w:r w:rsidRPr="00E930FA">
        <w:rPr>
          <w:rFonts w:ascii="Calibri" w:hAnsi="Calibri" w:cs="FrankRuehl" w:hint="eastAsia"/>
          <w:sz w:val="28"/>
          <w:szCs w:val="28"/>
          <w:rtl/>
        </w:rPr>
        <w:t>לא</w:t>
      </w:r>
      <w:r w:rsidRPr="00E930FA">
        <w:rPr>
          <w:rFonts w:ascii="Calibri" w:hAnsi="Calibri" w:cs="FrankRuehl"/>
          <w:sz w:val="28"/>
          <w:szCs w:val="28"/>
          <w:rtl/>
        </w:rPr>
        <w:t xml:space="preserve"> </w:t>
      </w:r>
      <w:r w:rsidRPr="00E930FA">
        <w:rPr>
          <w:rFonts w:ascii="Calibri" w:hAnsi="Calibri" w:cs="FrankRuehl" w:hint="eastAsia"/>
          <w:sz w:val="28"/>
          <w:szCs w:val="28"/>
          <w:rtl/>
        </w:rPr>
        <w:t>הוצבע</w:t>
      </w:r>
      <w:r w:rsidRPr="00E930FA">
        <w:rPr>
          <w:rFonts w:ascii="Calibri" w:hAnsi="Calibri" w:cs="FrankRuehl"/>
          <w:sz w:val="28"/>
          <w:szCs w:val="28"/>
          <w:rtl/>
        </w:rPr>
        <w:t xml:space="preserve"> </w:t>
      </w:r>
      <w:r w:rsidRPr="00E930FA">
        <w:rPr>
          <w:rFonts w:ascii="Calibri" w:hAnsi="Calibri" w:cs="FrankRuehl" w:hint="eastAsia"/>
          <w:sz w:val="28"/>
          <w:szCs w:val="28"/>
          <w:rtl/>
        </w:rPr>
        <w:t>בהקשר</w:t>
      </w:r>
      <w:r w:rsidRPr="00E930FA">
        <w:rPr>
          <w:rFonts w:ascii="Calibri" w:hAnsi="Calibri" w:cs="FrankRuehl"/>
          <w:sz w:val="28"/>
          <w:szCs w:val="28"/>
          <w:rtl/>
        </w:rPr>
        <w:t xml:space="preserve"> </w:t>
      </w:r>
      <w:r w:rsidRPr="00E930FA">
        <w:rPr>
          <w:rFonts w:ascii="Calibri" w:hAnsi="Calibri" w:cs="FrankRuehl" w:hint="eastAsia"/>
          <w:sz w:val="28"/>
          <w:szCs w:val="28"/>
          <w:rtl/>
        </w:rPr>
        <w:t>זה</w:t>
      </w:r>
      <w:r w:rsidRPr="00E930FA">
        <w:rPr>
          <w:rFonts w:ascii="Calibri" w:hAnsi="Calibri" w:cs="FrankRuehl"/>
          <w:sz w:val="28"/>
          <w:szCs w:val="28"/>
          <w:rtl/>
        </w:rPr>
        <w:t xml:space="preserve"> </w:t>
      </w:r>
      <w:r w:rsidRPr="00E930FA">
        <w:rPr>
          <w:rFonts w:ascii="Calibri" w:hAnsi="Calibri" w:cs="FrankRuehl" w:hint="eastAsia"/>
          <w:sz w:val="28"/>
          <w:szCs w:val="28"/>
          <w:rtl/>
        </w:rPr>
        <w:t>על</w:t>
      </w:r>
      <w:r w:rsidRPr="00E930FA">
        <w:rPr>
          <w:rFonts w:ascii="Calibri" w:hAnsi="Calibri" w:cs="FrankRuehl"/>
          <w:sz w:val="28"/>
          <w:szCs w:val="28"/>
          <w:rtl/>
        </w:rPr>
        <w:t xml:space="preserve"> </w:t>
      </w:r>
      <w:r w:rsidRPr="00E930FA">
        <w:rPr>
          <w:rFonts w:ascii="Calibri" w:hAnsi="Calibri" w:cs="FrankRuehl" w:hint="eastAsia"/>
          <w:sz w:val="28"/>
          <w:szCs w:val="28"/>
          <w:rtl/>
        </w:rPr>
        <w:t>פגיעה</w:t>
      </w:r>
      <w:r w:rsidRPr="00E930FA">
        <w:rPr>
          <w:rFonts w:ascii="Calibri" w:hAnsi="Calibri" w:cs="FrankRuehl"/>
          <w:sz w:val="28"/>
          <w:szCs w:val="28"/>
          <w:rtl/>
        </w:rPr>
        <w:t xml:space="preserve"> </w:t>
      </w:r>
      <w:r w:rsidRPr="00E930FA">
        <w:rPr>
          <w:rFonts w:ascii="Calibri" w:hAnsi="Calibri" w:cs="FrankRuehl" w:hint="eastAsia"/>
          <w:sz w:val="28"/>
          <w:szCs w:val="28"/>
          <w:rtl/>
        </w:rPr>
        <w:t>ייחודית</w:t>
      </w:r>
      <w:r w:rsidRPr="00E930FA">
        <w:rPr>
          <w:rFonts w:ascii="Calibri" w:hAnsi="Calibri" w:cs="FrankRuehl"/>
          <w:sz w:val="28"/>
          <w:szCs w:val="28"/>
          <w:rtl/>
        </w:rPr>
        <w:t xml:space="preserve">, </w:t>
      </w:r>
      <w:r w:rsidRPr="00E930FA">
        <w:rPr>
          <w:rFonts w:ascii="Calibri" w:hAnsi="Calibri" w:cs="FrankRuehl" w:hint="eastAsia"/>
          <w:sz w:val="28"/>
          <w:szCs w:val="28"/>
          <w:rtl/>
        </w:rPr>
        <w:t>החורגת</w:t>
      </w:r>
      <w:r w:rsidRPr="00E930FA">
        <w:rPr>
          <w:rFonts w:ascii="Calibri" w:hAnsi="Calibri" w:cs="FrankRuehl"/>
          <w:sz w:val="28"/>
          <w:szCs w:val="28"/>
          <w:rtl/>
        </w:rPr>
        <w:t xml:space="preserve"> </w:t>
      </w:r>
      <w:r w:rsidRPr="00E930FA">
        <w:rPr>
          <w:rFonts w:ascii="Calibri" w:hAnsi="Calibri" w:cs="FrankRuehl" w:hint="eastAsia"/>
          <w:sz w:val="28"/>
          <w:szCs w:val="28"/>
          <w:rtl/>
        </w:rPr>
        <w:t>ממה</w:t>
      </w:r>
      <w:r w:rsidRPr="00E930FA">
        <w:rPr>
          <w:rFonts w:ascii="Calibri" w:hAnsi="Calibri" w:cs="FrankRuehl"/>
          <w:sz w:val="28"/>
          <w:szCs w:val="28"/>
          <w:rtl/>
        </w:rPr>
        <w:t xml:space="preserve"> </w:t>
      </w:r>
      <w:r w:rsidRPr="00E930FA">
        <w:rPr>
          <w:rFonts w:ascii="Calibri" w:hAnsi="Calibri" w:cs="FrankRuehl" w:hint="eastAsia"/>
          <w:sz w:val="28"/>
          <w:szCs w:val="28"/>
          <w:rtl/>
        </w:rPr>
        <w:t>שניתן</w:t>
      </w:r>
      <w:r w:rsidRPr="00E930FA">
        <w:rPr>
          <w:rFonts w:ascii="Calibri" w:hAnsi="Calibri" w:cs="FrankRuehl"/>
          <w:sz w:val="28"/>
          <w:szCs w:val="28"/>
          <w:rtl/>
        </w:rPr>
        <w:t xml:space="preserve"> </w:t>
      </w:r>
      <w:r w:rsidRPr="00E930FA">
        <w:rPr>
          <w:rFonts w:ascii="Calibri" w:hAnsi="Calibri" w:cs="FrankRuehl" w:hint="eastAsia"/>
          <w:sz w:val="28"/>
          <w:szCs w:val="28"/>
          <w:rtl/>
        </w:rPr>
        <w:t>לצפות</w:t>
      </w:r>
      <w:r w:rsidRPr="00E930FA">
        <w:rPr>
          <w:rFonts w:ascii="Calibri" w:hAnsi="Calibri" w:cs="FrankRuehl"/>
          <w:sz w:val="28"/>
          <w:szCs w:val="28"/>
          <w:rtl/>
        </w:rPr>
        <w:t xml:space="preserve"> </w:t>
      </w:r>
      <w:r w:rsidRPr="00E930FA">
        <w:rPr>
          <w:rFonts w:ascii="Calibri" w:hAnsi="Calibri" w:cs="FrankRuehl" w:hint="eastAsia"/>
          <w:sz w:val="28"/>
          <w:szCs w:val="28"/>
          <w:rtl/>
        </w:rPr>
        <w:t>במקרים</w:t>
      </w:r>
      <w:r w:rsidRPr="00E930FA">
        <w:rPr>
          <w:rFonts w:ascii="Calibri" w:hAnsi="Calibri" w:cs="FrankRuehl"/>
          <w:sz w:val="28"/>
          <w:szCs w:val="28"/>
          <w:rtl/>
        </w:rPr>
        <w:t xml:space="preserve"> </w:t>
      </w:r>
      <w:r w:rsidRPr="00E930FA">
        <w:rPr>
          <w:rFonts w:ascii="Calibri" w:hAnsi="Calibri" w:cs="FrankRuehl" w:hint="eastAsia"/>
          <w:sz w:val="28"/>
          <w:szCs w:val="28"/>
          <w:rtl/>
        </w:rPr>
        <w:t>כגון</w:t>
      </w:r>
      <w:r w:rsidRPr="00E930FA">
        <w:rPr>
          <w:rFonts w:ascii="Calibri" w:hAnsi="Calibri" w:cs="FrankRuehl"/>
          <w:sz w:val="28"/>
          <w:szCs w:val="28"/>
          <w:rtl/>
        </w:rPr>
        <w:t xml:space="preserve"> </w:t>
      </w:r>
      <w:r w:rsidRPr="00E930FA">
        <w:rPr>
          <w:rFonts w:ascii="Calibri" w:hAnsi="Calibri" w:cs="FrankRuehl" w:hint="eastAsia"/>
          <w:sz w:val="28"/>
          <w:szCs w:val="28"/>
          <w:rtl/>
        </w:rPr>
        <w:t>דא</w:t>
      </w:r>
      <w:r w:rsidRPr="00E930FA">
        <w:rPr>
          <w:rFonts w:ascii="Calibri" w:hAnsi="Calibri" w:cs="FrankRuehl"/>
          <w:sz w:val="28"/>
          <w:szCs w:val="28"/>
          <w:rtl/>
        </w:rPr>
        <w:t xml:space="preserve">. </w:t>
      </w:r>
      <w:r w:rsidRPr="00E930FA">
        <w:rPr>
          <w:rFonts w:ascii="Calibri" w:hAnsi="Calibri" w:cs="FrankRuehl" w:hint="eastAsia"/>
          <w:sz w:val="28"/>
          <w:szCs w:val="28"/>
          <w:rtl/>
        </w:rPr>
        <w:t>יוצא</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בנסיבות</w:t>
      </w:r>
      <w:r w:rsidRPr="00E930FA">
        <w:rPr>
          <w:rFonts w:ascii="Calibri" w:hAnsi="Calibri" w:cs="FrankRuehl"/>
          <w:sz w:val="28"/>
          <w:szCs w:val="28"/>
          <w:rtl/>
        </w:rPr>
        <w:t xml:space="preserve"> </w:t>
      </w:r>
      <w:r w:rsidRPr="00E930FA">
        <w:rPr>
          <w:rFonts w:ascii="Calibri" w:hAnsi="Calibri" w:cs="FrankRuehl" w:hint="eastAsia"/>
          <w:sz w:val="28"/>
          <w:szCs w:val="28"/>
          <w:rtl/>
        </w:rPr>
        <w:t>העניין</w:t>
      </w:r>
      <w:r w:rsidRPr="00E930FA">
        <w:rPr>
          <w:rFonts w:ascii="Calibri" w:hAnsi="Calibri" w:cs="FrankRuehl"/>
          <w:sz w:val="28"/>
          <w:szCs w:val="28"/>
          <w:rtl/>
        </w:rPr>
        <w:t xml:space="preserve">, </w:t>
      </w:r>
      <w:r w:rsidRPr="00E930FA">
        <w:rPr>
          <w:rFonts w:ascii="Calibri" w:hAnsi="Calibri" w:cs="FrankRuehl" w:hint="eastAsia"/>
          <w:sz w:val="28"/>
          <w:szCs w:val="28"/>
          <w:rtl/>
        </w:rPr>
        <w:t>משקלו</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שיקול</w:t>
      </w:r>
      <w:r w:rsidRPr="00E930FA">
        <w:rPr>
          <w:rFonts w:ascii="Calibri" w:hAnsi="Calibri" w:cs="FrankRuehl"/>
          <w:sz w:val="28"/>
          <w:szCs w:val="28"/>
          <w:rtl/>
        </w:rPr>
        <w:t xml:space="preserve"> </w:t>
      </w:r>
      <w:r w:rsidRPr="00E930FA">
        <w:rPr>
          <w:rFonts w:ascii="Calibri" w:hAnsi="Calibri" w:cs="FrankRuehl" w:hint="eastAsia"/>
          <w:sz w:val="28"/>
          <w:szCs w:val="28"/>
          <w:rtl/>
        </w:rPr>
        <w:t>זה</w:t>
      </w:r>
      <w:r w:rsidRPr="00E930FA">
        <w:rPr>
          <w:rFonts w:ascii="Calibri" w:hAnsi="Calibri" w:cs="FrankRuehl"/>
          <w:sz w:val="28"/>
          <w:szCs w:val="28"/>
          <w:rtl/>
        </w:rPr>
        <w:t xml:space="preserve"> – </w:t>
      </w:r>
      <w:r w:rsidRPr="00E930FA">
        <w:rPr>
          <w:rFonts w:ascii="Calibri" w:hAnsi="Calibri" w:cs="FrankRuehl" w:hint="eastAsia"/>
          <w:sz w:val="28"/>
          <w:szCs w:val="28"/>
          <w:rtl/>
        </w:rPr>
        <w:t>מוגבל</w:t>
      </w:r>
      <w:r w:rsidRPr="00E930FA">
        <w:rPr>
          <w:rFonts w:ascii="Calibri" w:hAnsi="Calibri" w:cs="FrankRuehl"/>
          <w:sz w:val="28"/>
          <w:szCs w:val="28"/>
          <w:rtl/>
        </w:rPr>
        <w:t xml:space="preserve">. </w:t>
      </w:r>
    </w:p>
    <w:p w:rsidR="00E930FA" w:rsidRPr="00E930FA" w:rsidRDefault="00E930FA" w:rsidP="00E930FA">
      <w:pPr>
        <w:spacing w:line="360" w:lineRule="auto"/>
        <w:jc w:val="both"/>
        <w:rPr>
          <w:rFonts w:ascii="Calibri" w:hAnsi="Calibri" w:cs="FrankRuehl"/>
          <w:sz w:val="28"/>
          <w:szCs w:val="28"/>
          <w:rtl/>
        </w:rPr>
      </w:pPr>
    </w:p>
    <w:p w:rsidR="00E930FA" w:rsidRPr="00E930FA" w:rsidRDefault="00E930FA" w:rsidP="00E930FA">
      <w:pPr>
        <w:spacing w:line="360" w:lineRule="auto"/>
        <w:jc w:val="both"/>
        <w:rPr>
          <w:rFonts w:ascii="Calibri" w:hAnsi="Calibri" w:cs="FrankRuehl"/>
          <w:sz w:val="28"/>
          <w:szCs w:val="28"/>
          <w:rtl/>
        </w:rPr>
      </w:pPr>
      <w:r w:rsidRPr="00E930FA">
        <w:rPr>
          <w:rFonts w:ascii="Calibri" w:hAnsi="Calibri" w:cs="FrankRuehl"/>
          <w:sz w:val="28"/>
          <w:szCs w:val="28"/>
          <w:rtl/>
        </w:rPr>
        <w:t xml:space="preserve">63. </w:t>
      </w:r>
      <w:r w:rsidRPr="00E930FA">
        <w:rPr>
          <w:rFonts w:ascii="Calibri" w:hAnsi="Calibri" w:cs="FrankRuehl" w:hint="eastAsia"/>
          <w:sz w:val="28"/>
          <w:szCs w:val="28"/>
          <w:rtl/>
        </w:rPr>
        <w:t>אני</w:t>
      </w:r>
      <w:r w:rsidRPr="00E930FA">
        <w:rPr>
          <w:rFonts w:ascii="Calibri" w:hAnsi="Calibri" w:cs="FrankRuehl"/>
          <w:sz w:val="28"/>
          <w:szCs w:val="28"/>
          <w:rtl/>
        </w:rPr>
        <w:t xml:space="preserve"> </w:t>
      </w:r>
      <w:r w:rsidRPr="00E930FA">
        <w:rPr>
          <w:rFonts w:ascii="Calibri" w:hAnsi="Calibri" w:cs="FrankRuehl" w:hint="eastAsia"/>
          <w:sz w:val="28"/>
          <w:szCs w:val="28"/>
          <w:rtl/>
        </w:rPr>
        <w:t>מביא</w:t>
      </w:r>
      <w:r w:rsidRPr="00E930FA">
        <w:rPr>
          <w:rFonts w:ascii="Calibri" w:hAnsi="Calibri" w:cs="FrankRuehl"/>
          <w:sz w:val="28"/>
          <w:szCs w:val="28"/>
          <w:rtl/>
        </w:rPr>
        <w:t xml:space="preserve"> </w:t>
      </w:r>
      <w:r w:rsidRPr="00E930FA">
        <w:rPr>
          <w:rFonts w:ascii="Calibri" w:hAnsi="Calibri" w:cs="FrankRuehl" w:hint="eastAsia"/>
          <w:sz w:val="28"/>
          <w:szCs w:val="28"/>
          <w:rtl/>
        </w:rPr>
        <w:t>בחשבון</w:t>
      </w:r>
      <w:r w:rsidRPr="00E930FA">
        <w:rPr>
          <w:rFonts w:ascii="Calibri" w:hAnsi="Calibri" w:cs="FrankRuehl"/>
          <w:sz w:val="28"/>
          <w:szCs w:val="28"/>
          <w:rtl/>
        </w:rPr>
        <w:t xml:space="preserve"> </w:t>
      </w:r>
      <w:r w:rsidRPr="00E930FA">
        <w:rPr>
          <w:rFonts w:ascii="Calibri" w:hAnsi="Calibri" w:cs="FrankRuehl" w:hint="eastAsia"/>
          <w:sz w:val="28"/>
          <w:szCs w:val="28"/>
          <w:rtl/>
        </w:rPr>
        <w:t>לזכותו</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מר</w:t>
      </w:r>
      <w:r w:rsidRPr="00E930FA">
        <w:rPr>
          <w:rFonts w:ascii="Calibri" w:hAnsi="Calibri" w:cs="FrankRuehl"/>
          <w:sz w:val="28"/>
          <w:szCs w:val="28"/>
          <w:rtl/>
        </w:rPr>
        <w:t xml:space="preserve"> </w:t>
      </w:r>
      <w:r w:rsidRPr="00E930FA">
        <w:rPr>
          <w:rFonts w:ascii="Calibri" w:hAnsi="Calibri" w:cs="FrankRuehl" w:hint="eastAsia"/>
          <w:sz w:val="28"/>
          <w:szCs w:val="28"/>
          <w:rtl/>
        </w:rPr>
        <w:t>שניידמן</w:t>
      </w:r>
      <w:r w:rsidRPr="00E930FA">
        <w:rPr>
          <w:rFonts w:ascii="Calibri" w:hAnsi="Calibri" w:cs="FrankRuehl"/>
          <w:sz w:val="28"/>
          <w:szCs w:val="28"/>
          <w:rtl/>
        </w:rPr>
        <w:t xml:space="preserve"> </w:t>
      </w:r>
      <w:r w:rsidRPr="00E930FA">
        <w:rPr>
          <w:rFonts w:ascii="Calibri" w:hAnsi="Calibri" w:cs="FrankRuehl" w:hint="eastAsia"/>
          <w:sz w:val="28"/>
          <w:szCs w:val="28"/>
          <w:rtl/>
        </w:rPr>
        <w:t>את</w:t>
      </w:r>
      <w:r w:rsidRPr="00E930FA">
        <w:rPr>
          <w:rFonts w:ascii="Calibri" w:hAnsi="Calibri" w:cs="FrankRuehl"/>
          <w:sz w:val="28"/>
          <w:szCs w:val="28"/>
          <w:rtl/>
        </w:rPr>
        <w:t xml:space="preserve"> </w:t>
      </w:r>
      <w:r w:rsidRPr="00E930FA">
        <w:rPr>
          <w:rFonts w:ascii="Calibri" w:hAnsi="Calibri" w:cs="FrankRuehl" w:hint="eastAsia"/>
          <w:sz w:val="28"/>
          <w:szCs w:val="28"/>
          <w:rtl/>
        </w:rPr>
        <w:t>התמונה</w:t>
      </w:r>
      <w:r w:rsidRPr="00E930FA">
        <w:rPr>
          <w:rFonts w:ascii="Calibri" w:hAnsi="Calibri" w:cs="FrankRuehl"/>
          <w:sz w:val="28"/>
          <w:szCs w:val="28"/>
          <w:rtl/>
        </w:rPr>
        <w:t xml:space="preserve"> </w:t>
      </w:r>
      <w:r w:rsidRPr="00E930FA">
        <w:rPr>
          <w:rFonts w:ascii="Calibri" w:hAnsi="Calibri" w:cs="FrankRuehl" w:hint="eastAsia"/>
          <w:sz w:val="28"/>
          <w:szCs w:val="28"/>
          <w:rtl/>
        </w:rPr>
        <w:t>החיובית</w:t>
      </w:r>
      <w:r w:rsidRPr="00E930FA">
        <w:rPr>
          <w:rFonts w:ascii="Calibri" w:hAnsi="Calibri" w:cs="FrankRuehl"/>
          <w:sz w:val="28"/>
          <w:szCs w:val="28"/>
          <w:rtl/>
        </w:rPr>
        <w:t xml:space="preserve"> </w:t>
      </w:r>
      <w:r w:rsidRPr="00E930FA">
        <w:rPr>
          <w:rFonts w:ascii="Calibri" w:hAnsi="Calibri" w:cs="FrankRuehl" w:hint="eastAsia"/>
          <w:sz w:val="28"/>
          <w:szCs w:val="28"/>
          <w:rtl/>
        </w:rPr>
        <w:t>שעלתה</w:t>
      </w:r>
      <w:r w:rsidRPr="00E930FA">
        <w:rPr>
          <w:rFonts w:ascii="Calibri" w:hAnsi="Calibri" w:cs="FrankRuehl"/>
          <w:sz w:val="28"/>
          <w:szCs w:val="28"/>
          <w:rtl/>
        </w:rPr>
        <w:t xml:space="preserve"> </w:t>
      </w:r>
      <w:r w:rsidRPr="00E930FA">
        <w:rPr>
          <w:rFonts w:ascii="Calibri" w:hAnsi="Calibri" w:cs="FrankRuehl" w:hint="eastAsia"/>
          <w:sz w:val="28"/>
          <w:szCs w:val="28"/>
          <w:rtl/>
        </w:rPr>
        <w:t>בפרשת</w:t>
      </w:r>
      <w:r w:rsidRPr="00E930FA">
        <w:rPr>
          <w:rFonts w:ascii="Calibri" w:hAnsi="Calibri" w:cs="FrankRuehl"/>
          <w:sz w:val="28"/>
          <w:szCs w:val="28"/>
          <w:rtl/>
        </w:rPr>
        <w:t xml:space="preserve"> </w:t>
      </w:r>
      <w:r w:rsidRPr="00E930FA">
        <w:rPr>
          <w:rFonts w:ascii="Calibri" w:hAnsi="Calibri" w:cs="FrankRuehl" w:hint="eastAsia"/>
          <w:sz w:val="28"/>
          <w:szCs w:val="28"/>
          <w:rtl/>
        </w:rPr>
        <w:t>העונש</w:t>
      </w:r>
      <w:r w:rsidRPr="00E930FA">
        <w:rPr>
          <w:rFonts w:ascii="Calibri" w:hAnsi="Calibri" w:cs="FrankRuehl"/>
          <w:sz w:val="28"/>
          <w:szCs w:val="28"/>
          <w:rtl/>
        </w:rPr>
        <w:t xml:space="preserve">, </w:t>
      </w:r>
      <w:r w:rsidRPr="00E930FA">
        <w:rPr>
          <w:rFonts w:ascii="Calibri" w:hAnsi="Calibri" w:cs="FrankRuehl" w:hint="eastAsia"/>
          <w:sz w:val="28"/>
          <w:szCs w:val="28"/>
          <w:rtl/>
        </w:rPr>
        <w:t>הן</w:t>
      </w:r>
      <w:r w:rsidRPr="00E930FA">
        <w:rPr>
          <w:rFonts w:ascii="Calibri" w:hAnsi="Calibri" w:cs="FrankRuehl"/>
          <w:sz w:val="28"/>
          <w:szCs w:val="28"/>
          <w:rtl/>
        </w:rPr>
        <w:t xml:space="preserve"> </w:t>
      </w:r>
      <w:r w:rsidRPr="00E930FA">
        <w:rPr>
          <w:rFonts w:ascii="Calibri" w:hAnsi="Calibri" w:cs="FrankRuehl" w:hint="eastAsia"/>
          <w:sz w:val="28"/>
          <w:szCs w:val="28"/>
          <w:rtl/>
        </w:rPr>
        <w:t>מן</w:t>
      </w:r>
      <w:r w:rsidRPr="00E930FA">
        <w:rPr>
          <w:rFonts w:ascii="Calibri" w:hAnsi="Calibri" w:cs="FrankRuehl"/>
          <w:sz w:val="28"/>
          <w:szCs w:val="28"/>
          <w:rtl/>
        </w:rPr>
        <w:t xml:space="preserve"> </w:t>
      </w:r>
      <w:r w:rsidRPr="00E930FA">
        <w:rPr>
          <w:rFonts w:ascii="Calibri" w:hAnsi="Calibri" w:cs="FrankRuehl" w:hint="eastAsia"/>
          <w:sz w:val="28"/>
          <w:szCs w:val="28"/>
          <w:rtl/>
        </w:rPr>
        <w:t>העדויות</w:t>
      </w:r>
      <w:r w:rsidRPr="00E930FA">
        <w:rPr>
          <w:rFonts w:ascii="Calibri" w:hAnsi="Calibri" w:cs="FrankRuehl"/>
          <w:sz w:val="28"/>
          <w:szCs w:val="28"/>
          <w:rtl/>
        </w:rPr>
        <w:t xml:space="preserve">, </w:t>
      </w:r>
      <w:r w:rsidRPr="00E930FA">
        <w:rPr>
          <w:rFonts w:ascii="Calibri" w:hAnsi="Calibri" w:cs="FrankRuehl" w:hint="eastAsia"/>
          <w:sz w:val="28"/>
          <w:szCs w:val="28"/>
          <w:rtl/>
        </w:rPr>
        <w:t>הן</w:t>
      </w:r>
      <w:r w:rsidRPr="00E930FA">
        <w:rPr>
          <w:rFonts w:ascii="Calibri" w:hAnsi="Calibri" w:cs="FrankRuehl"/>
          <w:sz w:val="28"/>
          <w:szCs w:val="28"/>
          <w:rtl/>
        </w:rPr>
        <w:t xml:space="preserve"> </w:t>
      </w:r>
      <w:r w:rsidRPr="00E930FA">
        <w:rPr>
          <w:rFonts w:ascii="Calibri" w:hAnsi="Calibri" w:cs="FrankRuehl" w:hint="eastAsia"/>
          <w:sz w:val="28"/>
          <w:szCs w:val="28"/>
          <w:rtl/>
        </w:rPr>
        <w:t>מן</w:t>
      </w:r>
      <w:r w:rsidRPr="00E930FA">
        <w:rPr>
          <w:rFonts w:ascii="Calibri" w:hAnsi="Calibri" w:cs="FrankRuehl"/>
          <w:sz w:val="28"/>
          <w:szCs w:val="28"/>
          <w:rtl/>
        </w:rPr>
        <w:t xml:space="preserve"> </w:t>
      </w:r>
      <w:r w:rsidRPr="00E930FA">
        <w:rPr>
          <w:rFonts w:ascii="Calibri" w:hAnsi="Calibri" w:cs="FrankRuehl" w:hint="eastAsia"/>
          <w:sz w:val="28"/>
          <w:szCs w:val="28"/>
          <w:rtl/>
        </w:rPr>
        <w:t>הראיות</w:t>
      </w:r>
      <w:r w:rsidRPr="00E930FA">
        <w:rPr>
          <w:rFonts w:ascii="Calibri" w:hAnsi="Calibri" w:cs="FrankRuehl"/>
          <w:sz w:val="28"/>
          <w:szCs w:val="28"/>
          <w:rtl/>
        </w:rPr>
        <w:t xml:space="preserve"> </w:t>
      </w:r>
      <w:r w:rsidRPr="00E930FA">
        <w:rPr>
          <w:rFonts w:ascii="Calibri" w:hAnsi="Calibri" w:cs="FrankRuehl" w:hint="eastAsia"/>
          <w:sz w:val="28"/>
          <w:szCs w:val="28"/>
          <w:rtl/>
        </w:rPr>
        <w:t>בכתב</w:t>
      </w:r>
      <w:r w:rsidRPr="00E930FA">
        <w:rPr>
          <w:rFonts w:ascii="Calibri" w:hAnsi="Calibri" w:cs="FrankRuehl"/>
          <w:sz w:val="28"/>
          <w:szCs w:val="28"/>
          <w:rtl/>
        </w:rPr>
        <w:t xml:space="preserve"> </w:t>
      </w:r>
      <w:r w:rsidRPr="00E930FA">
        <w:rPr>
          <w:rFonts w:ascii="Calibri" w:hAnsi="Calibri" w:cs="FrankRuehl" w:hint="eastAsia"/>
          <w:sz w:val="28"/>
          <w:szCs w:val="28"/>
          <w:rtl/>
        </w:rPr>
        <w:t>שהוגשו</w:t>
      </w:r>
      <w:r w:rsidRPr="00E930FA">
        <w:rPr>
          <w:rFonts w:ascii="Calibri" w:hAnsi="Calibri" w:cs="FrankRuehl"/>
          <w:sz w:val="28"/>
          <w:szCs w:val="28"/>
          <w:rtl/>
        </w:rPr>
        <w:t xml:space="preserve">, </w:t>
      </w:r>
      <w:r w:rsidRPr="00E930FA">
        <w:rPr>
          <w:rFonts w:ascii="Calibri" w:hAnsi="Calibri" w:cs="FrankRuehl" w:hint="eastAsia"/>
          <w:sz w:val="28"/>
          <w:szCs w:val="28"/>
          <w:rtl/>
        </w:rPr>
        <w:t>ביחס</w:t>
      </w:r>
      <w:r w:rsidRPr="00E930FA">
        <w:rPr>
          <w:rFonts w:ascii="Calibri" w:hAnsi="Calibri" w:cs="FrankRuehl"/>
          <w:sz w:val="28"/>
          <w:szCs w:val="28"/>
          <w:rtl/>
        </w:rPr>
        <w:t xml:space="preserve"> </w:t>
      </w:r>
      <w:r w:rsidRPr="00E930FA">
        <w:rPr>
          <w:rFonts w:ascii="Calibri" w:hAnsi="Calibri" w:cs="FrankRuehl" w:hint="eastAsia"/>
          <w:sz w:val="28"/>
          <w:szCs w:val="28"/>
          <w:rtl/>
        </w:rPr>
        <w:t>לאישיותו</w:t>
      </w:r>
      <w:r w:rsidRPr="00E930FA">
        <w:rPr>
          <w:rFonts w:ascii="Calibri" w:hAnsi="Calibri" w:cs="FrankRuehl"/>
          <w:sz w:val="28"/>
          <w:szCs w:val="28"/>
          <w:rtl/>
        </w:rPr>
        <w:t xml:space="preserve"> </w:t>
      </w:r>
      <w:r w:rsidRPr="00E930FA">
        <w:rPr>
          <w:rFonts w:ascii="Calibri" w:hAnsi="Calibri" w:cs="FrankRuehl" w:hint="eastAsia"/>
          <w:sz w:val="28"/>
          <w:szCs w:val="28"/>
          <w:rtl/>
        </w:rPr>
        <w:t>ופועלו</w:t>
      </w:r>
      <w:r w:rsidRPr="00E930FA">
        <w:rPr>
          <w:rFonts w:ascii="Calibri" w:hAnsi="Calibri" w:cs="FrankRuehl"/>
          <w:sz w:val="28"/>
          <w:szCs w:val="28"/>
          <w:rtl/>
        </w:rPr>
        <w:t xml:space="preserve">. </w:t>
      </w:r>
      <w:r w:rsidRPr="00E930FA">
        <w:rPr>
          <w:rFonts w:ascii="Calibri" w:hAnsi="Calibri" w:cs="FrankRuehl" w:hint="eastAsia"/>
          <w:sz w:val="28"/>
          <w:szCs w:val="28"/>
          <w:rtl/>
        </w:rPr>
        <w:t>מן</w:t>
      </w:r>
      <w:r w:rsidRPr="00E930FA">
        <w:rPr>
          <w:rFonts w:ascii="Calibri" w:hAnsi="Calibri" w:cs="FrankRuehl"/>
          <w:sz w:val="28"/>
          <w:szCs w:val="28"/>
          <w:rtl/>
        </w:rPr>
        <w:t xml:space="preserve"> </w:t>
      </w:r>
      <w:r w:rsidRPr="00E930FA">
        <w:rPr>
          <w:rFonts w:ascii="Calibri" w:hAnsi="Calibri" w:cs="FrankRuehl" w:hint="eastAsia"/>
          <w:sz w:val="28"/>
          <w:szCs w:val="28"/>
          <w:rtl/>
        </w:rPr>
        <w:t>העדויות</w:t>
      </w:r>
      <w:r w:rsidRPr="00E930FA">
        <w:rPr>
          <w:rFonts w:ascii="Calibri" w:hAnsi="Calibri" w:cs="FrankRuehl"/>
          <w:sz w:val="28"/>
          <w:szCs w:val="28"/>
          <w:rtl/>
        </w:rPr>
        <w:t xml:space="preserve"> </w:t>
      </w:r>
      <w:r w:rsidRPr="00E930FA">
        <w:rPr>
          <w:rFonts w:ascii="Calibri" w:hAnsi="Calibri" w:cs="FrankRuehl" w:hint="eastAsia"/>
          <w:sz w:val="28"/>
          <w:szCs w:val="28"/>
          <w:rtl/>
        </w:rPr>
        <w:t>עולות</w:t>
      </w:r>
      <w:r w:rsidRPr="00E930FA">
        <w:rPr>
          <w:rFonts w:ascii="Calibri" w:hAnsi="Calibri" w:cs="FrankRuehl"/>
          <w:sz w:val="28"/>
          <w:szCs w:val="28"/>
          <w:rtl/>
        </w:rPr>
        <w:t xml:space="preserve"> </w:t>
      </w:r>
      <w:r w:rsidRPr="00E930FA">
        <w:rPr>
          <w:rFonts w:ascii="Calibri" w:hAnsi="Calibri" w:cs="FrankRuehl" w:hint="eastAsia"/>
          <w:sz w:val="28"/>
          <w:szCs w:val="28"/>
          <w:rtl/>
        </w:rPr>
        <w:t>רגישות</w:t>
      </w:r>
      <w:r w:rsidRPr="00E930FA">
        <w:rPr>
          <w:rFonts w:ascii="Calibri" w:hAnsi="Calibri" w:cs="FrankRuehl"/>
          <w:sz w:val="28"/>
          <w:szCs w:val="28"/>
          <w:rtl/>
        </w:rPr>
        <w:t xml:space="preserve"> </w:t>
      </w:r>
      <w:r w:rsidRPr="00E930FA">
        <w:rPr>
          <w:rFonts w:ascii="Calibri" w:hAnsi="Calibri" w:cs="FrankRuehl" w:hint="eastAsia"/>
          <w:sz w:val="28"/>
          <w:szCs w:val="28"/>
          <w:rtl/>
        </w:rPr>
        <w:t>ומסירות</w:t>
      </w:r>
      <w:r w:rsidRPr="00E930FA">
        <w:rPr>
          <w:rFonts w:ascii="Calibri" w:hAnsi="Calibri" w:cs="FrankRuehl"/>
          <w:sz w:val="28"/>
          <w:szCs w:val="28"/>
          <w:rtl/>
        </w:rPr>
        <w:t xml:space="preserve"> </w:t>
      </w:r>
      <w:r w:rsidRPr="00E930FA">
        <w:rPr>
          <w:rFonts w:ascii="Calibri" w:hAnsi="Calibri" w:cs="FrankRuehl" w:hint="eastAsia"/>
          <w:sz w:val="28"/>
          <w:szCs w:val="28"/>
          <w:rtl/>
        </w:rPr>
        <w:t>אישית</w:t>
      </w:r>
      <w:r w:rsidRPr="00E930FA">
        <w:rPr>
          <w:rFonts w:ascii="Calibri" w:hAnsi="Calibri" w:cs="FrankRuehl"/>
          <w:sz w:val="28"/>
          <w:szCs w:val="28"/>
          <w:rtl/>
        </w:rPr>
        <w:t xml:space="preserve">, </w:t>
      </w:r>
      <w:r w:rsidRPr="00E930FA">
        <w:rPr>
          <w:rFonts w:ascii="Calibri" w:hAnsi="Calibri" w:cs="FrankRuehl" w:hint="eastAsia"/>
          <w:sz w:val="28"/>
          <w:szCs w:val="28"/>
          <w:rtl/>
        </w:rPr>
        <w:t>משך</w:t>
      </w:r>
      <w:r w:rsidRPr="00E930FA">
        <w:rPr>
          <w:rFonts w:ascii="Calibri" w:hAnsi="Calibri" w:cs="FrankRuehl"/>
          <w:sz w:val="28"/>
          <w:szCs w:val="28"/>
          <w:rtl/>
        </w:rPr>
        <w:t xml:space="preserve"> </w:t>
      </w:r>
      <w:r w:rsidRPr="00E930FA">
        <w:rPr>
          <w:rFonts w:ascii="Calibri" w:hAnsi="Calibri" w:cs="FrankRuehl" w:hint="eastAsia"/>
          <w:sz w:val="28"/>
          <w:szCs w:val="28"/>
          <w:rtl/>
        </w:rPr>
        <w:t>שנים</w:t>
      </w:r>
      <w:r w:rsidRPr="00E930FA">
        <w:rPr>
          <w:rFonts w:ascii="Calibri" w:hAnsi="Calibri" w:cs="FrankRuehl"/>
          <w:sz w:val="28"/>
          <w:szCs w:val="28"/>
          <w:rtl/>
        </w:rPr>
        <w:t xml:space="preserve"> </w:t>
      </w:r>
      <w:r w:rsidRPr="00E930FA">
        <w:rPr>
          <w:rFonts w:ascii="Calibri" w:hAnsi="Calibri" w:cs="FrankRuehl" w:hint="eastAsia"/>
          <w:sz w:val="28"/>
          <w:szCs w:val="28"/>
          <w:rtl/>
        </w:rPr>
        <w:t>ארוכות</w:t>
      </w:r>
      <w:r w:rsidRPr="00E930FA">
        <w:rPr>
          <w:rFonts w:ascii="Calibri" w:hAnsi="Calibri" w:cs="FrankRuehl"/>
          <w:sz w:val="28"/>
          <w:szCs w:val="28"/>
          <w:rtl/>
        </w:rPr>
        <w:t xml:space="preserve">, </w:t>
      </w:r>
      <w:r w:rsidRPr="00E930FA">
        <w:rPr>
          <w:rFonts w:ascii="Calibri" w:hAnsi="Calibri" w:cs="FrankRuehl" w:hint="eastAsia"/>
          <w:sz w:val="28"/>
          <w:szCs w:val="28"/>
          <w:rtl/>
        </w:rPr>
        <w:t>למשפחתו</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עובד</w:t>
      </w:r>
      <w:r w:rsidRPr="00E930FA">
        <w:rPr>
          <w:rFonts w:ascii="Calibri" w:hAnsi="Calibri" w:cs="FrankRuehl"/>
          <w:sz w:val="28"/>
          <w:szCs w:val="28"/>
          <w:rtl/>
        </w:rPr>
        <w:t xml:space="preserve"> </w:t>
      </w:r>
      <w:r w:rsidRPr="00E930FA">
        <w:rPr>
          <w:rFonts w:ascii="Calibri" w:hAnsi="Calibri" w:cs="FrankRuehl" w:hint="eastAsia"/>
          <w:sz w:val="28"/>
          <w:szCs w:val="28"/>
          <w:rtl/>
        </w:rPr>
        <w:t>במאפייה</w:t>
      </w:r>
      <w:r w:rsidRPr="00E930FA">
        <w:rPr>
          <w:rFonts w:ascii="Calibri" w:hAnsi="Calibri" w:cs="FrankRuehl"/>
          <w:sz w:val="28"/>
          <w:szCs w:val="28"/>
          <w:rtl/>
        </w:rPr>
        <w:t xml:space="preserve">. </w:t>
      </w:r>
      <w:r w:rsidRPr="00E930FA">
        <w:rPr>
          <w:rFonts w:ascii="Calibri" w:hAnsi="Calibri" w:cs="FrankRuehl" w:hint="eastAsia"/>
          <w:sz w:val="28"/>
          <w:szCs w:val="28"/>
          <w:rtl/>
        </w:rPr>
        <w:t>עולה</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אין</w:t>
      </w:r>
      <w:r w:rsidRPr="00E930FA">
        <w:rPr>
          <w:rFonts w:ascii="Calibri" w:hAnsi="Calibri" w:cs="FrankRuehl"/>
          <w:sz w:val="28"/>
          <w:szCs w:val="28"/>
          <w:rtl/>
        </w:rPr>
        <w:t xml:space="preserve"> </w:t>
      </w:r>
      <w:r w:rsidRPr="00E930FA">
        <w:rPr>
          <w:rFonts w:ascii="Calibri" w:hAnsi="Calibri" w:cs="FrankRuehl" w:hint="eastAsia"/>
          <w:sz w:val="28"/>
          <w:szCs w:val="28"/>
          <w:rtl/>
        </w:rPr>
        <w:t>מדובר</w:t>
      </w:r>
      <w:r w:rsidRPr="00E930FA">
        <w:rPr>
          <w:rFonts w:ascii="Calibri" w:hAnsi="Calibri" w:cs="FrankRuehl"/>
          <w:sz w:val="28"/>
          <w:szCs w:val="28"/>
          <w:rtl/>
        </w:rPr>
        <w:t xml:space="preserve"> </w:t>
      </w:r>
      <w:r w:rsidRPr="00E930FA">
        <w:rPr>
          <w:rFonts w:ascii="Calibri" w:hAnsi="Calibri" w:cs="FrankRuehl" w:hint="eastAsia"/>
          <w:sz w:val="28"/>
          <w:szCs w:val="28"/>
          <w:rtl/>
        </w:rPr>
        <w:t>במקרה</w:t>
      </w:r>
      <w:r w:rsidRPr="00E930FA">
        <w:rPr>
          <w:rFonts w:ascii="Calibri" w:hAnsi="Calibri" w:cs="FrankRuehl"/>
          <w:sz w:val="28"/>
          <w:szCs w:val="28"/>
          <w:rtl/>
        </w:rPr>
        <w:t xml:space="preserve"> </w:t>
      </w:r>
      <w:r w:rsidRPr="00E930FA">
        <w:rPr>
          <w:rFonts w:ascii="Calibri" w:hAnsi="Calibri" w:cs="FrankRuehl" w:hint="eastAsia"/>
          <w:sz w:val="28"/>
          <w:szCs w:val="28"/>
          <w:rtl/>
        </w:rPr>
        <w:t>יוצא</w:t>
      </w:r>
      <w:r w:rsidRPr="00E930FA">
        <w:rPr>
          <w:rFonts w:ascii="Calibri" w:hAnsi="Calibri" w:cs="FrankRuehl"/>
          <w:sz w:val="28"/>
          <w:szCs w:val="28"/>
          <w:rtl/>
        </w:rPr>
        <w:t xml:space="preserve"> </w:t>
      </w:r>
      <w:r w:rsidRPr="00E930FA">
        <w:rPr>
          <w:rFonts w:ascii="Calibri" w:hAnsi="Calibri" w:cs="FrankRuehl" w:hint="eastAsia"/>
          <w:sz w:val="28"/>
          <w:szCs w:val="28"/>
          <w:rtl/>
        </w:rPr>
        <w:t>דופן</w:t>
      </w:r>
      <w:r w:rsidRPr="00E930FA">
        <w:rPr>
          <w:rFonts w:ascii="Calibri" w:hAnsi="Calibri" w:cs="FrankRuehl"/>
          <w:sz w:val="28"/>
          <w:szCs w:val="28"/>
          <w:rtl/>
        </w:rPr>
        <w:t xml:space="preserve">, </w:t>
      </w:r>
      <w:r w:rsidRPr="00E930FA">
        <w:rPr>
          <w:rFonts w:ascii="Calibri" w:hAnsi="Calibri" w:cs="FrankRuehl" w:hint="eastAsia"/>
          <w:sz w:val="28"/>
          <w:szCs w:val="28"/>
          <w:rtl/>
        </w:rPr>
        <w:t>וכי</w:t>
      </w:r>
      <w:r w:rsidRPr="00E930FA">
        <w:rPr>
          <w:rFonts w:ascii="Calibri" w:hAnsi="Calibri" w:cs="FrankRuehl"/>
          <w:sz w:val="28"/>
          <w:szCs w:val="28"/>
          <w:rtl/>
        </w:rPr>
        <w:t xml:space="preserve"> </w:t>
      </w:r>
      <w:r w:rsidRPr="00E930FA">
        <w:rPr>
          <w:rFonts w:ascii="Calibri" w:hAnsi="Calibri" w:cs="FrankRuehl" w:hint="eastAsia"/>
          <w:sz w:val="28"/>
          <w:szCs w:val="28"/>
          <w:rtl/>
        </w:rPr>
        <w:t>לאורך</w:t>
      </w:r>
      <w:r w:rsidRPr="00E930FA">
        <w:rPr>
          <w:rFonts w:ascii="Calibri" w:hAnsi="Calibri" w:cs="FrankRuehl"/>
          <w:sz w:val="28"/>
          <w:szCs w:val="28"/>
          <w:rtl/>
        </w:rPr>
        <w:t xml:space="preserve"> </w:t>
      </w:r>
      <w:r w:rsidRPr="00E930FA">
        <w:rPr>
          <w:rFonts w:ascii="Calibri" w:hAnsi="Calibri" w:cs="FrankRuehl" w:hint="eastAsia"/>
          <w:sz w:val="28"/>
          <w:szCs w:val="28"/>
          <w:rtl/>
        </w:rPr>
        <w:t>השנים</w:t>
      </w:r>
      <w:r w:rsidRPr="00E930FA">
        <w:rPr>
          <w:rFonts w:ascii="Calibri" w:hAnsi="Calibri" w:cs="FrankRuehl"/>
          <w:sz w:val="28"/>
          <w:szCs w:val="28"/>
          <w:rtl/>
        </w:rPr>
        <w:t xml:space="preserve"> </w:t>
      </w:r>
      <w:r w:rsidRPr="00E930FA">
        <w:rPr>
          <w:rFonts w:ascii="Calibri" w:hAnsi="Calibri" w:cs="FrankRuehl" w:hint="eastAsia"/>
          <w:sz w:val="28"/>
          <w:szCs w:val="28"/>
          <w:rtl/>
        </w:rPr>
        <w:t>הפגין</w:t>
      </w:r>
      <w:r w:rsidRPr="00E930FA">
        <w:rPr>
          <w:rFonts w:ascii="Calibri" w:hAnsi="Calibri" w:cs="FrankRuehl"/>
          <w:sz w:val="28"/>
          <w:szCs w:val="28"/>
          <w:rtl/>
        </w:rPr>
        <w:t xml:space="preserve"> </w:t>
      </w:r>
      <w:r w:rsidRPr="00E930FA">
        <w:rPr>
          <w:rFonts w:ascii="Calibri" w:hAnsi="Calibri" w:cs="FrankRuehl" w:hint="eastAsia"/>
          <w:sz w:val="28"/>
          <w:szCs w:val="28"/>
          <w:rtl/>
        </w:rPr>
        <w:t>מר</w:t>
      </w:r>
      <w:r w:rsidRPr="00E930FA">
        <w:rPr>
          <w:rFonts w:ascii="Calibri" w:hAnsi="Calibri" w:cs="FrankRuehl"/>
          <w:sz w:val="28"/>
          <w:szCs w:val="28"/>
          <w:rtl/>
        </w:rPr>
        <w:t xml:space="preserve"> </w:t>
      </w:r>
      <w:r w:rsidRPr="00E930FA">
        <w:rPr>
          <w:rFonts w:ascii="Calibri" w:hAnsi="Calibri" w:cs="FrankRuehl" w:hint="eastAsia"/>
          <w:sz w:val="28"/>
          <w:szCs w:val="28"/>
          <w:rtl/>
        </w:rPr>
        <w:t>שניידמן</w:t>
      </w:r>
      <w:r w:rsidRPr="00E930FA">
        <w:rPr>
          <w:rFonts w:ascii="Calibri" w:hAnsi="Calibri" w:cs="FrankRuehl"/>
          <w:sz w:val="28"/>
          <w:szCs w:val="28"/>
          <w:rtl/>
        </w:rPr>
        <w:t xml:space="preserve"> </w:t>
      </w:r>
      <w:r w:rsidRPr="00E930FA">
        <w:rPr>
          <w:rFonts w:ascii="Calibri" w:hAnsi="Calibri" w:cs="FrankRuehl" w:hint="eastAsia"/>
          <w:sz w:val="28"/>
          <w:szCs w:val="28"/>
          <w:rtl/>
        </w:rPr>
        <w:t>יחס</w:t>
      </w:r>
      <w:r w:rsidRPr="00E930FA">
        <w:rPr>
          <w:rFonts w:ascii="Calibri" w:hAnsi="Calibri" w:cs="FrankRuehl"/>
          <w:sz w:val="28"/>
          <w:szCs w:val="28"/>
          <w:rtl/>
        </w:rPr>
        <w:t xml:space="preserve"> </w:t>
      </w:r>
      <w:r w:rsidRPr="00E930FA">
        <w:rPr>
          <w:rFonts w:ascii="Calibri" w:hAnsi="Calibri" w:cs="FrankRuehl" w:hint="eastAsia"/>
          <w:sz w:val="28"/>
          <w:szCs w:val="28"/>
          <w:rtl/>
        </w:rPr>
        <w:t>אישי</w:t>
      </w:r>
      <w:r w:rsidRPr="00E930FA">
        <w:rPr>
          <w:rFonts w:ascii="Calibri" w:hAnsi="Calibri" w:cs="FrankRuehl"/>
          <w:sz w:val="28"/>
          <w:szCs w:val="28"/>
          <w:rtl/>
        </w:rPr>
        <w:t xml:space="preserve"> </w:t>
      </w:r>
      <w:r w:rsidRPr="00E930FA">
        <w:rPr>
          <w:rFonts w:ascii="Calibri" w:hAnsi="Calibri" w:cs="FrankRuehl" w:hint="eastAsia"/>
          <w:sz w:val="28"/>
          <w:szCs w:val="28"/>
          <w:rtl/>
        </w:rPr>
        <w:t>לעובדי</w:t>
      </w:r>
      <w:r w:rsidRPr="00E930FA">
        <w:rPr>
          <w:rFonts w:ascii="Calibri" w:hAnsi="Calibri" w:cs="FrankRuehl"/>
          <w:sz w:val="28"/>
          <w:szCs w:val="28"/>
          <w:rtl/>
        </w:rPr>
        <w:t xml:space="preserve"> </w:t>
      </w:r>
      <w:r w:rsidRPr="00E930FA">
        <w:rPr>
          <w:rFonts w:ascii="Calibri" w:hAnsi="Calibri" w:cs="FrankRuehl" w:hint="eastAsia"/>
          <w:sz w:val="28"/>
          <w:szCs w:val="28"/>
          <w:rtl/>
        </w:rPr>
        <w:t>המאפייה</w:t>
      </w:r>
      <w:r w:rsidRPr="00E930FA">
        <w:rPr>
          <w:rFonts w:ascii="Calibri" w:hAnsi="Calibri" w:cs="FrankRuehl"/>
          <w:sz w:val="28"/>
          <w:szCs w:val="28"/>
          <w:rtl/>
        </w:rPr>
        <w:t xml:space="preserve">, </w:t>
      </w:r>
      <w:r w:rsidRPr="00E930FA">
        <w:rPr>
          <w:rFonts w:ascii="Calibri" w:hAnsi="Calibri" w:cs="FrankRuehl" w:hint="eastAsia"/>
          <w:sz w:val="28"/>
          <w:szCs w:val="28"/>
          <w:rtl/>
        </w:rPr>
        <w:t>דאג</w:t>
      </w:r>
      <w:r w:rsidRPr="00E930FA">
        <w:rPr>
          <w:rFonts w:ascii="Calibri" w:hAnsi="Calibri" w:cs="FrankRuehl"/>
          <w:sz w:val="28"/>
          <w:szCs w:val="28"/>
          <w:rtl/>
        </w:rPr>
        <w:t xml:space="preserve"> </w:t>
      </w:r>
      <w:r w:rsidRPr="00E930FA">
        <w:rPr>
          <w:rFonts w:ascii="Calibri" w:hAnsi="Calibri" w:cs="FrankRuehl" w:hint="eastAsia"/>
          <w:sz w:val="28"/>
          <w:szCs w:val="28"/>
          <w:rtl/>
        </w:rPr>
        <w:t>לרווחתם</w:t>
      </w:r>
      <w:r w:rsidRPr="00E930FA">
        <w:rPr>
          <w:rFonts w:ascii="Calibri" w:hAnsi="Calibri" w:cs="FrankRuehl"/>
          <w:sz w:val="28"/>
          <w:szCs w:val="28"/>
          <w:rtl/>
        </w:rPr>
        <w:t xml:space="preserve">, </w:t>
      </w:r>
      <w:r w:rsidRPr="00E930FA">
        <w:rPr>
          <w:rFonts w:ascii="Calibri" w:hAnsi="Calibri" w:cs="FrankRuehl" w:hint="eastAsia"/>
          <w:sz w:val="28"/>
          <w:szCs w:val="28"/>
          <w:rtl/>
        </w:rPr>
        <w:t>וגילה</w:t>
      </w:r>
      <w:r w:rsidRPr="00E930FA">
        <w:rPr>
          <w:rFonts w:ascii="Calibri" w:hAnsi="Calibri" w:cs="FrankRuehl"/>
          <w:sz w:val="28"/>
          <w:szCs w:val="28"/>
          <w:rtl/>
        </w:rPr>
        <w:t xml:space="preserve"> </w:t>
      </w:r>
      <w:r w:rsidRPr="00E930FA">
        <w:rPr>
          <w:rFonts w:ascii="Calibri" w:hAnsi="Calibri" w:cs="FrankRuehl" w:hint="eastAsia"/>
          <w:sz w:val="28"/>
          <w:szCs w:val="28"/>
          <w:rtl/>
        </w:rPr>
        <w:t>מסירות</w:t>
      </w:r>
      <w:r w:rsidRPr="00E930FA">
        <w:rPr>
          <w:rFonts w:ascii="Calibri" w:hAnsi="Calibri" w:cs="FrankRuehl"/>
          <w:sz w:val="28"/>
          <w:szCs w:val="28"/>
          <w:rtl/>
        </w:rPr>
        <w:t xml:space="preserve"> </w:t>
      </w:r>
      <w:r w:rsidRPr="00E930FA">
        <w:rPr>
          <w:rFonts w:ascii="Calibri" w:hAnsi="Calibri" w:cs="FrankRuehl" w:hint="eastAsia"/>
          <w:sz w:val="28"/>
          <w:szCs w:val="28"/>
          <w:rtl/>
        </w:rPr>
        <w:t>רבה</w:t>
      </w:r>
      <w:r w:rsidRPr="00E930FA">
        <w:rPr>
          <w:rFonts w:ascii="Calibri" w:hAnsi="Calibri" w:cs="FrankRuehl"/>
          <w:sz w:val="28"/>
          <w:szCs w:val="28"/>
          <w:rtl/>
        </w:rPr>
        <w:t xml:space="preserve"> </w:t>
      </w:r>
      <w:r w:rsidRPr="00E930FA">
        <w:rPr>
          <w:rFonts w:ascii="Calibri" w:hAnsi="Calibri" w:cs="FrankRuehl" w:hint="eastAsia"/>
          <w:sz w:val="28"/>
          <w:szCs w:val="28"/>
          <w:rtl/>
        </w:rPr>
        <w:t>כלפיהם</w:t>
      </w:r>
      <w:r w:rsidRPr="00E930FA">
        <w:rPr>
          <w:rFonts w:ascii="Calibri" w:hAnsi="Calibri" w:cs="FrankRuehl"/>
          <w:sz w:val="28"/>
          <w:szCs w:val="28"/>
          <w:rtl/>
        </w:rPr>
        <w:t xml:space="preserve"> </w:t>
      </w:r>
      <w:r w:rsidRPr="00E930FA">
        <w:rPr>
          <w:rFonts w:ascii="Calibri" w:hAnsi="Calibri" w:cs="FrankRuehl" w:hint="eastAsia"/>
          <w:sz w:val="28"/>
          <w:szCs w:val="28"/>
          <w:rtl/>
        </w:rPr>
        <w:t>וכלפי</w:t>
      </w:r>
      <w:r w:rsidRPr="00E930FA">
        <w:rPr>
          <w:rFonts w:ascii="Calibri" w:hAnsi="Calibri" w:cs="FrankRuehl"/>
          <w:sz w:val="28"/>
          <w:szCs w:val="28"/>
          <w:rtl/>
        </w:rPr>
        <w:t xml:space="preserve"> </w:t>
      </w:r>
      <w:r w:rsidRPr="00E930FA">
        <w:rPr>
          <w:rFonts w:ascii="Calibri" w:hAnsi="Calibri" w:cs="FrankRuehl" w:hint="eastAsia"/>
          <w:sz w:val="28"/>
          <w:szCs w:val="28"/>
          <w:rtl/>
        </w:rPr>
        <w:t>מקום</w:t>
      </w:r>
      <w:r w:rsidRPr="00E930FA">
        <w:rPr>
          <w:rFonts w:ascii="Calibri" w:hAnsi="Calibri" w:cs="FrankRuehl"/>
          <w:sz w:val="28"/>
          <w:szCs w:val="28"/>
          <w:rtl/>
        </w:rPr>
        <w:t xml:space="preserve"> </w:t>
      </w:r>
      <w:r w:rsidRPr="00E930FA">
        <w:rPr>
          <w:rFonts w:ascii="Calibri" w:hAnsi="Calibri" w:cs="FrankRuehl" w:hint="eastAsia"/>
          <w:sz w:val="28"/>
          <w:szCs w:val="28"/>
          <w:rtl/>
        </w:rPr>
        <w:t>עבודתו</w:t>
      </w:r>
      <w:r w:rsidRPr="00E930FA">
        <w:rPr>
          <w:rFonts w:ascii="Calibri" w:hAnsi="Calibri" w:cs="FrankRuehl"/>
          <w:sz w:val="28"/>
          <w:szCs w:val="28"/>
          <w:rtl/>
        </w:rPr>
        <w:t xml:space="preserve">. </w:t>
      </w:r>
      <w:r w:rsidRPr="00E930FA">
        <w:rPr>
          <w:rFonts w:ascii="Calibri" w:hAnsi="Calibri" w:cs="FrankRuehl" w:hint="eastAsia"/>
          <w:sz w:val="28"/>
          <w:szCs w:val="28"/>
          <w:rtl/>
        </w:rPr>
        <w:t>עולה</w:t>
      </w:r>
      <w:r w:rsidRPr="00E930FA">
        <w:rPr>
          <w:rFonts w:ascii="Calibri" w:hAnsi="Calibri" w:cs="FrankRuehl"/>
          <w:sz w:val="28"/>
          <w:szCs w:val="28"/>
          <w:rtl/>
        </w:rPr>
        <w:t xml:space="preserve"> </w:t>
      </w:r>
      <w:r w:rsidRPr="00E930FA">
        <w:rPr>
          <w:rFonts w:ascii="Calibri" w:hAnsi="Calibri" w:cs="FrankRuehl" w:hint="eastAsia"/>
          <w:sz w:val="28"/>
          <w:szCs w:val="28"/>
          <w:rtl/>
        </w:rPr>
        <w:t>תמונה</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מנהל</w:t>
      </w:r>
      <w:r w:rsidRPr="00E930FA">
        <w:rPr>
          <w:rFonts w:ascii="Calibri" w:hAnsi="Calibri" w:cs="FrankRuehl"/>
          <w:sz w:val="28"/>
          <w:szCs w:val="28"/>
          <w:rtl/>
        </w:rPr>
        <w:t xml:space="preserve"> </w:t>
      </w:r>
      <w:r w:rsidRPr="00E930FA">
        <w:rPr>
          <w:rFonts w:ascii="Calibri" w:hAnsi="Calibri" w:cs="FrankRuehl" w:hint="eastAsia"/>
          <w:sz w:val="28"/>
          <w:szCs w:val="28"/>
          <w:rtl/>
        </w:rPr>
        <w:t>חרוץ</w:t>
      </w:r>
      <w:r w:rsidRPr="00E930FA">
        <w:rPr>
          <w:rFonts w:ascii="Calibri" w:hAnsi="Calibri" w:cs="FrankRuehl"/>
          <w:sz w:val="28"/>
          <w:szCs w:val="28"/>
          <w:rtl/>
        </w:rPr>
        <w:t xml:space="preserve"> </w:t>
      </w:r>
      <w:r w:rsidRPr="00E930FA">
        <w:rPr>
          <w:rFonts w:ascii="Calibri" w:hAnsi="Calibri" w:cs="FrankRuehl" w:hint="eastAsia"/>
          <w:sz w:val="28"/>
          <w:szCs w:val="28"/>
          <w:rtl/>
        </w:rPr>
        <w:t>ומוערך</w:t>
      </w:r>
      <w:r w:rsidRPr="00E930FA">
        <w:rPr>
          <w:rFonts w:ascii="Calibri" w:hAnsi="Calibri" w:cs="FrankRuehl"/>
          <w:sz w:val="28"/>
          <w:szCs w:val="28"/>
          <w:rtl/>
        </w:rPr>
        <w:t xml:space="preserve">, </w:t>
      </w:r>
      <w:r w:rsidRPr="00E930FA">
        <w:rPr>
          <w:rFonts w:ascii="Calibri" w:hAnsi="Calibri" w:cs="FrankRuehl" w:hint="eastAsia"/>
          <w:sz w:val="28"/>
          <w:szCs w:val="28"/>
          <w:rtl/>
        </w:rPr>
        <w:t>החותר</w:t>
      </w:r>
      <w:r w:rsidRPr="00E930FA">
        <w:rPr>
          <w:rFonts w:ascii="Calibri" w:hAnsi="Calibri" w:cs="FrankRuehl"/>
          <w:sz w:val="28"/>
          <w:szCs w:val="28"/>
          <w:rtl/>
        </w:rPr>
        <w:t xml:space="preserve"> </w:t>
      </w:r>
      <w:r w:rsidRPr="00E930FA">
        <w:rPr>
          <w:rFonts w:ascii="Calibri" w:hAnsi="Calibri" w:cs="FrankRuehl" w:hint="eastAsia"/>
          <w:sz w:val="28"/>
          <w:szCs w:val="28"/>
          <w:rtl/>
        </w:rPr>
        <w:t>לקדם</w:t>
      </w:r>
      <w:r w:rsidRPr="00E930FA">
        <w:rPr>
          <w:rFonts w:ascii="Calibri" w:hAnsi="Calibri" w:cs="FrankRuehl"/>
          <w:sz w:val="28"/>
          <w:szCs w:val="28"/>
          <w:rtl/>
        </w:rPr>
        <w:t xml:space="preserve"> </w:t>
      </w:r>
      <w:r w:rsidRPr="00E930FA">
        <w:rPr>
          <w:rFonts w:ascii="Calibri" w:hAnsi="Calibri" w:cs="FrankRuehl" w:hint="eastAsia"/>
          <w:sz w:val="28"/>
          <w:szCs w:val="28"/>
          <w:rtl/>
        </w:rPr>
        <w:t>את</w:t>
      </w:r>
      <w:r w:rsidRPr="00E930FA">
        <w:rPr>
          <w:rFonts w:ascii="Calibri" w:hAnsi="Calibri" w:cs="FrankRuehl"/>
          <w:sz w:val="28"/>
          <w:szCs w:val="28"/>
          <w:rtl/>
        </w:rPr>
        <w:t xml:space="preserve"> </w:t>
      </w:r>
      <w:r w:rsidRPr="00E930FA">
        <w:rPr>
          <w:rFonts w:ascii="Calibri" w:hAnsi="Calibri" w:cs="FrankRuehl" w:hint="eastAsia"/>
          <w:sz w:val="28"/>
          <w:szCs w:val="28"/>
          <w:rtl/>
        </w:rPr>
        <w:t>המאפייה</w:t>
      </w:r>
      <w:r w:rsidRPr="00E930FA">
        <w:rPr>
          <w:rFonts w:ascii="Calibri" w:hAnsi="Calibri" w:cs="FrankRuehl"/>
          <w:sz w:val="28"/>
          <w:szCs w:val="28"/>
          <w:rtl/>
        </w:rPr>
        <w:t xml:space="preserve"> </w:t>
      </w:r>
      <w:r w:rsidRPr="00E930FA">
        <w:rPr>
          <w:rFonts w:ascii="Calibri" w:hAnsi="Calibri" w:cs="FrankRuehl" w:hint="eastAsia"/>
          <w:sz w:val="28"/>
          <w:szCs w:val="28"/>
          <w:rtl/>
        </w:rPr>
        <w:t>בניהולו</w:t>
      </w:r>
      <w:r w:rsidRPr="00E930FA">
        <w:rPr>
          <w:rFonts w:ascii="Calibri" w:hAnsi="Calibri" w:cs="FrankRuehl"/>
          <w:sz w:val="28"/>
          <w:szCs w:val="28"/>
          <w:rtl/>
        </w:rPr>
        <w:t xml:space="preserve">, </w:t>
      </w:r>
      <w:r w:rsidRPr="00E930FA">
        <w:rPr>
          <w:rFonts w:ascii="Calibri" w:hAnsi="Calibri" w:cs="FrankRuehl" w:hint="eastAsia"/>
          <w:sz w:val="28"/>
          <w:szCs w:val="28"/>
          <w:rtl/>
        </w:rPr>
        <w:t>ומקפיד</w:t>
      </w:r>
      <w:r w:rsidRPr="00E930FA">
        <w:rPr>
          <w:rFonts w:ascii="Calibri" w:hAnsi="Calibri" w:cs="FrankRuehl"/>
          <w:sz w:val="28"/>
          <w:szCs w:val="28"/>
          <w:rtl/>
        </w:rPr>
        <w:t xml:space="preserve"> </w:t>
      </w:r>
      <w:r w:rsidRPr="00E930FA">
        <w:rPr>
          <w:rFonts w:ascii="Calibri" w:hAnsi="Calibri" w:cs="FrankRuehl" w:hint="eastAsia"/>
          <w:sz w:val="28"/>
          <w:szCs w:val="28"/>
          <w:rtl/>
        </w:rPr>
        <w:t>לרדת</w:t>
      </w:r>
      <w:r w:rsidRPr="00E930FA">
        <w:rPr>
          <w:rFonts w:ascii="Calibri" w:hAnsi="Calibri" w:cs="FrankRuehl"/>
          <w:sz w:val="28"/>
          <w:szCs w:val="28"/>
          <w:rtl/>
        </w:rPr>
        <w:t xml:space="preserve"> </w:t>
      </w:r>
      <w:r w:rsidRPr="00E930FA">
        <w:rPr>
          <w:rFonts w:ascii="Calibri" w:hAnsi="Calibri" w:cs="FrankRuehl" w:hint="eastAsia"/>
          <w:sz w:val="28"/>
          <w:szCs w:val="28"/>
          <w:rtl/>
        </w:rPr>
        <w:t>לפרטים</w:t>
      </w:r>
      <w:r w:rsidRPr="00E930FA">
        <w:rPr>
          <w:rFonts w:ascii="Calibri" w:hAnsi="Calibri" w:cs="FrankRuehl"/>
          <w:sz w:val="28"/>
          <w:szCs w:val="28"/>
          <w:rtl/>
        </w:rPr>
        <w:t xml:space="preserve">. </w:t>
      </w:r>
      <w:r w:rsidRPr="00E930FA">
        <w:rPr>
          <w:rFonts w:ascii="Calibri" w:hAnsi="Calibri" w:cs="FrankRuehl" w:hint="eastAsia"/>
          <w:sz w:val="28"/>
          <w:szCs w:val="28"/>
          <w:rtl/>
        </w:rPr>
        <w:t>עולה</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מר</w:t>
      </w:r>
      <w:r w:rsidRPr="00E930FA">
        <w:rPr>
          <w:rFonts w:ascii="Calibri" w:hAnsi="Calibri" w:cs="FrankRuehl"/>
          <w:sz w:val="28"/>
          <w:szCs w:val="28"/>
          <w:rtl/>
        </w:rPr>
        <w:t xml:space="preserve"> </w:t>
      </w:r>
      <w:r w:rsidRPr="00E930FA">
        <w:rPr>
          <w:rFonts w:ascii="Calibri" w:hAnsi="Calibri" w:cs="FrankRuehl" w:hint="eastAsia"/>
          <w:sz w:val="28"/>
          <w:szCs w:val="28"/>
          <w:rtl/>
        </w:rPr>
        <w:t>שניידמן</w:t>
      </w:r>
      <w:r w:rsidRPr="00E930FA">
        <w:rPr>
          <w:rFonts w:ascii="Calibri" w:hAnsi="Calibri" w:cs="FrankRuehl"/>
          <w:sz w:val="28"/>
          <w:szCs w:val="28"/>
          <w:rtl/>
        </w:rPr>
        <w:t xml:space="preserve"> </w:t>
      </w:r>
      <w:r w:rsidRPr="00E930FA">
        <w:rPr>
          <w:rFonts w:ascii="Calibri" w:hAnsi="Calibri" w:cs="FrankRuehl" w:hint="eastAsia"/>
          <w:sz w:val="28"/>
          <w:szCs w:val="28"/>
          <w:rtl/>
        </w:rPr>
        <w:t>הקים</w:t>
      </w:r>
      <w:r w:rsidRPr="00E930FA">
        <w:rPr>
          <w:rFonts w:ascii="Calibri" w:hAnsi="Calibri" w:cs="FrankRuehl"/>
          <w:sz w:val="28"/>
          <w:szCs w:val="28"/>
          <w:rtl/>
        </w:rPr>
        <w:t xml:space="preserve"> </w:t>
      </w:r>
      <w:r w:rsidRPr="00E930FA">
        <w:rPr>
          <w:rFonts w:ascii="Calibri" w:hAnsi="Calibri" w:cs="FrankRuehl" w:hint="eastAsia"/>
          <w:sz w:val="28"/>
          <w:szCs w:val="28"/>
          <w:rtl/>
        </w:rPr>
        <w:t>משפחה</w:t>
      </w:r>
      <w:r w:rsidRPr="00E930FA">
        <w:rPr>
          <w:rFonts w:ascii="Calibri" w:hAnsi="Calibri" w:cs="FrankRuehl"/>
          <w:sz w:val="28"/>
          <w:szCs w:val="28"/>
          <w:rtl/>
        </w:rPr>
        <w:t xml:space="preserve"> </w:t>
      </w:r>
      <w:r w:rsidRPr="00E930FA">
        <w:rPr>
          <w:rFonts w:ascii="Calibri" w:hAnsi="Calibri" w:cs="FrankRuehl" w:hint="eastAsia"/>
          <w:sz w:val="28"/>
          <w:szCs w:val="28"/>
          <w:rtl/>
        </w:rPr>
        <w:t>חמה</w:t>
      </w:r>
      <w:r w:rsidRPr="00E930FA">
        <w:rPr>
          <w:rFonts w:ascii="Calibri" w:hAnsi="Calibri" w:cs="FrankRuehl"/>
          <w:sz w:val="28"/>
          <w:szCs w:val="28"/>
          <w:rtl/>
        </w:rPr>
        <w:t xml:space="preserve"> </w:t>
      </w:r>
      <w:r w:rsidRPr="00E930FA">
        <w:rPr>
          <w:rFonts w:ascii="Calibri" w:hAnsi="Calibri" w:cs="FrankRuehl" w:hint="eastAsia"/>
          <w:sz w:val="28"/>
          <w:szCs w:val="28"/>
          <w:rtl/>
        </w:rPr>
        <w:t>ומלוכדת</w:t>
      </w:r>
      <w:r w:rsidRPr="00E930FA">
        <w:rPr>
          <w:rFonts w:ascii="Calibri" w:hAnsi="Calibri" w:cs="FrankRuehl"/>
          <w:sz w:val="28"/>
          <w:szCs w:val="28"/>
          <w:rtl/>
        </w:rPr>
        <w:t xml:space="preserve">, </w:t>
      </w:r>
      <w:r w:rsidRPr="00E930FA">
        <w:rPr>
          <w:rFonts w:ascii="Calibri" w:hAnsi="Calibri" w:cs="FrankRuehl" w:hint="eastAsia"/>
          <w:sz w:val="28"/>
          <w:szCs w:val="28"/>
          <w:rtl/>
        </w:rPr>
        <w:t>וכי</w:t>
      </w:r>
      <w:r w:rsidRPr="00E930FA">
        <w:rPr>
          <w:rFonts w:ascii="Calibri" w:hAnsi="Calibri" w:cs="FrankRuehl"/>
          <w:sz w:val="28"/>
          <w:szCs w:val="28"/>
          <w:rtl/>
        </w:rPr>
        <w:t xml:space="preserve"> </w:t>
      </w:r>
      <w:r w:rsidRPr="00E930FA">
        <w:rPr>
          <w:rFonts w:ascii="Calibri" w:hAnsi="Calibri" w:cs="FrankRuehl" w:hint="eastAsia"/>
          <w:sz w:val="28"/>
          <w:szCs w:val="28"/>
          <w:rtl/>
        </w:rPr>
        <w:t>לאורך</w:t>
      </w:r>
      <w:r w:rsidRPr="00E930FA">
        <w:rPr>
          <w:rFonts w:ascii="Calibri" w:hAnsi="Calibri" w:cs="FrankRuehl"/>
          <w:sz w:val="28"/>
          <w:szCs w:val="28"/>
          <w:rtl/>
        </w:rPr>
        <w:t xml:space="preserve"> </w:t>
      </w:r>
      <w:r w:rsidRPr="00E930FA">
        <w:rPr>
          <w:rFonts w:ascii="Calibri" w:hAnsi="Calibri" w:cs="FrankRuehl" w:hint="eastAsia"/>
          <w:sz w:val="28"/>
          <w:szCs w:val="28"/>
          <w:rtl/>
        </w:rPr>
        <w:t>השנים</w:t>
      </w:r>
      <w:r w:rsidRPr="00E930FA">
        <w:rPr>
          <w:rFonts w:ascii="Calibri" w:hAnsi="Calibri" w:cs="FrankRuehl"/>
          <w:sz w:val="28"/>
          <w:szCs w:val="28"/>
          <w:rtl/>
        </w:rPr>
        <w:t xml:space="preserve"> </w:t>
      </w:r>
      <w:r w:rsidRPr="00E930FA">
        <w:rPr>
          <w:rFonts w:ascii="Calibri" w:hAnsi="Calibri" w:cs="FrankRuehl" w:hint="eastAsia"/>
          <w:sz w:val="28"/>
          <w:szCs w:val="28"/>
          <w:rtl/>
        </w:rPr>
        <w:t>עולה</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במישורים</w:t>
      </w:r>
      <w:r w:rsidRPr="00E930FA">
        <w:rPr>
          <w:rFonts w:ascii="Calibri" w:hAnsi="Calibri" w:cs="FrankRuehl"/>
          <w:sz w:val="28"/>
          <w:szCs w:val="28"/>
          <w:rtl/>
        </w:rPr>
        <w:t xml:space="preserve"> </w:t>
      </w:r>
      <w:r w:rsidRPr="00E930FA">
        <w:rPr>
          <w:rFonts w:ascii="Calibri" w:hAnsi="Calibri" w:cs="FrankRuehl" w:hint="eastAsia"/>
          <w:sz w:val="28"/>
          <w:szCs w:val="28"/>
          <w:rtl/>
        </w:rPr>
        <w:t>שונים</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חייו</w:t>
      </w:r>
      <w:r w:rsidRPr="00E930FA">
        <w:rPr>
          <w:rFonts w:ascii="Calibri" w:hAnsi="Calibri" w:cs="FrankRuehl"/>
          <w:sz w:val="28"/>
          <w:szCs w:val="28"/>
          <w:rtl/>
        </w:rPr>
        <w:t xml:space="preserve">, </w:t>
      </w:r>
      <w:r w:rsidRPr="00E930FA">
        <w:rPr>
          <w:rFonts w:ascii="Calibri" w:hAnsi="Calibri" w:cs="FrankRuehl" w:hint="eastAsia"/>
          <w:sz w:val="28"/>
          <w:szCs w:val="28"/>
          <w:rtl/>
        </w:rPr>
        <w:t>התגלה</w:t>
      </w:r>
      <w:r w:rsidRPr="00E930FA">
        <w:rPr>
          <w:rFonts w:ascii="Calibri" w:hAnsi="Calibri" w:cs="FrankRuehl"/>
          <w:sz w:val="28"/>
          <w:szCs w:val="28"/>
          <w:rtl/>
        </w:rPr>
        <w:t xml:space="preserve"> </w:t>
      </w:r>
      <w:r w:rsidRPr="00E930FA">
        <w:rPr>
          <w:rFonts w:ascii="Calibri" w:hAnsi="Calibri" w:cs="FrankRuehl" w:hint="eastAsia"/>
          <w:sz w:val="28"/>
          <w:szCs w:val="28"/>
          <w:rtl/>
        </w:rPr>
        <w:t>מר</w:t>
      </w:r>
      <w:r w:rsidRPr="00E930FA">
        <w:rPr>
          <w:rFonts w:ascii="Calibri" w:hAnsi="Calibri" w:cs="FrankRuehl"/>
          <w:sz w:val="28"/>
          <w:szCs w:val="28"/>
          <w:rtl/>
        </w:rPr>
        <w:t xml:space="preserve"> </w:t>
      </w:r>
      <w:r w:rsidRPr="00E930FA">
        <w:rPr>
          <w:rFonts w:ascii="Calibri" w:hAnsi="Calibri" w:cs="FrankRuehl" w:hint="eastAsia"/>
          <w:sz w:val="28"/>
          <w:szCs w:val="28"/>
          <w:rtl/>
        </w:rPr>
        <w:t>שניידמן</w:t>
      </w:r>
      <w:r w:rsidRPr="00E930FA">
        <w:rPr>
          <w:rFonts w:ascii="Calibri" w:hAnsi="Calibri" w:cs="FrankRuehl"/>
          <w:sz w:val="28"/>
          <w:szCs w:val="28"/>
          <w:rtl/>
        </w:rPr>
        <w:t xml:space="preserve"> </w:t>
      </w:r>
      <w:r w:rsidRPr="00E930FA">
        <w:rPr>
          <w:rFonts w:ascii="Calibri" w:hAnsi="Calibri" w:cs="FrankRuehl" w:hint="eastAsia"/>
          <w:sz w:val="28"/>
          <w:szCs w:val="28"/>
          <w:rtl/>
        </w:rPr>
        <w:t>כאדם</w:t>
      </w:r>
      <w:r w:rsidRPr="00E930FA">
        <w:rPr>
          <w:rFonts w:ascii="Calibri" w:hAnsi="Calibri" w:cs="FrankRuehl"/>
          <w:sz w:val="28"/>
          <w:szCs w:val="28"/>
          <w:rtl/>
        </w:rPr>
        <w:t xml:space="preserve"> </w:t>
      </w:r>
      <w:r w:rsidRPr="00E930FA">
        <w:rPr>
          <w:rFonts w:ascii="Calibri" w:hAnsi="Calibri" w:cs="FrankRuehl" w:hint="eastAsia"/>
          <w:sz w:val="28"/>
          <w:szCs w:val="28"/>
          <w:rtl/>
        </w:rPr>
        <w:t>ערכי</w:t>
      </w:r>
      <w:r w:rsidRPr="00E930FA">
        <w:rPr>
          <w:rFonts w:ascii="Calibri" w:hAnsi="Calibri" w:cs="FrankRuehl"/>
          <w:sz w:val="28"/>
          <w:szCs w:val="28"/>
          <w:rtl/>
        </w:rPr>
        <w:t xml:space="preserve"> </w:t>
      </w:r>
      <w:r w:rsidRPr="00E930FA">
        <w:rPr>
          <w:rFonts w:ascii="Calibri" w:hAnsi="Calibri" w:cs="FrankRuehl" w:hint="eastAsia"/>
          <w:sz w:val="28"/>
          <w:szCs w:val="28"/>
          <w:rtl/>
        </w:rPr>
        <w:t>והגון</w:t>
      </w:r>
      <w:r w:rsidRPr="00E930FA">
        <w:rPr>
          <w:rFonts w:ascii="Calibri" w:hAnsi="Calibri" w:cs="FrankRuehl"/>
          <w:sz w:val="28"/>
          <w:szCs w:val="28"/>
          <w:rtl/>
        </w:rPr>
        <w:t xml:space="preserve">, </w:t>
      </w:r>
      <w:r w:rsidRPr="00E930FA">
        <w:rPr>
          <w:rFonts w:ascii="Calibri" w:hAnsi="Calibri" w:cs="FrankRuehl" w:hint="eastAsia"/>
          <w:sz w:val="28"/>
          <w:szCs w:val="28"/>
          <w:rtl/>
        </w:rPr>
        <w:t>התורם</w:t>
      </w:r>
      <w:r w:rsidRPr="00E930FA">
        <w:rPr>
          <w:rFonts w:ascii="Calibri" w:hAnsi="Calibri" w:cs="FrankRuehl"/>
          <w:sz w:val="28"/>
          <w:szCs w:val="28"/>
          <w:rtl/>
        </w:rPr>
        <w:t xml:space="preserve">, </w:t>
      </w:r>
      <w:r w:rsidRPr="00E930FA">
        <w:rPr>
          <w:rFonts w:ascii="Calibri" w:hAnsi="Calibri" w:cs="FrankRuehl" w:hint="eastAsia"/>
          <w:sz w:val="28"/>
          <w:szCs w:val="28"/>
          <w:rtl/>
        </w:rPr>
        <w:t>גם</w:t>
      </w:r>
      <w:r w:rsidRPr="00E930FA">
        <w:rPr>
          <w:rFonts w:ascii="Calibri" w:hAnsi="Calibri" w:cs="FrankRuehl"/>
          <w:sz w:val="28"/>
          <w:szCs w:val="28"/>
          <w:rtl/>
        </w:rPr>
        <w:t xml:space="preserve"> </w:t>
      </w:r>
      <w:r w:rsidRPr="00E930FA">
        <w:rPr>
          <w:rFonts w:ascii="Calibri" w:hAnsi="Calibri" w:cs="FrankRuehl" w:hint="eastAsia"/>
          <w:sz w:val="28"/>
          <w:szCs w:val="28"/>
          <w:rtl/>
        </w:rPr>
        <w:t>מכספו</w:t>
      </w:r>
      <w:r w:rsidRPr="00E930FA">
        <w:rPr>
          <w:rFonts w:ascii="Calibri" w:hAnsi="Calibri" w:cs="FrankRuehl"/>
          <w:sz w:val="28"/>
          <w:szCs w:val="28"/>
          <w:rtl/>
        </w:rPr>
        <w:t xml:space="preserve">, </w:t>
      </w:r>
      <w:r w:rsidRPr="00E930FA">
        <w:rPr>
          <w:rFonts w:ascii="Calibri" w:hAnsi="Calibri" w:cs="FrankRuehl" w:hint="eastAsia"/>
          <w:sz w:val="28"/>
          <w:szCs w:val="28"/>
          <w:rtl/>
        </w:rPr>
        <w:t>לזולת</w:t>
      </w:r>
      <w:r w:rsidRPr="00E930FA">
        <w:rPr>
          <w:rFonts w:ascii="Calibri" w:hAnsi="Calibri" w:cs="FrankRuehl"/>
          <w:sz w:val="28"/>
          <w:szCs w:val="28"/>
          <w:rtl/>
        </w:rPr>
        <w:t xml:space="preserve">. </w:t>
      </w:r>
      <w:r w:rsidRPr="00E930FA">
        <w:rPr>
          <w:rFonts w:ascii="Calibri" w:hAnsi="Calibri" w:cs="FrankRuehl" w:hint="eastAsia"/>
          <w:sz w:val="28"/>
          <w:szCs w:val="28"/>
          <w:rtl/>
        </w:rPr>
        <w:t>עולה</w:t>
      </w:r>
      <w:r w:rsidRPr="00E930FA">
        <w:rPr>
          <w:rFonts w:ascii="Calibri" w:hAnsi="Calibri" w:cs="FrankRuehl"/>
          <w:sz w:val="28"/>
          <w:szCs w:val="28"/>
          <w:rtl/>
        </w:rPr>
        <w:t xml:space="preserve"> </w:t>
      </w:r>
      <w:r w:rsidRPr="00E930FA">
        <w:rPr>
          <w:rFonts w:ascii="Calibri" w:hAnsi="Calibri" w:cs="FrankRuehl" w:hint="eastAsia"/>
          <w:sz w:val="28"/>
          <w:szCs w:val="28"/>
          <w:rtl/>
        </w:rPr>
        <w:t>גם</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שירת</w:t>
      </w:r>
      <w:r w:rsidRPr="00E930FA">
        <w:rPr>
          <w:rFonts w:ascii="Calibri" w:hAnsi="Calibri" w:cs="FrankRuehl"/>
          <w:sz w:val="28"/>
          <w:szCs w:val="28"/>
          <w:rtl/>
        </w:rPr>
        <w:t xml:space="preserve"> </w:t>
      </w:r>
      <w:r w:rsidRPr="00E930FA">
        <w:rPr>
          <w:rFonts w:ascii="Calibri" w:hAnsi="Calibri" w:cs="FrankRuehl" w:hint="eastAsia"/>
          <w:sz w:val="28"/>
          <w:szCs w:val="28"/>
          <w:rtl/>
        </w:rPr>
        <w:t>שירות</w:t>
      </w:r>
      <w:r w:rsidRPr="00E930FA">
        <w:rPr>
          <w:rFonts w:ascii="Calibri" w:hAnsi="Calibri" w:cs="FrankRuehl"/>
          <w:sz w:val="28"/>
          <w:szCs w:val="28"/>
          <w:rtl/>
        </w:rPr>
        <w:t xml:space="preserve"> </w:t>
      </w:r>
      <w:r w:rsidRPr="00E930FA">
        <w:rPr>
          <w:rFonts w:ascii="Calibri" w:hAnsi="Calibri" w:cs="FrankRuehl" w:hint="eastAsia"/>
          <w:sz w:val="28"/>
          <w:szCs w:val="28"/>
          <w:rtl/>
        </w:rPr>
        <w:t>צבאי</w:t>
      </w:r>
      <w:r w:rsidRPr="00E930FA">
        <w:rPr>
          <w:rFonts w:ascii="Calibri" w:hAnsi="Calibri" w:cs="FrankRuehl"/>
          <w:sz w:val="28"/>
          <w:szCs w:val="28"/>
          <w:rtl/>
        </w:rPr>
        <w:t xml:space="preserve"> </w:t>
      </w:r>
      <w:r w:rsidRPr="00E930FA">
        <w:rPr>
          <w:rFonts w:ascii="Calibri" w:hAnsi="Calibri" w:cs="FrankRuehl" w:hint="eastAsia"/>
          <w:sz w:val="28"/>
          <w:szCs w:val="28"/>
          <w:rtl/>
        </w:rPr>
        <w:t>ארוך</w:t>
      </w:r>
      <w:r w:rsidRPr="00E930FA">
        <w:rPr>
          <w:rFonts w:ascii="Calibri" w:hAnsi="Calibri" w:cs="FrankRuehl"/>
          <w:sz w:val="28"/>
          <w:szCs w:val="28"/>
          <w:rtl/>
        </w:rPr>
        <w:t xml:space="preserve">. </w:t>
      </w:r>
    </w:p>
    <w:p w:rsidR="00E930FA" w:rsidRPr="00E930FA" w:rsidRDefault="00E930FA" w:rsidP="00E930FA">
      <w:pPr>
        <w:spacing w:line="360" w:lineRule="auto"/>
        <w:jc w:val="both"/>
        <w:rPr>
          <w:rFonts w:ascii="Calibri" w:hAnsi="Calibri" w:cs="FrankRuehl"/>
          <w:sz w:val="28"/>
          <w:szCs w:val="28"/>
          <w:rtl/>
        </w:rPr>
      </w:pPr>
    </w:p>
    <w:p w:rsidR="00E930FA" w:rsidRPr="00726D18" w:rsidRDefault="00E930FA" w:rsidP="00E930FA">
      <w:pPr>
        <w:spacing w:line="360" w:lineRule="auto"/>
        <w:jc w:val="both"/>
        <w:rPr>
          <w:rFonts w:ascii="Calibri" w:hAnsi="Calibri" w:cs="FrankRuehl"/>
          <w:sz w:val="28"/>
          <w:szCs w:val="28"/>
          <w:rtl/>
        </w:rPr>
      </w:pPr>
      <w:r w:rsidRPr="00726D18">
        <w:rPr>
          <w:rFonts w:ascii="Calibri" w:hAnsi="Calibri" w:cs="FrankRuehl"/>
          <w:sz w:val="28"/>
          <w:szCs w:val="28"/>
          <w:rtl/>
        </w:rPr>
        <w:t xml:space="preserve">64. </w:t>
      </w:r>
      <w:r w:rsidRPr="00726D18">
        <w:rPr>
          <w:rFonts w:ascii="Calibri" w:hAnsi="Calibri" w:cs="FrankRuehl" w:hint="eastAsia"/>
          <w:sz w:val="28"/>
          <w:szCs w:val="28"/>
          <w:rtl/>
        </w:rPr>
        <w:t>יש</w:t>
      </w:r>
      <w:r w:rsidRPr="00726D18">
        <w:rPr>
          <w:rFonts w:ascii="Calibri" w:hAnsi="Calibri" w:cs="FrankRuehl"/>
          <w:sz w:val="28"/>
          <w:szCs w:val="28"/>
          <w:rtl/>
        </w:rPr>
        <w:t xml:space="preserve"> </w:t>
      </w:r>
      <w:r w:rsidRPr="00726D18">
        <w:rPr>
          <w:rFonts w:ascii="Calibri" w:hAnsi="Calibri" w:cs="FrankRuehl" w:hint="eastAsia"/>
          <w:sz w:val="28"/>
          <w:szCs w:val="28"/>
          <w:rtl/>
        </w:rPr>
        <w:t>לייחס</w:t>
      </w:r>
      <w:r w:rsidRPr="00726D18">
        <w:rPr>
          <w:rFonts w:ascii="Calibri" w:hAnsi="Calibri" w:cs="FrankRuehl"/>
          <w:sz w:val="28"/>
          <w:szCs w:val="28"/>
          <w:rtl/>
        </w:rPr>
        <w:t xml:space="preserve"> </w:t>
      </w:r>
      <w:r w:rsidRPr="00726D18">
        <w:rPr>
          <w:rFonts w:ascii="Calibri" w:hAnsi="Calibri" w:cs="FrankRuehl" w:hint="eastAsia"/>
          <w:sz w:val="28"/>
          <w:szCs w:val="28"/>
          <w:rtl/>
        </w:rPr>
        <w:t>משקל</w:t>
      </w:r>
      <w:r w:rsidRPr="00726D18">
        <w:rPr>
          <w:rFonts w:ascii="Calibri" w:hAnsi="Calibri" w:cs="FrankRuehl"/>
          <w:sz w:val="28"/>
          <w:szCs w:val="28"/>
          <w:rtl/>
        </w:rPr>
        <w:t xml:space="preserve">, </w:t>
      </w:r>
      <w:r w:rsidRPr="00726D18">
        <w:rPr>
          <w:rFonts w:ascii="Calibri" w:hAnsi="Calibri" w:cs="FrankRuehl" w:hint="eastAsia"/>
          <w:sz w:val="28"/>
          <w:szCs w:val="28"/>
          <w:rtl/>
        </w:rPr>
        <w:t>לזכות</w:t>
      </w:r>
      <w:r w:rsidRPr="00726D18">
        <w:rPr>
          <w:rFonts w:ascii="Calibri" w:hAnsi="Calibri" w:cs="FrankRuehl"/>
          <w:sz w:val="28"/>
          <w:szCs w:val="28"/>
          <w:rtl/>
        </w:rPr>
        <w:t xml:space="preserve"> </w:t>
      </w:r>
      <w:r w:rsidRPr="00726D18">
        <w:rPr>
          <w:rFonts w:ascii="Calibri" w:hAnsi="Calibri" w:cs="FrankRuehl" w:hint="eastAsia"/>
          <w:sz w:val="28"/>
          <w:szCs w:val="28"/>
          <w:rtl/>
        </w:rPr>
        <w:t>הנאשם</w:t>
      </w:r>
      <w:r w:rsidRPr="00726D18">
        <w:rPr>
          <w:rFonts w:ascii="Calibri" w:hAnsi="Calibri" w:cs="FrankRuehl"/>
          <w:sz w:val="28"/>
          <w:szCs w:val="28"/>
          <w:rtl/>
        </w:rPr>
        <w:t xml:space="preserve">, </w:t>
      </w:r>
      <w:r w:rsidRPr="00726D18">
        <w:rPr>
          <w:rFonts w:ascii="Calibri" w:hAnsi="Calibri" w:cs="FrankRuehl" w:hint="eastAsia"/>
          <w:sz w:val="28"/>
          <w:szCs w:val="28"/>
          <w:rtl/>
        </w:rPr>
        <w:t>לתפקודו</w:t>
      </w:r>
      <w:r w:rsidRPr="00726D18">
        <w:rPr>
          <w:rFonts w:ascii="Calibri" w:hAnsi="Calibri" w:cs="FrankRuehl"/>
          <w:sz w:val="28"/>
          <w:szCs w:val="28"/>
          <w:rtl/>
        </w:rPr>
        <w:t xml:space="preserve"> </w:t>
      </w:r>
      <w:r w:rsidRPr="00726D18">
        <w:rPr>
          <w:rFonts w:ascii="Calibri" w:hAnsi="Calibri" w:cs="FrankRuehl" w:hint="eastAsia"/>
          <w:sz w:val="28"/>
          <w:szCs w:val="28"/>
          <w:rtl/>
        </w:rPr>
        <w:t>החיובי</w:t>
      </w:r>
      <w:r w:rsidRPr="00726D18">
        <w:rPr>
          <w:rFonts w:ascii="Calibri" w:hAnsi="Calibri" w:cs="FrankRuehl"/>
          <w:sz w:val="28"/>
          <w:szCs w:val="28"/>
          <w:rtl/>
        </w:rPr>
        <w:t xml:space="preserve"> </w:t>
      </w:r>
      <w:r w:rsidRPr="00726D18">
        <w:rPr>
          <w:rFonts w:ascii="Calibri" w:hAnsi="Calibri" w:cs="FrankRuehl" w:hint="eastAsia"/>
          <w:sz w:val="28"/>
          <w:szCs w:val="28"/>
          <w:rtl/>
        </w:rPr>
        <w:t>ולתרומתו</w:t>
      </w:r>
      <w:r w:rsidRPr="00726D18">
        <w:rPr>
          <w:rFonts w:ascii="Calibri" w:hAnsi="Calibri" w:cs="FrankRuehl"/>
          <w:sz w:val="28"/>
          <w:szCs w:val="28"/>
          <w:rtl/>
        </w:rPr>
        <w:t xml:space="preserve"> </w:t>
      </w:r>
      <w:r w:rsidRPr="00726D18">
        <w:rPr>
          <w:rFonts w:ascii="Calibri" w:hAnsi="Calibri" w:cs="FrankRuehl" w:hint="eastAsia"/>
          <w:sz w:val="28"/>
          <w:szCs w:val="28"/>
          <w:rtl/>
        </w:rPr>
        <w:t>לחברה</w:t>
      </w:r>
      <w:r w:rsidRPr="00726D18">
        <w:rPr>
          <w:rFonts w:ascii="Calibri" w:hAnsi="Calibri" w:cs="FrankRuehl"/>
          <w:sz w:val="28"/>
          <w:szCs w:val="28"/>
          <w:rtl/>
        </w:rPr>
        <w:t xml:space="preserve">. </w:t>
      </w:r>
      <w:r w:rsidRPr="00726D18">
        <w:rPr>
          <w:rFonts w:ascii="Calibri" w:hAnsi="Calibri" w:cs="FrankRuehl" w:hint="eastAsia"/>
          <w:sz w:val="28"/>
          <w:szCs w:val="28"/>
          <w:rtl/>
        </w:rPr>
        <w:t>עם</w:t>
      </w:r>
      <w:r w:rsidRPr="00726D18">
        <w:rPr>
          <w:rFonts w:ascii="Calibri" w:hAnsi="Calibri" w:cs="FrankRuehl"/>
          <w:sz w:val="28"/>
          <w:szCs w:val="28"/>
          <w:rtl/>
        </w:rPr>
        <w:t xml:space="preserve"> </w:t>
      </w:r>
      <w:r w:rsidRPr="00726D18">
        <w:rPr>
          <w:rFonts w:ascii="Calibri" w:hAnsi="Calibri" w:cs="FrankRuehl" w:hint="eastAsia"/>
          <w:sz w:val="28"/>
          <w:szCs w:val="28"/>
          <w:rtl/>
        </w:rPr>
        <w:t>זאת</w:t>
      </w:r>
      <w:r w:rsidRPr="00726D18">
        <w:rPr>
          <w:rFonts w:ascii="Calibri" w:hAnsi="Calibri" w:cs="FrankRuehl"/>
          <w:sz w:val="28"/>
          <w:szCs w:val="28"/>
          <w:rtl/>
        </w:rPr>
        <w:t xml:space="preserve">, </w:t>
      </w:r>
      <w:r w:rsidRPr="00726D18">
        <w:rPr>
          <w:rFonts w:ascii="Calibri" w:hAnsi="Calibri" w:cs="FrankRuehl" w:hint="eastAsia"/>
          <w:sz w:val="28"/>
          <w:szCs w:val="28"/>
          <w:rtl/>
        </w:rPr>
        <w:t>בעבירות</w:t>
      </w:r>
      <w:r w:rsidRPr="00726D18">
        <w:rPr>
          <w:rFonts w:ascii="Calibri" w:hAnsi="Calibri" w:cs="FrankRuehl"/>
          <w:sz w:val="28"/>
          <w:szCs w:val="28"/>
          <w:rtl/>
        </w:rPr>
        <w:t xml:space="preserve"> </w:t>
      </w:r>
      <w:r w:rsidRPr="00726D18">
        <w:rPr>
          <w:rFonts w:ascii="Calibri" w:hAnsi="Calibri" w:cs="FrankRuehl" w:hint="eastAsia"/>
          <w:sz w:val="28"/>
          <w:szCs w:val="28"/>
          <w:rtl/>
        </w:rPr>
        <w:t>מן</w:t>
      </w:r>
      <w:r w:rsidRPr="00726D18">
        <w:rPr>
          <w:rFonts w:ascii="Calibri" w:hAnsi="Calibri" w:cs="FrankRuehl"/>
          <w:sz w:val="28"/>
          <w:szCs w:val="28"/>
          <w:rtl/>
        </w:rPr>
        <w:t xml:space="preserve"> </w:t>
      </w:r>
      <w:r w:rsidRPr="00726D18">
        <w:rPr>
          <w:rFonts w:ascii="Calibri" w:hAnsi="Calibri" w:cs="FrankRuehl" w:hint="eastAsia"/>
          <w:sz w:val="28"/>
          <w:szCs w:val="28"/>
          <w:rtl/>
        </w:rPr>
        <w:t>הסוג</w:t>
      </w:r>
      <w:r w:rsidRPr="00726D18">
        <w:rPr>
          <w:rFonts w:ascii="Calibri" w:hAnsi="Calibri" w:cs="FrankRuehl"/>
          <w:sz w:val="28"/>
          <w:szCs w:val="28"/>
          <w:rtl/>
        </w:rPr>
        <w:t xml:space="preserve"> </w:t>
      </w:r>
      <w:r w:rsidRPr="00726D18">
        <w:rPr>
          <w:rFonts w:ascii="Calibri" w:hAnsi="Calibri" w:cs="FrankRuehl" w:hint="eastAsia"/>
          <w:sz w:val="28"/>
          <w:szCs w:val="28"/>
          <w:rtl/>
        </w:rPr>
        <w:t>הנדון</w:t>
      </w:r>
      <w:r w:rsidRPr="00726D18">
        <w:rPr>
          <w:rFonts w:ascii="Calibri" w:hAnsi="Calibri" w:cs="FrankRuehl"/>
          <w:sz w:val="28"/>
          <w:szCs w:val="28"/>
          <w:rtl/>
        </w:rPr>
        <w:t xml:space="preserve"> </w:t>
      </w:r>
      <w:r w:rsidRPr="00726D18">
        <w:rPr>
          <w:rFonts w:ascii="Calibri" w:hAnsi="Calibri" w:cs="FrankRuehl" w:hint="eastAsia"/>
          <w:sz w:val="28"/>
          <w:szCs w:val="28"/>
          <w:rtl/>
        </w:rPr>
        <w:t>תופעה</w:t>
      </w:r>
      <w:r w:rsidRPr="00726D18">
        <w:rPr>
          <w:rFonts w:ascii="Calibri" w:hAnsi="Calibri" w:cs="FrankRuehl"/>
          <w:sz w:val="28"/>
          <w:szCs w:val="28"/>
          <w:rtl/>
        </w:rPr>
        <w:t xml:space="preserve"> </w:t>
      </w:r>
      <w:r w:rsidRPr="00726D18">
        <w:rPr>
          <w:rFonts w:ascii="Calibri" w:hAnsi="Calibri" w:cs="FrankRuehl" w:hint="eastAsia"/>
          <w:sz w:val="28"/>
          <w:szCs w:val="28"/>
          <w:rtl/>
        </w:rPr>
        <w:t>שכיחה</w:t>
      </w:r>
      <w:r w:rsidRPr="00726D18">
        <w:rPr>
          <w:rFonts w:ascii="Calibri" w:hAnsi="Calibri" w:cs="FrankRuehl"/>
          <w:sz w:val="28"/>
          <w:szCs w:val="28"/>
          <w:rtl/>
        </w:rPr>
        <w:t xml:space="preserve"> </w:t>
      </w:r>
      <w:r w:rsidRPr="00726D18">
        <w:rPr>
          <w:rFonts w:ascii="Calibri" w:hAnsi="Calibri" w:cs="FrankRuehl" w:hint="eastAsia"/>
          <w:sz w:val="28"/>
          <w:szCs w:val="28"/>
          <w:rtl/>
        </w:rPr>
        <w:t>היא</w:t>
      </w:r>
      <w:r w:rsidRPr="00726D18">
        <w:rPr>
          <w:rFonts w:ascii="Calibri" w:hAnsi="Calibri" w:cs="FrankRuehl"/>
          <w:sz w:val="28"/>
          <w:szCs w:val="28"/>
          <w:rtl/>
        </w:rPr>
        <w:t xml:space="preserve"> </w:t>
      </w:r>
      <w:r w:rsidRPr="00726D18">
        <w:rPr>
          <w:rFonts w:ascii="Calibri" w:hAnsi="Calibri" w:cs="FrankRuehl" w:hint="eastAsia"/>
          <w:sz w:val="28"/>
          <w:szCs w:val="28"/>
          <w:rtl/>
        </w:rPr>
        <w:t>כי</w:t>
      </w:r>
      <w:r w:rsidRPr="00726D18">
        <w:rPr>
          <w:rFonts w:ascii="Calibri" w:hAnsi="Calibri" w:cs="FrankRuehl"/>
          <w:sz w:val="28"/>
          <w:szCs w:val="28"/>
          <w:rtl/>
        </w:rPr>
        <w:t xml:space="preserve"> </w:t>
      </w:r>
      <w:r w:rsidRPr="00726D18">
        <w:rPr>
          <w:rFonts w:ascii="Calibri" w:hAnsi="Calibri" w:cs="FrankRuehl" w:hint="eastAsia"/>
          <w:sz w:val="28"/>
          <w:szCs w:val="28"/>
          <w:rtl/>
        </w:rPr>
        <w:t>נאשמים</w:t>
      </w:r>
      <w:r w:rsidRPr="00726D18">
        <w:rPr>
          <w:rFonts w:ascii="Calibri" w:hAnsi="Calibri" w:cs="FrankRuehl"/>
          <w:sz w:val="28"/>
          <w:szCs w:val="28"/>
          <w:rtl/>
        </w:rPr>
        <w:t xml:space="preserve"> </w:t>
      </w:r>
      <w:r w:rsidRPr="00726D18">
        <w:rPr>
          <w:rFonts w:ascii="Calibri" w:hAnsi="Calibri" w:cs="FrankRuehl" w:hint="eastAsia"/>
          <w:sz w:val="28"/>
          <w:szCs w:val="28"/>
          <w:rtl/>
        </w:rPr>
        <w:t>הם</w:t>
      </w:r>
      <w:r w:rsidRPr="00726D18">
        <w:rPr>
          <w:rFonts w:ascii="Calibri" w:hAnsi="Calibri" w:cs="FrankRuehl"/>
          <w:sz w:val="28"/>
          <w:szCs w:val="28"/>
          <w:rtl/>
        </w:rPr>
        <w:t xml:space="preserve"> </w:t>
      </w:r>
      <w:r w:rsidRPr="00726D18">
        <w:rPr>
          <w:rFonts w:ascii="Calibri" w:hAnsi="Calibri" w:cs="FrankRuehl" w:hint="eastAsia"/>
          <w:sz w:val="28"/>
          <w:szCs w:val="28"/>
          <w:rtl/>
        </w:rPr>
        <w:t>אנשים</w:t>
      </w:r>
      <w:r w:rsidRPr="00726D18">
        <w:rPr>
          <w:rFonts w:ascii="Calibri" w:hAnsi="Calibri" w:cs="FrankRuehl"/>
          <w:sz w:val="28"/>
          <w:szCs w:val="28"/>
          <w:rtl/>
        </w:rPr>
        <w:t xml:space="preserve"> </w:t>
      </w:r>
      <w:r w:rsidRPr="00726D18">
        <w:rPr>
          <w:rFonts w:ascii="Calibri" w:hAnsi="Calibri" w:cs="FrankRuehl" w:hint="eastAsia"/>
          <w:sz w:val="28"/>
          <w:szCs w:val="28"/>
          <w:rtl/>
        </w:rPr>
        <w:t>נורמטיביים</w:t>
      </w:r>
      <w:r w:rsidRPr="00726D18">
        <w:rPr>
          <w:rFonts w:ascii="Calibri" w:hAnsi="Calibri" w:cs="FrankRuehl"/>
          <w:sz w:val="28"/>
          <w:szCs w:val="28"/>
          <w:rtl/>
        </w:rPr>
        <w:t xml:space="preserve">. </w:t>
      </w:r>
      <w:r w:rsidRPr="00726D18">
        <w:rPr>
          <w:rFonts w:ascii="Calibri" w:hAnsi="Calibri" w:cs="FrankRuehl" w:hint="eastAsia"/>
          <w:sz w:val="28"/>
          <w:szCs w:val="28"/>
          <w:rtl/>
        </w:rPr>
        <w:t>יש</w:t>
      </w:r>
      <w:r w:rsidRPr="00726D18">
        <w:rPr>
          <w:rFonts w:ascii="Calibri" w:hAnsi="Calibri" w:cs="FrankRuehl"/>
          <w:sz w:val="28"/>
          <w:szCs w:val="28"/>
          <w:rtl/>
        </w:rPr>
        <w:t xml:space="preserve"> </w:t>
      </w:r>
      <w:r w:rsidRPr="00726D18">
        <w:rPr>
          <w:rFonts w:ascii="Calibri" w:hAnsi="Calibri" w:cs="FrankRuehl" w:hint="eastAsia"/>
          <w:sz w:val="28"/>
          <w:szCs w:val="28"/>
          <w:rtl/>
        </w:rPr>
        <w:t>בכך</w:t>
      </w:r>
      <w:r w:rsidRPr="00726D18">
        <w:rPr>
          <w:rFonts w:ascii="Calibri" w:hAnsi="Calibri" w:cs="FrankRuehl"/>
          <w:sz w:val="28"/>
          <w:szCs w:val="28"/>
          <w:rtl/>
        </w:rPr>
        <w:t xml:space="preserve"> </w:t>
      </w:r>
      <w:r w:rsidRPr="00726D18">
        <w:rPr>
          <w:rFonts w:ascii="Calibri" w:hAnsi="Calibri" w:cs="FrankRuehl" w:hint="eastAsia"/>
          <w:sz w:val="28"/>
          <w:szCs w:val="28"/>
          <w:rtl/>
        </w:rPr>
        <w:t>כדי</w:t>
      </w:r>
      <w:r w:rsidRPr="00726D18">
        <w:rPr>
          <w:rFonts w:ascii="Calibri" w:hAnsi="Calibri" w:cs="FrankRuehl"/>
          <w:sz w:val="28"/>
          <w:szCs w:val="28"/>
          <w:rtl/>
        </w:rPr>
        <w:t xml:space="preserve"> </w:t>
      </w:r>
      <w:r w:rsidRPr="00726D18">
        <w:rPr>
          <w:rFonts w:ascii="Calibri" w:hAnsi="Calibri" w:cs="FrankRuehl" w:hint="eastAsia"/>
          <w:sz w:val="28"/>
          <w:szCs w:val="28"/>
          <w:rtl/>
        </w:rPr>
        <w:t>להפחית</w:t>
      </w:r>
      <w:r w:rsidRPr="00726D18">
        <w:rPr>
          <w:rFonts w:ascii="Calibri" w:hAnsi="Calibri" w:cs="FrankRuehl"/>
          <w:sz w:val="28"/>
          <w:szCs w:val="28"/>
          <w:rtl/>
        </w:rPr>
        <w:t xml:space="preserve"> </w:t>
      </w:r>
      <w:r w:rsidRPr="00726D18">
        <w:rPr>
          <w:rFonts w:ascii="Calibri" w:hAnsi="Calibri" w:cs="FrankRuehl" w:hint="eastAsia"/>
          <w:sz w:val="28"/>
          <w:szCs w:val="28"/>
          <w:rtl/>
        </w:rPr>
        <w:t>מן</w:t>
      </w:r>
      <w:r w:rsidRPr="00726D18">
        <w:rPr>
          <w:rFonts w:ascii="Calibri" w:hAnsi="Calibri" w:cs="FrankRuehl"/>
          <w:sz w:val="28"/>
          <w:szCs w:val="28"/>
          <w:rtl/>
        </w:rPr>
        <w:t xml:space="preserve"> </w:t>
      </w:r>
      <w:r w:rsidRPr="00726D18">
        <w:rPr>
          <w:rFonts w:ascii="Calibri" w:hAnsi="Calibri" w:cs="FrankRuehl" w:hint="eastAsia"/>
          <w:sz w:val="28"/>
          <w:szCs w:val="28"/>
          <w:rtl/>
        </w:rPr>
        <w:t>המשקל</w:t>
      </w:r>
      <w:r w:rsidRPr="00726D18">
        <w:rPr>
          <w:rFonts w:ascii="Calibri" w:hAnsi="Calibri" w:cs="FrankRuehl"/>
          <w:sz w:val="28"/>
          <w:szCs w:val="28"/>
          <w:rtl/>
        </w:rPr>
        <w:t xml:space="preserve"> </w:t>
      </w:r>
      <w:r w:rsidRPr="00726D18">
        <w:rPr>
          <w:rFonts w:ascii="Calibri" w:hAnsi="Calibri" w:cs="FrankRuehl" w:hint="eastAsia"/>
          <w:sz w:val="28"/>
          <w:szCs w:val="28"/>
          <w:rtl/>
        </w:rPr>
        <w:t>אשר</w:t>
      </w:r>
      <w:r w:rsidRPr="00726D18">
        <w:rPr>
          <w:rFonts w:ascii="Calibri" w:hAnsi="Calibri" w:cs="FrankRuehl"/>
          <w:sz w:val="28"/>
          <w:szCs w:val="28"/>
          <w:rtl/>
        </w:rPr>
        <w:t xml:space="preserve"> </w:t>
      </w:r>
      <w:r w:rsidRPr="00726D18">
        <w:rPr>
          <w:rFonts w:ascii="Calibri" w:hAnsi="Calibri" w:cs="FrankRuehl" w:hint="eastAsia"/>
          <w:sz w:val="28"/>
          <w:szCs w:val="28"/>
          <w:rtl/>
        </w:rPr>
        <w:t>יש</w:t>
      </w:r>
      <w:r w:rsidRPr="00726D18">
        <w:rPr>
          <w:rFonts w:ascii="Calibri" w:hAnsi="Calibri" w:cs="FrankRuehl"/>
          <w:sz w:val="28"/>
          <w:szCs w:val="28"/>
          <w:rtl/>
        </w:rPr>
        <w:t xml:space="preserve"> </w:t>
      </w:r>
      <w:r w:rsidRPr="00726D18">
        <w:rPr>
          <w:rFonts w:ascii="Calibri" w:hAnsi="Calibri" w:cs="FrankRuehl" w:hint="eastAsia"/>
          <w:sz w:val="28"/>
          <w:szCs w:val="28"/>
          <w:rtl/>
        </w:rPr>
        <w:t>לייחס</w:t>
      </w:r>
      <w:r w:rsidRPr="00726D18">
        <w:rPr>
          <w:rFonts w:ascii="Calibri" w:hAnsi="Calibri" w:cs="FrankRuehl"/>
          <w:sz w:val="28"/>
          <w:szCs w:val="28"/>
          <w:rtl/>
        </w:rPr>
        <w:t xml:space="preserve"> </w:t>
      </w:r>
      <w:r w:rsidRPr="00726D18">
        <w:rPr>
          <w:rFonts w:ascii="Calibri" w:hAnsi="Calibri" w:cs="FrankRuehl" w:hint="eastAsia"/>
          <w:sz w:val="28"/>
          <w:szCs w:val="28"/>
          <w:rtl/>
        </w:rPr>
        <w:t>לתפקודו</w:t>
      </w:r>
      <w:r w:rsidRPr="00726D18">
        <w:rPr>
          <w:rFonts w:ascii="Calibri" w:hAnsi="Calibri" w:cs="FrankRuehl"/>
          <w:sz w:val="28"/>
          <w:szCs w:val="28"/>
          <w:rtl/>
        </w:rPr>
        <w:t xml:space="preserve"> </w:t>
      </w:r>
      <w:r w:rsidRPr="00726D18">
        <w:rPr>
          <w:rFonts w:ascii="Calibri" w:hAnsi="Calibri" w:cs="FrankRuehl" w:hint="eastAsia"/>
          <w:sz w:val="28"/>
          <w:szCs w:val="28"/>
          <w:rtl/>
        </w:rPr>
        <w:t>התקין</w:t>
      </w:r>
      <w:r w:rsidRPr="00726D18">
        <w:rPr>
          <w:rFonts w:ascii="Calibri" w:hAnsi="Calibri" w:cs="FrankRuehl"/>
          <w:sz w:val="28"/>
          <w:szCs w:val="28"/>
          <w:rtl/>
        </w:rPr>
        <w:t xml:space="preserve"> </w:t>
      </w:r>
      <w:r w:rsidRPr="00726D18">
        <w:rPr>
          <w:rFonts w:ascii="Calibri" w:hAnsi="Calibri" w:cs="FrankRuehl" w:hint="eastAsia"/>
          <w:sz w:val="28"/>
          <w:szCs w:val="28"/>
          <w:rtl/>
        </w:rPr>
        <w:t>של</w:t>
      </w:r>
      <w:r w:rsidRPr="00726D18">
        <w:rPr>
          <w:rFonts w:ascii="Calibri" w:hAnsi="Calibri" w:cs="FrankRuehl"/>
          <w:sz w:val="28"/>
          <w:szCs w:val="28"/>
          <w:rtl/>
        </w:rPr>
        <w:t xml:space="preserve"> </w:t>
      </w:r>
      <w:r w:rsidRPr="00726D18">
        <w:rPr>
          <w:rFonts w:ascii="Calibri" w:hAnsi="Calibri" w:cs="FrankRuehl" w:hint="eastAsia"/>
          <w:sz w:val="28"/>
          <w:szCs w:val="28"/>
          <w:rtl/>
        </w:rPr>
        <w:t>נאשם</w:t>
      </w:r>
      <w:r w:rsidRPr="00726D18">
        <w:rPr>
          <w:rFonts w:ascii="Calibri" w:hAnsi="Calibri" w:cs="FrankRuehl"/>
          <w:sz w:val="28"/>
          <w:szCs w:val="28"/>
          <w:rtl/>
        </w:rPr>
        <w:t xml:space="preserve">. </w:t>
      </w:r>
      <w:r w:rsidRPr="00726D18">
        <w:rPr>
          <w:rFonts w:ascii="Calibri" w:hAnsi="Calibri" w:cs="FrankRuehl" w:hint="eastAsia"/>
          <w:sz w:val="28"/>
          <w:szCs w:val="28"/>
          <w:rtl/>
        </w:rPr>
        <w:t>היותו</w:t>
      </w:r>
      <w:r w:rsidRPr="00726D18">
        <w:rPr>
          <w:rFonts w:ascii="Calibri" w:hAnsi="Calibri" w:cs="FrankRuehl"/>
          <w:sz w:val="28"/>
          <w:szCs w:val="28"/>
          <w:rtl/>
        </w:rPr>
        <w:t xml:space="preserve"> </w:t>
      </w:r>
      <w:r w:rsidRPr="00726D18">
        <w:rPr>
          <w:rFonts w:ascii="Calibri" w:hAnsi="Calibri" w:cs="FrankRuehl" w:hint="eastAsia"/>
          <w:sz w:val="28"/>
          <w:szCs w:val="28"/>
          <w:rtl/>
        </w:rPr>
        <w:t>של</w:t>
      </w:r>
      <w:r w:rsidRPr="00726D18">
        <w:rPr>
          <w:rFonts w:ascii="Calibri" w:hAnsi="Calibri" w:cs="FrankRuehl"/>
          <w:sz w:val="28"/>
          <w:szCs w:val="28"/>
          <w:rtl/>
        </w:rPr>
        <w:t xml:space="preserve"> </w:t>
      </w:r>
      <w:r w:rsidRPr="00726D18">
        <w:rPr>
          <w:rFonts w:ascii="Calibri" w:hAnsi="Calibri" w:cs="FrankRuehl" w:hint="eastAsia"/>
          <w:sz w:val="28"/>
          <w:szCs w:val="28"/>
          <w:rtl/>
        </w:rPr>
        <w:t>נאשם</w:t>
      </w:r>
      <w:r w:rsidRPr="00726D18">
        <w:rPr>
          <w:rFonts w:ascii="Calibri" w:hAnsi="Calibri" w:cs="FrankRuehl"/>
          <w:sz w:val="28"/>
          <w:szCs w:val="28"/>
          <w:rtl/>
        </w:rPr>
        <w:t xml:space="preserve"> </w:t>
      </w:r>
      <w:r w:rsidRPr="00726D18">
        <w:rPr>
          <w:rFonts w:ascii="Calibri" w:hAnsi="Calibri" w:cs="FrankRuehl" w:hint="eastAsia"/>
          <w:sz w:val="28"/>
          <w:szCs w:val="28"/>
          <w:rtl/>
        </w:rPr>
        <w:t>אדם</w:t>
      </w:r>
      <w:r w:rsidRPr="00726D18">
        <w:rPr>
          <w:rFonts w:ascii="Calibri" w:hAnsi="Calibri" w:cs="FrankRuehl"/>
          <w:sz w:val="28"/>
          <w:szCs w:val="28"/>
          <w:rtl/>
        </w:rPr>
        <w:t xml:space="preserve"> </w:t>
      </w:r>
      <w:r w:rsidRPr="00726D18">
        <w:rPr>
          <w:rFonts w:ascii="Calibri" w:hAnsi="Calibri" w:cs="FrankRuehl" w:hint="eastAsia"/>
          <w:sz w:val="28"/>
          <w:szCs w:val="28"/>
          <w:rtl/>
        </w:rPr>
        <w:t>נורמטיבי</w:t>
      </w:r>
      <w:r w:rsidRPr="00726D18">
        <w:rPr>
          <w:rFonts w:ascii="Calibri" w:hAnsi="Calibri" w:cs="FrankRuehl"/>
          <w:sz w:val="28"/>
          <w:szCs w:val="28"/>
          <w:rtl/>
        </w:rPr>
        <w:t xml:space="preserve"> </w:t>
      </w:r>
      <w:r w:rsidRPr="00726D18">
        <w:rPr>
          <w:rFonts w:ascii="Calibri" w:hAnsi="Calibri" w:cs="FrankRuehl" w:hint="eastAsia"/>
          <w:sz w:val="28"/>
          <w:szCs w:val="28"/>
          <w:rtl/>
        </w:rPr>
        <w:t>אף</w:t>
      </w:r>
      <w:r w:rsidRPr="00726D18">
        <w:rPr>
          <w:rFonts w:ascii="Calibri" w:hAnsi="Calibri" w:cs="FrankRuehl"/>
          <w:sz w:val="28"/>
          <w:szCs w:val="28"/>
          <w:rtl/>
        </w:rPr>
        <w:t xml:space="preserve"> </w:t>
      </w:r>
      <w:r w:rsidRPr="00726D18">
        <w:rPr>
          <w:rFonts w:ascii="Calibri" w:hAnsi="Calibri" w:cs="FrankRuehl" w:hint="eastAsia"/>
          <w:sz w:val="28"/>
          <w:szCs w:val="28"/>
          <w:rtl/>
        </w:rPr>
        <w:t>נוטה</w:t>
      </w:r>
      <w:r w:rsidRPr="00726D18">
        <w:rPr>
          <w:rFonts w:ascii="Calibri" w:hAnsi="Calibri" w:cs="FrankRuehl"/>
          <w:sz w:val="28"/>
          <w:szCs w:val="28"/>
          <w:rtl/>
        </w:rPr>
        <w:t xml:space="preserve"> </w:t>
      </w:r>
      <w:r w:rsidRPr="00726D18">
        <w:rPr>
          <w:rFonts w:ascii="Calibri" w:hAnsi="Calibri" w:cs="FrankRuehl" w:hint="eastAsia"/>
          <w:sz w:val="28"/>
          <w:szCs w:val="28"/>
          <w:rtl/>
        </w:rPr>
        <w:t>לא</w:t>
      </w:r>
      <w:r w:rsidRPr="00726D18">
        <w:rPr>
          <w:rFonts w:ascii="Calibri" w:hAnsi="Calibri" w:cs="FrankRuehl"/>
          <w:sz w:val="28"/>
          <w:szCs w:val="28"/>
          <w:rtl/>
        </w:rPr>
        <w:t xml:space="preserve"> </w:t>
      </w:r>
      <w:r w:rsidRPr="00726D18">
        <w:rPr>
          <w:rFonts w:ascii="Calibri" w:hAnsi="Calibri" w:cs="FrankRuehl" w:hint="eastAsia"/>
          <w:sz w:val="28"/>
          <w:szCs w:val="28"/>
          <w:rtl/>
        </w:rPr>
        <w:t>אחת</w:t>
      </w:r>
      <w:r w:rsidRPr="00726D18">
        <w:rPr>
          <w:rFonts w:ascii="Calibri" w:hAnsi="Calibri" w:cs="FrankRuehl"/>
          <w:sz w:val="28"/>
          <w:szCs w:val="28"/>
          <w:rtl/>
        </w:rPr>
        <w:t xml:space="preserve"> </w:t>
      </w:r>
      <w:r w:rsidRPr="00726D18">
        <w:rPr>
          <w:rFonts w:ascii="Calibri" w:hAnsi="Calibri" w:cs="FrankRuehl" w:hint="eastAsia"/>
          <w:sz w:val="28"/>
          <w:szCs w:val="28"/>
          <w:rtl/>
        </w:rPr>
        <w:t>להעצים</w:t>
      </w:r>
      <w:r w:rsidRPr="00726D18">
        <w:rPr>
          <w:rFonts w:ascii="Calibri" w:hAnsi="Calibri" w:cs="FrankRuehl"/>
          <w:sz w:val="28"/>
          <w:szCs w:val="28"/>
          <w:rtl/>
        </w:rPr>
        <w:t xml:space="preserve"> </w:t>
      </w:r>
      <w:r w:rsidRPr="00726D18">
        <w:rPr>
          <w:rFonts w:ascii="Calibri" w:hAnsi="Calibri" w:cs="FrankRuehl" w:hint="eastAsia"/>
          <w:sz w:val="28"/>
          <w:szCs w:val="28"/>
          <w:rtl/>
        </w:rPr>
        <w:t>את</w:t>
      </w:r>
      <w:r w:rsidRPr="00726D18">
        <w:rPr>
          <w:rFonts w:ascii="Calibri" w:hAnsi="Calibri" w:cs="FrankRuehl"/>
          <w:sz w:val="28"/>
          <w:szCs w:val="28"/>
          <w:rtl/>
        </w:rPr>
        <w:t xml:space="preserve"> </w:t>
      </w:r>
      <w:r w:rsidRPr="00726D18">
        <w:rPr>
          <w:rFonts w:ascii="Calibri" w:hAnsi="Calibri" w:cs="FrankRuehl" w:hint="eastAsia"/>
          <w:sz w:val="28"/>
          <w:szCs w:val="28"/>
          <w:rtl/>
        </w:rPr>
        <w:t>חומרת</w:t>
      </w:r>
      <w:r w:rsidRPr="00726D18">
        <w:rPr>
          <w:rFonts w:ascii="Calibri" w:hAnsi="Calibri" w:cs="FrankRuehl"/>
          <w:sz w:val="28"/>
          <w:szCs w:val="28"/>
          <w:rtl/>
        </w:rPr>
        <w:t xml:space="preserve"> </w:t>
      </w:r>
      <w:r w:rsidRPr="00726D18">
        <w:rPr>
          <w:rFonts w:ascii="Calibri" w:hAnsi="Calibri" w:cs="FrankRuehl" w:hint="eastAsia"/>
          <w:sz w:val="28"/>
          <w:szCs w:val="28"/>
          <w:rtl/>
        </w:rPr>
        <w:t>הסטייה</w:t>
      </w:r>
      <w:r w:rsidRPr="00726D18">
        <w:rPr>
          <w:rFonts w:ascii="Calibri" w:hAnsi="Calibri" w:cs="FrankRuehl"/>
          <w:sz w:val="28"/>
          <w:szCs w:val="28"/>
          <w:rtl/>
        </w:rPr>
        <w:t xml:space="preserve"> </w:t>
      </w:r>
      <w:r w:rsidRPr="00726D18">
        <w:rPr>
          <w:rFonts w:ascii="Calibri" w:hAnsi="Calibri" w:cs="FrankRuehl" w:hint="eastAsia"/>
          <w:sz w:val="28"/>
          <w:szCs w:val="28"/>
          <w:rtl/>
        </w:rPr>
        <w:t>מן</w:t>
      </w:r>
      <w:r w:rsidRPr="00726D18">
        <w:rPr>
          <w:rFonts w:ascii="Calibri" w:hAnsi="Calibri" w:cs="FrankRuehl"/>
          <w:sz w:val="28"/>
          <w:szCs w:val="28"/>
          <w:rtl/>
        </w:rPr>
        <w:t xml:space="preserve"> </w:t>
      </w:r>
      <w:r w:rsidRPr="00726D18">
        <w:rPr>
          <w:rFonts w:ascii="Calibri" w:hAnsi="Calibri" w:cs="FrankRuehl" w:hint="eastAsia"/>
          <w:sz w:val="28"/>
          <w:szCs w:val="28"/>
          <w:rtl/>
        </w:rPr>
        <w:t>השורה</w:t>
      </w:r>
      <w:r w:rsidRPr="00726D18">
        <w:rPr>
          <w:rFonts w:ascii="Calibri" w:hAnsi="Calibri" w:cs="FrankRuehl"/>
          <w:sz w:val="28"/>
          <w:szCs w:val="28"/>
          <w:rtl/>
        </w:rPr>
        <w:t xml:space="preserve"> </w:t>
      </w:r>
      <w:r w:rsidRPr="00726D18">
        <w:rPr>
          <w:rFonts w:ascii="Calibri" w:hAnsi="Calibri" w:cs="FrankRuehl" w:hint="eastAsia"/>
          <w:sz w:val="28"/>
          <w:szCs w:val="28"/>
          <w:rtl/>
        </w:rPr>
        <w:t>בביצוע</w:t>
      </w:r>
      <w:r w:rsidRPr="00726D18">
        <w:rPr>
          <w:rFonts w:ascii="Calibri" w:hAnsi="Calibri" w:cs="FrankRuehl"/>
          <w:sz w:val="28"/>
          <w:szCs w:val="28"/>
          <w:rtl/>
        </w:rPr>
        <w:t xml:space="preserve"> </w:t>
      </w:r>
      <w:r w:rsidRPr="00726D18">
        <w:rPr>
          <w:rFonts w:ascii="Calibri" w:hAnsi="Calibri" w:cs="FrankRuehl" w:hint="eastAsia"/>
          <w:sz w:val="28"/>
          <w:szCs w:val="28"/>
          <w:rtl/>
        </w:rPr>
        <w:t>עבירות</w:t>
      </w:r>
      <w:r w:rsidRPr="00726D18">
        <w:rPr>
          <w:rFonts w:ascii="Calibri" w:hAnsi="Calibri" w:cs="FrankRuehl"/>
          <w:sz w:val="28"/>
          <w:szCs w:val="28"/>
          <w:rtl/>
        </w:rPr>
        <w:t xml:space="preserve"> </w:t>
      </w:r>
      <w:r w:rsidRPr="00726D18">
        <w:rPr>
          <w:rFonts w:ascii="Calibri" w:hAnsi="Calibri" w:cs="FrankRuehl" w:hint="eastAsia"/>
          <w:sz w:val="28"/>
          <w:szCs w:val="28"/>
          <w:rtl/>
        </w:rPr>
        <w:t>על</w:t>
      </w:r>
      <w:r w:rsidRPr="00726D18">
        <w:rPr>
          <w:rFonts w:ascii="Calibri" w:hAnsi="Calibri" w:cs="FrankRuehl"/>
          <w:sz w:val="28"/>
          <w:szCs w:val="28"/>
          <w:rtl/>
        </w:rPr>
        <w:t xml:space="preserve"> </w:t>
      </w:r>
      <w:r w:rsidRPr="00726D18">
        <w:rPr>
          <w:rFonts w:ascii="Calibri" w:hAnsi="Calibri" w:cs="FrankRuehl" w:hint="eastAsia"/>
          <w:sz w:val="28"/>
          <w:szCs w:val="28"/>
          <w:rtl/>
        </w:rPr>
        <w:t>החוק</w:t>
      </w:r>
      <w:r w:rsidRPr="00726D18">
        <w:rPr>
          <w:rFonts w:ascii="Calibri" w:hAnsi="Calibri" w:cs="FrankRuehl"/>
          <w:sz w:val="28"/>
          <w:szCs w:val="28"/>
          <w:rtl/>
        </w:rPr>
        <w:t xml:space="preserve"> (</w:t>
      </w:r>
      <w:r w:rsidRPr="00726D18">
        <w:rPr>
          <w:rFonts w:ascii="Calibri" w:hAnsi="Calibri" w:cs="FrankRuehl" w:hint="eastAsia"/>
          <w:sz w:val="28"/>
          <w:szCs w:val="28"/>
          <w:rtl/>
        </w:rPr>
        <w:t>ראו</w:t>
      </w:r>
      <w:r w:rsidRPr="00726D18">
        <w:rPr>
          <w:rFonts w:ascii="Calibri" w:hAnsi="Calibri" w:cs="FrankRuehl"/>
          <w:sz w:val="28"/>
          <w:szCs w:val="28"/>
          <w:rtl/>
        </w:rPr>
        <w:t xml:space="preserve"> </w:t>
      </w:r>
      <w:hyperlink r:id="rId85" w:history="1">
        <w:r w:rsidR="001D525D" w:rsidRPr="001D525D">
          <w:rPr>
            <w:rFonts w:ascii="Calibri" w:hAnsi="Calibri" w:cs="FrankRuehl" w:hint="eastAsia"/>
            <w:color w:val="0000FF"/>
            <w:sz w:val="28"/>
            <w:szCs w:val="28"/>
            <w:u w:val="single"/>
            <w:rtl/>
          </w:rPr>
          <w:t>ע</w:t>
        </w:r>
        <w:r w:rsidR="001D525D" w:rsidRPr="001D525D">
          <w:rPr>
            <w:rFonts w:ascii="Calibri" w:hAnsi="Calibri" w:cs="FrankRuehl"/>
            <w:color w:val="0000FF"/>
            <w:sz w:val="28"/>
            <w:szCs w:val="28"/>
            <w:u w:val="single"/>
            <w:rtl/>
          </w:rPr>
          <w:t>"</w:t>
        </w:r>
        <w:r w:rsidR="001D525D" w:rsidRPr="001D525D">
          <w:rPr>
            <w:rFonts w:ascii="Calibri" w:hAnsi="Calibri" w:cs="FrankRuehl" w:hint="eastAsia"/>
            <w:color w:val="0000FF"/>
            <w:sz w:val="28"/>
            <w:szCs w:val="28"/>
            <w:u w:val="single"/>
            <w:rtl/>
          </w:rPr>
          <w:t>פ</w:t>
        </w:r>
        <w:r w:rsidR="001D525D" w:rsidRPr="001D525D">
          <w:rPr>
            <w:rFonts w:ascii="Calibri" w:hAnsi="Calibri" w:cs="FrankRuehl"/>
            <w:color w:val="0000FF"/>
            <w:sz w:val="28"/>
            <w:szCs w:val="28"/>
            <w:u w:val="single"/>
            <w:rtl/>
          </w:rPr>
          <w:t xml:space="preserve"> 267/13</w:t>
        </w:r>
      </w:hyperlink>
      <w:r w:rsidRPr="00726D18">
        <w:rPr>
          <w:rFonts w:ascii="Calibri" w:hAnsi="Calibri" w:cs="FrankRuehl"/>
          <w:sz w:val="28"/>
          <w:szCs w:val="28"/>
          <w:rtl/>
        </w:rPr>
        <w:t xml:space="preserve"> </w:t>
      </w:r>
      <w:r w:rsidRPr="00726D18">
        <w:rPr>
          <w:rFonts w:ascii="Calibri" w:hAnsi="Calibri" w:cs="Miriam" w:hint="eastAsia"/>
          <w:rtl/>
        </w:rPr>
        <w:t>לוי</w:t>
      </w:r>
      <w:r w:rsidRPr="00726D18">
        <w:rPr>
          <w:rFonts w:ascii="Calibri" w:hAnsi="Calibri" w:cs="Miriam"/>
          <w:rtl/>
        </w:rPr>
        <w:t xml:space="preserve"> </w:t>
      </w:r>
      <w:r w:rsidRPr="00726D18">
        <w:rPr>
          <w:rFonts w:ascii="Calibri" w:hAnsi="Calibri" w:cs="Miriam" w:hint="eastAsia"/>
          <w:rtl/>
        </w:rPr>
        <w:t>נ</w:t>
      </w:r>
      <w:r w:rsidRPr="00726D18">
        <w:rPr>
          <w:rFonts w:ascii="Calibri" w:hAnsi="Calibri" w:cs="Miriam"/>
          <w:rtl/>
        </w:rPr>
        <w:t xml:space="preserve">' </w:t>
      </w:r>
      <w:r w:rsidRPr="00726D18">
        <w:rPr>
          <w:rFonts w:ascii="Calibri" w:hAnsi="Calibri" w:cs="Miriam" w:hint="eastAsia"/>
          <w:rtl/>
        </w:rPr>
        <w:t>מדינת</w:t>
      </w:r>
      <w:r w:rsidRPr="00726D18">
        <w:rPr>
          <w:rFonts w:ascii="Calibri" w:hAnsi="Calibri" w:cs="Miriam"/>
          <w:rtl/>
        </w:rPr>
        <w:t xml:space="preserve"> </w:t>
      </w:r>
      <w:r w:rsidRPr="00726D18">
        <w:rPr>
          <w:rFonts w:ascii="Calibri" w:hAnsi="Calibri" w:cs="Miriam" w:hint="eastAsia"/>
          <w:rtl/>
        </w:rPr>
        <w:t>ישראל</w:t>
      </w:r>
      <w:r w:rsidRPr="00726D18">
        <w:rPr>
          <w:rFonts w:ascii="Calibri" w:hAnsi="Calibri" w:cs="FrankRuehl"/>
          <w:sz w:val="28"/>
          <w:szCs w:val="28"/>
          <w:rtl/>
        </w:rPr>
        <w:t xml:space="preserve"> </w:t>
      </w:r>
      <w:r w:rsidR="004A528A" w:rsidRPr="004A528A">
        <w:rPr>
          <w:sz w:val="22"/>
          <w:rtl/>
        </w:rPr>
        <w:t>[</w:t>
      </w:r>
      <w:r w:rsidR="004A528A" w:rsidRPr="004A528A">
        <w:rPr>
          <w:rFonts w:hint="eastAsia"/>
          <w:sz w:val="22"/>
          <w:rtl/>
        </w:rPr>
        <w:t>פורסם</w:t>
      </w:r>
      <w:r w:rsidR="004A528A" w:rsidRPr="004A528A">
        <w:rPr>
          <w:sz w:val="22"/>
          <w:rtl/>
        </w:rPr>
        <w:t xml:space="preserve"> </w:t>
      </w:r>
      <w:r w:rsidR="004A528A" w:rsidRPr="004A528A">
        <w:rPr>
          <w:rFonts w:hint="eastAsia"/>
          <w:sz w:val="22"/>
          <w:rtl/>
        </w:rPr>
        <w:t>בנבו</w:t>
      </w:r>
      <w:r w:rsidR="004A528A" w:rsidRPr="004A528A">
        <w:rPr>
          <w:sz w:val="22"/>
          <w:rtl/>
        </w:rPr>
        <w:t xml:space="preserve">] </w:t>
      </w:r>
      <w:r w:rsidRPr="00726D18">
        <w:rPr>
          <w:rFonts w:ascii="Calibri" w:hAnsi="Calibri" w:cs="FrankRuehl"/>
          <w:sz w:val="28"/>
          <w:szCs w:val="28"/>
          <w:rtl/>
        </w:rPr>
        <w:t xml:space="preserve">(23.6.13), </w:t>
      </w:r>
      <w:r w:rsidRPr="00726D18">
        <w:rPr>
          <w:rFonts w:ascii="Calibri" w:hAnsi="Calibri" w:cs="FrankRuehl" w:hint="eastAsia"/>
          <w:sz w:val="28"/>
          <w:szCs w:val="28"/>
          <w:rtl/>
        </w:rPr>
        <w:t>בפסקה</w:t>
      </w:r>
      <w:r w:rsidRPr="00726D18">
        <w:rPr>
          <w:rFonts w:ascii="Calibri" w:hAnsi="Calibri" w:cs="FrankRuehl"/>
          <w:sz w:val="28"/>
          <w:szCs w:val="28"/>
          <w:rtl/>
        </w:rPr>
        <w:t xml:space="preserve"> 17 </w:t>
      </w:r>
      <w:r w:rsidRPr="00726D18">
        <w:rPr>
          <w:rFonts w:ascii="Calibri" w:hAnsi="Calibri" w:cs="FrankRuehl" w:hint="eastAsia"/>
          <w:sz w:val="28"/>
          <w:szCs w:val="28"/>
          <w:rtl/>
        </w:rPr>
        <w:t>לפסק</w:t>
      </w:r>
      <w:r w:rsidRPr="00726D18">
        <w:rPr>
          <w:rFonts w:ascii="Calibri" w:hAnsi="Calibri" w:cs="FrankRuehl"/>
          <w:sz w:val="28"/>
          <w:szCs w:val="28"/>
          <w:rtl/>
        </w:rPr>
        <w:t xml:space="preserve"> </w:t>
      </w:r>
      <w:r w:rsidRPr="00726D18">
        <w:rPr>
          <w:rFonts w:ascii="Calibri" w:hAnsi="Calibri" w:cs="FrankRuehl" w:hint="eastAsia"/>
          <w:sz w:val="28"/>
          <w:szCs w:val="28"/>
          <w:rtl/>
        </w:rPr>
        <w:t>דינה</w:t>
      </w:r>
      <w:r w:rsidRPr="00726D18">
        <w:rPr>
          <w:rFonts w:ascii="Calibri" w:hAnsi="Calibri" w:cs="FrankRuehl"/>
          <w:sz w:val="28"/>
          <w:szCs w:val="28"/>
          <w:rtl/>
        </w:rPr>
        <w:t xml:space="preserve"> </w:t>
      </w:r>
      <w:r w:rsidRPr="00726D18">
        <w:rPr>
          <w:rFonts w:ascii="Calibri" w:hAnsi="Calibri" w:cs="FrankRuehl" w:hint="eastAsia"/>
          <w:sz w:val="28"/>
          <w:szCs w:val="28"/>
          <w:rtl/>
        </w:rPr>
        <w:t>של</w:t>
      </w:r>
      <w:r w:rsidRPr="00726D18">
        <w:rPr>
          <w:rFonts w:ascii="Calibri" w:hAnsi="Calibri" w:cs="FrankRuehl"/>
          <w:sz w:val="28"/>
          <w:szCs w:val="28"/>
          <w:rtl/>
        </w:rPr>
        <w:t xml:space="preserve"> </w:t>
      </w:r>
      <w:r w:rsidRPr="00726D18">
        <w:rPr>
          <w:rFonts w:ascii="Calibri" w:hAnsi="Calibri" w:cs="FrankRuehl" w:hint="eastAsia"/>
          <w:sz w:val="28"/>
          <w:szCs w:val="28"/>
          <w:rtl/>
        </w:rPr>
        <w:t>כב</w:t>
      </w:r>
      <w:r w:rsidRPr="00726D18">
        <w:rPr>
          <w:rFonts w:ascii="Calibri" w:hAnsi="Calibri" w:cs="FrankRuehl"/>
          <w:sz w:val="28"/>
          <w:szCs w:val="28"/>
          <w:rtl/>
        </w:rPr>
        <w:t xml:space="preserve">' </w:t>
      </w:r>
      <w:r w:rsidRPr="00726D18">
        <w:rPr>
          <w:rFonts w:ascii="Calibri" w:hAnsi="Calibri" w:cs="FrankRuehl" w:hint="eastAsia"/>
          <w:sz w:val="28"/>
          <w:szCs w:val="28"/>
          <w:rtl/>
        </w:rPr>
        <w:t>השופטת</w:t>
      </w:r>
      <w:r w:rsidRPr="00726D18">
        <w:rPr>
          <w:rFonts w:ascii="Calibri" w:hAnsi="Calibri" w:cs="FrankRuehl"/>
          <w:sz w:val="28"/>
          <w:szCs w:val="28"/>
          <w:rtl/>
        </w:rPr>
        <w:t xml:space="preserve"> </w:t>
      </w:r>
      <w:r w:rsidRPr="00726D18">
        <w:rPr>
          <w:rFonts w:ascii="Calibri" w:hAnsi="Calibri" w:cs="FrankRuehl" w:hint="eastAsia"/>
          <w:sz w:val="28"/>
          <w:szCs w:val="28"/>
          <w:rtl/>
        </w:rPr>
        <w:t>ד</w:t>
      </w:r>
      <w:r w:rsidRPr="00726D18">
        <w:rPr>
          <w:rFonts w:ascii="Calibri" w:hAnsi="Calibri" w:cs="FrankRuehl"/>
          <w:sz w:val="28"/>
          <w:szCs w:val="28"/>
          <w:rtl/>
        </w:rPr>
        <w:t xml:space="preserve">' </w:t>
      </w:r>
      <w:r w:rsidRPr="00726D18">
        <w:rPr>
          <w:rFonts w:ascii="Calibri" w:hAnsi="Calibri" w:cs="FrankRuehl" w:hint="eastAsia"/>
          <w:sz w:val="28"/>
          <w:szCs w:val="28"/>
          <w:rtl/>
        </w:rPr>
        <w:t>ברק</w:t>
      </w:r>
      <w:r w:rsidRPr="00726D18">
        <w:rPr>
          <w:rFonts w:ascii="Calibri" w:hAnsi="Calibri" w:cs="FrankRuehl"/>
          <w:sz w:val="28"/>
          <w:szCs w:val="28"/>
          <w:rtl/>
        </w:rPr>
        <w:t xml:space="preserve"> </w:t>
      </w:r>
      <w:r w:rsidRPr="00726D18">
        <w:rPr>
          <w:rFonts w:ascii="Calibri" w:hAnsi="Calibri" w:cs="FrankRuehl" w:hint="eastAsia"/>
          <w:sz w:val="28"/>
          <w:szCs w:val="28"/>
          <w:rtl/>
        </w:rPr>
        <w:t>ארז</w:t>
      </w:r>
      <w:r w:rsidRPr="00726D18">
        <w:rPr>
          <w:rFonts w:ascii="Calibri" w:hAnsi="Calibri" w:cs="FrankRuehl"/>
          <w:sz w:val="28"/>
          <w:szCs w:val="28"/>
          <w:rtl/>
        </w:rPr>
        <w:t xml:space="preserve">). </w:t>
      </w:r>
      <w:r w:rsidRPr="00726D18">
        <w:rPr>
          <w:rFonts w:ascii="Calibri" w:hAnsi="Calibri" w:cs="FrankRuehl" w:hint="eastAsia"/>
          <w:sz w:val="28"/>
          <w:szCs w:val="28"/>
          <w:rtl/>
        </w:rPr>
        <w:t>אין</w:t>
      </w:r>
      <w:r w:rsidRPr="00726D18">
        <w:rPr>
          <w:rFonts w:ascii="Calibri" w:hAnsi="Calibri" w:cs="FrankRuehl"/>
          <w:sz w:val="28"/>
          <w:szCs w:val="28"/>
          <w:rtl/>
        </w:rPr>
        <w:t xml:space="preserve"> </w:t>
      </w:r>
      <w:r w:rsidRPr="00726D18">
        <w:rPr>
          <w:rFonts w:ascii="Calibri" w:hAnsi="Calibri" w:cs="FrankRuehl" w:hint="eastAsia"/>
          <w:sz w:val="28"/>
          <w:szCs w:val="28"/>
          <w:rtl/>
        </w:rPr>
        <w:t>בשיקולים</w:t>
      </w:r>
      <w:r w:rsidRPr="00726D18">
        <w:rPr>
          <w:rFonts w:ascii="Calibri" w:hAnsi="Calibri" w:cs="FrankRuehl"/>
          <w:sz w:val="28"/>
          <w:szCs w:val="28"/>
          <w:rtl/>
        </w:rPr>
        <w:t xml:space="preserve"> </w:t>
      </w:r>
      <w:r w:rsidRPr="00726D18">
        <w:rPr>
          <w:rFonts w:ascii="Calibri" w:hAnsi="Calibri" w:cs="FrankRuehl" w:hint="eastAsia"/>
          <w:sz w:val="28"/>
          <w:szCs w:val="28"/>
          <w:rtl/>
        </w:rPr>
        <w:t>אלה</w:t>
      </w:r>
      <w:r w:rsidRPr="00726D18">
        <w:rPr>
          <w:rFonts w:ascii="Calibri" w:hAnsi="Calibri" w:cs="FrankRuehl"/>
          <w:sz w:val="28"/>
          <w:szCs w:val="28"/>
          <w:rtl/>
        </w:rPr>
        <w:t xml:space="preserve"> </w:t>
      </w:r>
      <w:r w:rsidRPr="00726D18">
        <w:rPr>
          <w:rFonts w:ascii="Calibri" w:hAnsi="Calibri" w:cs="FrankRuehl" w:hint="eastAsia"/>
          <w:sz w:val="28"/>
          <w:szCs w:val="28"/>
          <w:rtl/>
        </w:rPr>
        <w:t>כדי</w:t>
      </w:r>
      <w:r w:rsidRPr="00726D18">
        <w:rPr>
          <w:rFonts w:ascii="Calibri" w:hAnsi="Calibri" w:cs="FrankRuehl"/>
          <w:sz w:val="28"/>
          <w:szCs w:val="28"/>
          <w:rtl/>
        </w:rPr>
        <w:t xml:space="preserve"> </w:t>
      </w:r>
      <w:r w:rsidRPr="00726D18">
        <w:rPr>
          <w:rFonts w:ascii="Calibri" w:hAnsi="Calibri" w:cs="FrankRuehl" w:hint="eastAsia"/>
          <w:sz w:val="28"/>
          <w:szCs w:val="28"/>
          <w:rtl/>
        </w:rPr>
        <w:t>לאיין</w:t>
      </w:r>
      <w:r w:rsidRPr="00726D18">
        <w:rPr>
          <w:rFonts w:ascii="Calibri" w:hAnsi="Calibri" w:cs="FrankRuehl"/>
          <w:sz w:val="28"/>
          <w:szCs w:val="28"/>
          <w:rtl/>
        </w:rPr>
        <w:t xml:space="preserve"> </w:t>
      </w:r>
      <w:r w:rsidRPr="00726D18">
        <w:rPr>
          <w:rFonts w:ascii="Calibri" w:hAnsi="Calibri" w:cs="FrankRuehl" w:hint="eastAsia"/>
          <w:sz w:val="28"/>
          <w:szCs w:val="28"/>
          <w:rtl/>
        </w:rPr>
        <w:t>את</w:t>
      </w:r>
      <w:r w:rsidRPr="00726D18">
        <w:rPr>
          <w:rFonts w:ascii="Calibri" w:hAnsi="Calibri" w:cs="FrankRuehl"/>
          <w:sz w:val="28"/>
          <w:szCs w:val="28"/>
          <w:rtl/>
        </w:rPr>
        <w:t xml:space="preserve"> </w:t>
      </w:r>
      <w:r w:rsidRPr="00726D18">
        <w:rPr>
          <w:rFonts w:ascii="Calibri" w:hAnsi="Calibri" w:cs="FrankRuehl" w:hint="eastAsia"/>
          <w:sz w:val="28"/>
          <w:szCs w:val="28"/>
          <w:rtl/>
        </w:rPr>
        <w:t>פועלו</w:t>
      </w:r>
      <w:r w:rsidRPr="00726D18">
        <w:rPr>
          <w:rFonts w:ascii="Calibri" w:hAnsi="Calibri" w:cs="FrankRuehl"/>
          <w:sz w:val="28"/>
          <w:szCs w:val="28"/>
          <w:rtl/>
        </w:rPr>
        <w:t xml:space="preserve"> </w:t>
      </w:r>
      <w:r w:rsidRPr="00726D18">
        <w:rPr>
          <w:rFonts w:ascii="Calibri" w:hAnsi="Calibri" w:cs="FrankRuehl" w:hint="eastAsia"/>
          <w:sz w:val="28"/>
          <w:szCs w:val="28"/>
          <w:rtl/>
        </w:rPr>
        <w:t>החיובי</w:t>
      </w:r>
      <w:r w:rsidRPr="00726D18">
        <w:rPr>
          <w:rFonts w:ascii="Calibri" w:hAnsi="Calibri" w:cs="FrankRuehl"/>
          <w:sz w:val="28"/>
          <w:szCs w:val="28"/>
          <w:rtl/>
        </w:rPr>
        <w:t xml:space="preserve"> </w:t>
      </w:r>
      <w:r w:rsidRPr="00726D18">
        <w:rPr>
          <w:rFonts w:ascii="Calibri" w:hAnsi="Calibri" w:cs="FrankRuehl" w:hint="eastAsia"/>
          <w:sz w:val="28"/>
          <w:szCs w:val="28"/>
          <w:rtl/>
        </w:rPr>
        <w:t>של</w:t>
      </w:r>
      <w:r w:rsidRPr="00726D18">
        <w:rPr>
          <w:rFonts w:ascii="Calibri" w:hAnsi="Calibri" w:cs="FrankRuehl"/>
          <w:sz w:val="28"/>
          <w:szCs w:val="28"/>
          <w:rtl/>
        </w:rPr>
        <w:t xml:space="preserve"> </w:t>
      </w:r>
      <w:r w:rsidRPr="00726D18">
        <w:rPr>
          <w:rFonts w:ascii="Calibri" w:hAnsi="Calibri" w:cs="FrankRuehl" w:hint="eastAsia"/>
          <w:sz w:val="28"/>
          <w:szCs w:val="28"/>
          <w:rtl/>
        </w:rPr>
        <w:t>אדם</w:t>
      </w:r>
      <w:r w:rsidRPr="00726D18">
        <w:rPr>
          <w:rFonts w:ascii="Calibri" w:hAnsi="Calibri" w:cs="FrankRuehl"/>
          <w:sz w:val="28"/>
          <w:szCs w:val="28"/>
          <w:rtl/>
        </w:rPr>
        <w:t xml:space="preserve"> </w:t>
      </w:r>
      <w:r w:rsidRPr="00726D18">
        <w:rPr>
          <w:rFonts w:ascii="Calibri" w:hAnsi="Calibri" w:cs="FrankRuehl" w:hint="eastAsia"/>
          <w:sz w:val="28"/>
          <w:szCs w:val="28"/>
          <w:rtl/>
        </w:rPr>
        <w:t>העומד</w:t>
      </w:r>
      <w:r w:rsidRPr="00726D18">
        <w:rPr>
          <w:rFonts w:ascii="Calibri" w:hAnsi="Calibri" w:cs="FrankRuehl"/>
          <w:sz w:val="28"/>
          <w:szCs w:val="28"/>
          <w:rtl/>
        </w:rPr>
        <w:t xml:space="preserve"> </w:t>
      </w:r>
      <w:r w:rsidRPr="00726D18">
        <w:rPr>
          <w:rFonts w:ascii="Calibri" w:hAnsi="Calibri" w:cs="FrankRuehl" w:hint="eastAsia"/>
          <w:sz w:val="28"/>
          <w:szCs w:val="28"/>
          <w:rtl/>
        </w:rPr>
        <w:t>לדין</w:t>
      </w:r>
      <w:r w:rsidRPr="00726D18">
        <w:rPr>
          <w:rFonts w:ascii="Calibri" w:hAnsi="Calibri" w:cs="FrankRuehl"/>
          <w:sz w:val="28"/>
          <w:szCs w:val="28"/>
          <w:rtl/>
        </w:rPr>
        <w:t xml:space="preserve">. </w:t>
      </w:r>
      <w:r w:rsidRPr="00726D18">
        <w:rPr>
          <w:rFonts w:ascii="Calibri" w:hAnsi="Calibri" w:cs="FrankRuehl" w:hint="eastAsia"/>
          <w:sz w:val="28"/>
          <w:szCs w:val="28"/>
          <w:rtl/>
        </w:rPr>
        <w:t>נתון</w:t>
      </w:r>
      <w:r w:rsidRPr="00726D18">
        <w:rPr>
          <w:rFonts w:ascii="Calibri" w:hAnsi="Calibri" w:cs="FrankRuehl"/>
          <w:sz w:val="28"/>
          <w:szCs w:val="28"/>
          <w:rtl/>
        </w:rPr>
        <w:t xml:space="preserve"> </w:t>
      </w:r>
      <w:r w:rsidRPr="00726D18">
        <w:rPr>
          <w:rFonts w:ascii="Calibri" w:hAnsi="Calibri" w:cs="FrankRuehl" w:hint="eastAsia"/>
          <w:sz w:val="28"/>
          <w:szCs w:val="28"/>
          <w:rtl/>
        </w:rPr>
        <w:t>זה</w:t>
      </w:r>
      <w:r w:rsidRPr="00726D18">
        <w:rPr>
          <w:rFonts w:ascii="Calibri" w:hAnsi="Calibri" w:cs="FrankRuehl"/>
          <w:sz w:val="28"/>
          <w:szCs w:val="28"/>
          <w:rtl/>
        </w:rPr>
        <w:t xml:space="preserve"> </w:t>
      </w:r>
      <w:r w:rsidRPr="00726D18">
        <w:rPr>
          <w:rFonts w:ascii="Calibri" w:hAnsi="Calibri" w:cs="FrankRuehl" w:hint="eastAsia"/>
          <w:sz w:val="28"/>
          <w:szCs w:val="28"/>
          <w:rtl/>
        </w:rPr>
        <w:t>הוא</w:t>
      </w:r>
      <w:r w:rsidRPr="00726D18">
        <w:rPr>
          <w:rFonts w:ascii="Calibri" w:hAnsi="Calibri" w:cs="FrankRuehl"/>
          <w:sz w:val="28"/>
          <w:szCs w:val="28"/>
          <w:rtl/>
        </w:rPr>
        <w:t xml:space="preserve"> </w:t>
      </w:r>
      <w:r w:rsidRPr="00726D18">
        <w:rPr>
          <w:rFonts w:ascii="Calibri" w:hAnsi="Calibri" w:cs="FrankRuehl" w:hint="eastAsia"/>
          <w:sz w:val="28"/>
          <w:szCs w:val="28"/>
          <w:rtl/>
        </w:rPr>
        <w:t>חלק</w:t>
      </w:r>
      <w:r w:rsidRPr="00726D18">
        <w:rPr>
          <w:rFonts w:ascii="Calibri" w:hAnsi="Calibri" w:cs="FrankRuehl"/>
          <w:sz w:val="28"/>
          <w:szCs w:val="28"/>
          <w:rtl/>
        </w:rPr>
        <w:t xml:space="preserve"> </w:t>
      </w:r>
      <w:r w:rsidRPr="00726D18">
        <w:rPr>
          <w:rFonts w:ascii="Calibri" w:hAnsi="Calibri" w:cs="FrankRuehl" w:hint="eastAsia"/>
          <w:sz w:val="28"/>
          <w:szCs w:val="28"/>
          <w:rtl/>
        </w:rPr>
        <w:t>בלתי</w:t>
      </w:r>
      <w:r w:rsidRPr="00726D18">
        <w:rPr>
          <w:rFonts w:ascii="Calibri" w:hAnsi="Calibri" w:cs="FrankRuehl"/>
          <w:sz w:val="28"/>
          <w:szCs w:val="28"/>
          <w:rtl/>
        </w:rPr>
        <w:t xml:space="preserve"> </w:t>
      </w:r>
      <w:r w:rsidRPr="00726D18">
        <w:rPr>
          <w:rFonts w:ascii="Calibri" w:hAnsi="Calibri" w:cs="FrankRuehl" w:hint="eastAsia"/>
          <w:sz w:val="28"/>
          <w:szCs w:val="28"/>
          <w:rtl/>
        </w:rPr>
        <w:t>נפרד</w:t>
      </w:r>
      <w:r w:rsidRPr="00726D18">
        <w:rPr>
          <w:rFonts w:ascii="Calibri" w:hAnsi="Calibri" w:cs="FrankRuehl"/>
          <w:sz w:val="28"/>
          <w:szCs w:val="28"/>
          <w:rtl/>
        </w:rPr>
        <w:t xml:space="preserve"> </w:t>
      </w:r>
      <w:r w:rsidRPr="00726D18">
        <w:rPr>
          <w:rFonts w:ascii="Calibri" w:hAnsi="Calibri" w:cs="FrankRuehl" w:hint="eastAsia"/>
          <w:sz w:val="28"/>
          <w:szCs w:val="28"/>
          <w:rtl/>
        </w:rPr>
        <w:t>מאישיותו</w:t>
      </w:r>
      <w:r w:rsidRPr="00726D18">
        <w:rPr>
          <w:rFonts w:ascii="Calibri" w:hAnsi="Calibri" w:cs="FrankRuehl"/>
          <w:sz w:val="28"/>
          <w:szCs w:val="28"/>
          <w:rtl/>
        </w:rPr>
        <w:t xml:space="preserve">. </w:t>
      </w:r>
      <w:r w:rsidRPr="00726D18">
        <w:rPr>
          <w:rFonts w:ascii="Calibri" w:hAnsi="Calibri" w:cs="FrankRuehl" w:hint="eastAsia"/>
          <w:sz w:val="28"/>
          <w:szCs w:val="28"/>
          <w:rtl/>
        </w:rPr>
        <w:t>מן</w:t>
      </w:r>
      <w:r w:rsidRPr="00726D18">
        <w:rPr>
          <w:rFonts w:ascii="Calibri" w:hAnsi="Calibri" w:cs="FrankRuehl"/>
          <w:sz w:val="28"/>
          <w:szCs w:val="28"/>
          <w:rtl/>
        </w:rPr>
        <w:t xml:space="preserve"> </w:t>
      </w:r>
      <w:r w:rsidRPr="00726D18">
        <w:rPr>
          <w:rFonts w:ascii="Calibri" w:hAnsi="Calibri" w:cs="FrankRuehl" w:hint="eastAsia"/>
          <w:sz w:val="28"/>
          <w:szCs w:val="28"/>
          <w:rtl/>
        </w:rPr>
        <w:t>הראוי</w:t>
      </w:r>
      <w:r w:rsidRPr="00726D18">
        <w:rPr>
          <w:rFonts w:ascii="Calibri" w:hAnsi="Calibri" w:cs="FrankRuehl"/>
          <w:sz w:val="28"/>
          <w:szCs w:val="28"/>
          <w:rtl/>
        </w:rPr>
        <w:t xml:space="preserve"> </w:t>
      </w:r>
      <w:r w:rsidRPr="00726D18">
        <w:rPr>
          <w:rFonts w:ascii="Calibri" w:hAnsi="Calibri" w:cs="FrankRuehl" w:hint="eastAsia"/>
          <w:sz w:val="28"/>
          <w:szCs w:val="28"/>
          <w:rtl/>
        </w:rPr>
        <w:t>לתת</w:t>
      </w:r>
      <w:r w:rsidRPr="00726D18">
        <w:rPr>
          <w:rFonts w:ascii="Calibri" w:hAnsi="Calibri" w:cs="FrankRuehl"/>
          <w:sz w:val="28"/>
          <w:szCs w:val="28"/>
          <w:rtl/>
        </w:rPr>
        <w:t xml:space="preserve"> </w:t>
      </w:r>
      <w:r w:rsidRPr="00726D18">
        <w:rPr>
          <w:rFonts w:ascii="Calibri" w:hAnsi="Calibri" w:cs="FrankRuehl" w:hint="eastAsia"/>
          <w:sz w:val="28"/>
          <w:szCs w:val="28"/>
          <w:rtl/>
        </w:rPr>
        <w:t>לו</w:t>
      </w:r>
      <w:r w:rsidRPr="00726D18">
        <w:rPr>
          <w:rFonts w:ascii="Calibri" w:hAnsi="Calibri" w:cs="FrankRuehl"/>
          <w:sz w:val="28"/>
          <w:szCs w:val="28"/>
          <w:rtl/>
        </w:rPr>
        <w:t xml:space="preserve"> </w:t>
      </w:r>
      <w:r w:rsidRPr="00726D18">
        <w:rPr>
          <w:rFonts w:ascii="Calibri" w:hAnsi="Calibri" w:cs="FrankRuehl" w:hint="eastAsia"/>
          <w:sz w:val="28"/>
          <w:szCs w:val="28"/>
          <w:rtl/>
        </w:rPr>
        <w:t>את</w:t>
      </w:r>
      <w:r w:rsidRPr="00726D18">
        <w:rPr>
          <w:rFonts w:ascii="Calibri" w:hAnsi="Calibri" w:cs="FrankRuehl"/>
          <w:sz w:val="28"/>
          <w:szCs w:val="28"/>
          <w:rtl/>
        </w:rPr>
        <w:t xml:space="preserve"> </w:t>
      </w:r>
      <w:r w:rsidRPr="00726D18">
        <w:rPr>
          <w:rFonts w:ascii="Calibri" w:hAnsi="Calibri" w:cs="FrankRuehl" w:hint="eastAsia"/>
          <w:sz w:val="28"/>
          <w:szCs w:val="28"/>
          <w:rtl/>
        </w:rPr>
        <w:t>המשקל</w:t>
      </w:r>
      <w:r w:rsidRPr="00726D18">
        <w:rPr>
          <w:rFonts w:ascii="Calibri" w:hAnsi="Calibri" w:cs="FrankRuehl"/>
          <w:sz w:val="28"/>
          <w:szCs w:val="28"/>
          <w:rtl/>
        </w:rPr>
        <w:t xml:space="preserve"> </w:t>
      </w:r>
      <w:r w:rsidRPr="00726D18">
        <w:rPr>
          <w:rFonts w:ascii="Calibri" w:hAnsi="Calibri" w:cs="FrankRuehl" w:hint="eastAsia"/>
          <w:sz w:val="28"/>
          <w:szCs w:val="28"/>
          <w:rtl/>
        </w:rPr>
        <w:t>ההולם</w:t>
      </w:r>
      <w:r w:rsidRPr="00726D18">
        <w:rPr>
          <w:rFonts w:ascii="Calibri" w:hAnsi="Calibri" w:cs="FrankRuehl"/>
          <w:sz w:val="28"/>
          <w:szCs w:val="28"/>
          <w:rtl/>
        </w:rPr>
        <w:t xml:space="preserve">, </w:t>
      </w:r>
      <w:r w:rsidRPr="00726D18">
        <w:rPr>
          <w:rFonts w:ascii="Calibri" w:hAnsi="Calibri" w:cs="FrankRuehl" w:hint="eastAsia"/>
          <w:sz w:val="28"/>
          <w:szCs w:val="28"/>
          <w:rtl/>
        </w:rPr>
        <w:t>על</w:t>
      </w:r>
      <w:r w:rsidRPr="00726D18">
        <w:rPr>
          <w:rFonts w:ascii="Calibri" w:hAnsi="Calibri" w:cs="FrankRuehl"/>
          <w:sz w:val="28"/>
          <w:szCs w:val="28"/>
          <w:rtl/>
        </w:rPr>
        <w:t xml:space="preserve"> </w:t>
      </w:r>
      <w:r w:rsidRPr="00726D18">
        <w:rPr>
          <w:rFonts w:ascii="Calibri" w:hAnsi="Calibri" w:cs="FrankRuehl" w:hint="eastAsia"/>
          <w:sz w:val="28"/>
          <w:szCs w:val="28"/>
          <w:rtl/>
        </w:rPr>
        <w:t>פי</w:t>
      </w:r>
      <w:r w:rsidRPr="00726D18">
        <w:rPr>
          <w:rFonts w:ascii="Calibri" w:hAnsi="Calibri" w:cs="FrankRuehl"/>
          <w:sz w:val="28"/>
          <w:szCs w:val="28"/>
          <w:rtl/>
        </w:rPr>
        <w:t xml:space="preserve"> </w:t>
      </w:r>
      <w:r w:rsidRPr="00726D18">
        <w:rPr>
          <w:rFonts w:ascii="Calibri" w:hAnsi="Calibri" w:cs="FrankRuehl" w:hint="eastAsia"/>
          <w:sz w:val="28"/>
          <w:szCs w:val="28"/>
          <w:rtl/>
        </w:rPr>
        <w:t>נסיבות</w:t>
      </w:r>
      <w:r w:rsidRPr="00726D18">
        <w:rPr>
          <w:rFonts w:ascii="Calibri" w:hAnsi="Calibri" w:cs="FrankRuehl"/>
          <w:sz w:val="28"/>
          <w:szCs w:val="28"/>
          <w:rtl/>
        </w:rPr>
        <w:t xml:space="preserve"> </w:t>
      </w:r>
      <w:r w:rsidRPr="00726D18">
        <w:rPr>
          <w:rFonts w:ascii="Calibri" w:hAnsi="Calibri" w:cs="FrankRuehl" w:hint="eastAsia"/>
          <w:sz w:val="28"/>
          <w:szCs w:val="28"/>
          <w:rtl/>
        </w:rPr>
        <w:t>העניין</w:t>
      </w:r>
      <w:r w:rsidRPr="00726D18">
        <w:rPr>
          <w:rFonts w:ascii="Calibri" w:hAnsi="Calibri" w:cs="FrankRuehl"/>
          <w:sz w:val="28"/>
          <w:szCs w:val="28"/>
          <w:rtl/>
        </w:rPr>
        <w:t xml:space="preserve">. </w:t>
      </w:r>
      <w:r w:rsidRPr="00726D18">
        <w:rPr>
          <w:rFonts w:ascii="Calibri" w:hAnsi="Calibri" w:cs="FrankRuehl" w:hint="eastAsia"/>
          <w:sz w:val="28"/>
          <w:szCs w:val="28"/>
          <w:rtl/>
        </w:rPr>
        <w:t>הדבר</w:t>
      </w:r>
      <w:r w:rsidRPr="00726D18">
        <w:rPr>
          <w:rFonts w:ascii="Calibri" w:hAnsi="Calibri" w:cs="FrankRuehl"/>
          <w:sz w:val="28"/>
          <w:szCs w:val="28"/>
          <w:rtl/>
        </w:rPr>
        <w:t xml:space="preserve"> </w:t>
      </w:r>
      <w:r w:rsidRPr="00726D18">
        <w:rPr>
          <w:rFonts w:ascii="Calibri" w:hAnsi="Calibri" w:cs="FrankRuehl" w:hint="eastAsia"/>
          <w:sz w:val="28"/>
          <w:szCs w:val="28"/>
          <w:rtl/>
        </w:rPr>
        <w:t>אף</w:t>
      </w:r>
      <w:r w:rsidRPr="00726D18">
        <w:rPr>
          <w:rFonts w:ascii="Calibri" w:hAnsi="Calibri" w:cs="FrankRuehl"/>
          <w:sz w:val="28"/>
          <w:szCs w:val="28"/>
          <w:rtl/>
        </w:rPr>
        <w:t xml:space="preserve"> </w:t>
      </w:r>
      <w:r w:rsidRPr="00726D18">
        <w:rPr>
          <w:rFonts w:ascii="Calibri" w:hAnsi="Calibri" w:cs="FrankRuehl" w:hint="eastAsia"/>
          <w:sz w:val="28"/>
          <w:szCs w:val="28"/>
          <w:rtl/>
        </w:rPr>
        <w:t>מתחייב</w:t>
      </w:r>
      <w:r w:rsidRPr="00726D18">
        <w:rPr>
          <w:rFonts w:ascii="Calibri" w:hAnsi="Calibri" w:cs="FrankRuehl"/>
          <w:sz w:val="28"/>
          <w:szCs w:val="28"/>
          <w:rtl/>
        </w:rPr>
        <w:t xml:space="preserve"> </w:t>
      </w:r>
      <w:r w:rsidRPr="00726D18">
        <w:rPr>
          <w:rFonts w:ascii="Calibri" w:hAnsi="Calibri" w:cs="FrankRuehl" w:hint="eastAsia"/>
          <w:sz w:val="28"/>
          <w:szCs w:val="28"/>
          <w:rtl/>
        </w:rPr>
        <w:t>במפורש</w:t>
      </w:r>
      <w:r w:rsidRPr="00726D18">
        <w:rPr>
          <w:rFonts w:ascii="Calibri" w:hAnsi="Calibri" w:cs="FrankRuehl"/>
          <w:sz w:val="28"/>
          <w:szCs w:val="28"/>
          <w:rtl/>
        </w:rPr>
        <w:t xml:space="preserve"> </w:t>
      </w:r>
      <w:r w:rsidRPr="00726D18">
        <w:rPr>
          <w:rFonts w:ascii="Calibri" w:hAnsi="Calibri" w:cs="FrankRuehl" w:hint="eastAsia"/>
          <w:sz w:val="28"/>
          <w:szCs w:val="28"/>
          <w:rtl/>
        </w:rPr>
        <w:t>מהוראת</w:t>
      </w:r>
      <w:r w:rsidRPr="00726D18">
        <w:rPr>
          <w:rFonts w:ascii="Calibri" w:hAnsi="Calibri" w:cs="FrankRuehl"/>
          <w:sz w:val="28"/>
          <w:szCs w:val="28"/>
          <w:rtl/>
        </w:rPr>
        <w:t xml:space="preserve"> </w:t>
      </w:r>
      <w:hyperlink r:id="rId86" w:history="1">
        <w:r w:rsidR="00E368C4" w:rsidRPr="00E368C4">
          <w:rPr>
            <w:rFonts w:ascii="Calibri" w:hAnsi="Calibri" w:cs="FrankRuehl" w:hint="eastAsia"/>
            <w:color w:val="0000FF"/>
            <w:sz w:val="28"/>
            <w:szCs w:val="28"/>
            <w:u w:val="single"/>
            <w:rtl/>
          </w:rPr>
          <w:t>סעיף</w:t>
        </w:r>
        <w:r w:rsidR="00E368C4" w:rsidRPr="00E368C4">
          <w:rPr>
            <w:rFonts w:ascii="Calibri" w:hAnsi="Calibri" w:cs="FrankRuehl"/>
            <w:color w:val="0000FF"/>
            <w:sz w:val="28"/>
            <w:szCs w:val="28"/>
            <w:u w:val="single"/>
            <w:rtl/>
          </w:rPr>
          <w:t xml:space="preserve"> 40</w:t>
        </w:r>
        <w:r w:rsidR="00E368C4" w:rsidRPr="00E368C4">
          <w:rPr>
            <w:rFonts w:ascii="Calibri" w:hAnsi="Calibri" w:cs="FrankRuehl" w:hint="eastAsia"/>
            <w:color w:val="0000FF"/>
            <w:sz w:val="28"/>
            <w:szCs w:val="28"/>
            <w:u w:val="single"/>
            <w:rtl/>
          </w:rPr>
          <w:t>יא</w:t>
        </w:r>
        <w:r w:rsidR="00E368C4" w:rsidRPr="00E368C4">
          <w:rPr>
            <w:rFonts w:ascii="Calibri" w:hAnsi="Calibri" w:cs="FrankRuehl"/>
            <w:color w:val="0000FF"/>
            <w:sz w:val="28"/>
            <w:szCs w:val="28"/>
            <w:u w:val="single"/>
            <w:rtl/>
          </w:rPr>
          <w:t>(7)</w:t>
        </w:r>
      </w:hyperlink>
      <w:r w:rsidRPr="00726D18">
        <w:rPr>
          <w:rFonts w:ascii="Calibri" w:hAnsi="Calibri" w:cs="FrankRuehl"/>
          <w:sz w:val="28"/>
          <w:szCs w:val="28"/>
          <w:rtl/>
        </w:rPr>
        <w:t xml:space="preserve"> </w:t>
      </w:r>
      <w:r w:rsidRPr="00726D18">
        <w:rPr>
          <w:rFonts w:ascii="Calibri" w:hAnsi="Calibri" w:cs="FrankRuehl" w:hint="eastAsia"/>
          <w:sz w:val="28"/>
          <w:szCs w:val="28"/>
          <w:rtl/>
        </w:rPr>
        <w:t>ל</w:t>
      </w:r>
      <w:hyperlink r:id="rId87" w:history="1">
        <w:r w:rsidR="001D525D" w:rsidRPr="001D525D">
          <w:rPr>
            <w:rFonts w:ascii="Calibri" w:hAnsi="Calibri" w:cs="FrankRuehl" w:hint="eastAsia"/>
            <w:color w:val="0000FF"/>
            <w:sz w:val="28"/>
            <w:szCs w:val="28"/>
            <w:u w:val="single"/>
            <w:rtl/>
          </w:rPr>
          <w:t>חוק</w:t>
        </w:r>
        <w:r w:rsidR="001D525D" w:rsidRPr="001D525D">
          <w:rPr>
            <w:rFonts w:ascii="Calibri" w:hAnsi="Calibri" w:cs="FrankRuehl"/>
            <w:color w:val="0000FF"/>
            <w:sz w:val="28"/>
            <w:szCs w:val="28"/>
            <w:u w:val="single"/>
            <w:rtl/>
          </w:rPr>
          <w:t xml:space="preserve"> </w:t>
        </w:r>
        <w:r w:rsidR="001D525D" w:rsidRPr="001D525D">
          <w:rPr>
            <w:rFonts w:ascii="Calibri" w:hAnsi="Calibri" w:cs="FrankRuehl" w:hint="eastAsia"/>
            <w:color w:val="0000FF"/>
            <w:sz w:val="28"/>
            <w:szCs w:val="28"/>
            <w:u w:val="single"/>
            <w:rtl/>
          </w:rPr>
          <w:t>העונשין</w:t>
        </w:r>
      </w:hyperlink>
      <w:r w:rsidRPr="00726D18">
        <w:rPr>
          <w:rFonts w:ascii="Calibri" w:hAnsi="Calibri" w:cs="FrankRuehl"/>
          <w:sz w:val="28"/>
          <w:szCs w:val="28"/>
          <w:rtl/>
        </w:rPr>
        <w:t xml:space="preserve">. </w:t>
      </w:r>
      <w:r w:rsidRPr="00726D18">
        <w:rPr>
          <w:rFonts w:ascii="Calibri" w:hAnsi="Calibri" w:cs="FrankRuehl" w:hint="eastAsia"/>
          <w:sz w:val="28"/>
          <w:szCs w:val="28"/>
          <w:rtl/>
        </w:rPr>
        <w:t>לכך</w:t>
      </w:r>
      <w:r w:rsidRPr="00726D18">
        <w:rPr>
          <w:rFonts w:ascii="Calibri" w:hAnsi="Calibri" w:cs="FrankRuehl"/>
          <w:sz w:val="28"/>
          <w:szCs w:val="28"/>
          <w:rtl/>
        </w:rPr>
        <w:t xml:space="preserve"> </w:t>
      </w:r>
      <w:r w:rsidRPr="00726D18">
        <w:rPr>
          <w:rFonts w:ascii="Calibri" w:hAnsi="Calibri" w:cs="FrankRuehl" w:hint="eastAsia"/>
          <w:sz w:val="28"/>
          <w:szCs w:val="28"/>
          <w:rtl/>
        </w:rPr>
        <w:t>יש</w:t>
      </w:r>
      <w:r w:rsidRPr="00726D18">
        <w:rPr>
          <w:rFonts w:ascii="Calibri" w:hAnsi="Calibri" w:cs="FrankRuehl"/>
          <w:sz w:val="28"/>
          <w:szCs w:val="28"/>
          <w:rtl/>
        </w:rPr>
        <w:t xml:space="preserve"> </w:t>
      </w:r>
      <w:r w:rsidRPr="00726D18">
        <w:rPr>
          <w:rFonts w:ascii="Calibri" w:hAnsi="Calibri" w:cs="FrankRuehl" w:hint="eastAsia"/>
          <w:sz w:val="28"/>
          <w:szCs w:val="28"/>
          <w:rtl/>
        </w:rPr>
        <w:t>משקל</w:t>
      </w:r>
      <w:r w:rsidRPr="00726D18">
        <w:rPr>
          <w:rFonts w:ascii="Calibri" w:hAnsi="Calibri" w:cs="FrankRuehl"/>
          <w:sz w:val="28"/>
          <w:szCs w:val="28"/>
          <w:rtl/>
        </w:rPr>
        <w:t xml:space="preserve"> </w:t>
      </w:r>
      <w:r w:rsidRPr="00726D18">
        <w:rPr>
          <w:rFonts w:ascii="Calibri" w:hAnsi="Calibri" w:cs="FrankRuehl" w:hint="eastAsia"/>
          <w:sz w:val="28"/>
          <w:szCs w:val="28"/>
          <w:rtl/>
        </w:rPr>
        <w:t>מסוים</w:t>
      </w:r>
      <w:r w:rsidRPr="00726D18">
        <w:rPr>
          <w:rFonts w:ascii="Calibri" w:hAnsi="Calibri" w:cs="FrankRuehl"/>
          <w:sz w:val="28"/>
          <w:szCs w:val="28"/>
          <w:rtl/>
        </w:rPr>
        <w:t xml:space="preserve"> </w:t>
      </w:r>
      <w:r w:rsidRPr="00726D18">
        <w:rPr>
          <w:rFonts w:ascii="Calibri" w:hAnsi="Calibri" w:cs="FrankRuehl" w:hint="eastAsia"/>
          <w:sz w:val="28"/>
          <w:szCs w:val="28"/>
          <w:rtl/>
        </w:rPr>
        <w:t>במקרה</w:t>
      </w:r>
      <w:r w:rsidRPr="00726D18">
        <w:rPr>
          <w:rFonts w:ascii="Calibri" w:hAnsi="Calibri" w:cs="FrankRuehl"/>
          <w:sz w:val="28"/>
          <w:szCs w:val="28"/>
          <w:rtl/>
        </w:rPr>
        <w:t xml:space="preserve"> </w:t>
      </w:r>
      <w:r w:rsidRPr="00726D18">
        <w:rPr>
          <w:rFonts w:ascii="Calibri" w:hAnsi="Calibri" w:cs="FrankRuehl" w:hint="eastAsia"/>
          <w:sz w:val="28"/>
          <w:szCs w:val="28"/>
          <w:rtl/>
        </w:rPr>
        <w:t>זה</w:t>
      </w:r>
      <w:r w:rsidRPr="00726D18">
        <w:rPr>
          <w:rFonts w:ascii="Calibri" w:hAnsi="Calibri" w:cs="FrankRuehl"/>
          <w:sz w:val="28"/>
          <w:szCs w:val="28"/>
          <w:rtl/>
        </w:rPr>
        <w:t xml:space="preserve">. </w:t>
      </w:r>
      <w:r w:rsidRPr="00726D18">
        <w:rPr>
          <w:rFonts w:ascii="Calibri" w:hAnsi="Calibri" w:cs="FrankRuehl" w:hint="eastAsia"/>
          <w:sz w:val="28"/>
          <w:szCs w:val="28"/>
          <w:rtl/>
        </w:rPr>
        <w:t>עם</w:t>
      </w:r>
      <w:r w:rsidRPr="00726D18">
        <w:rPr>
          <w:rFonts w:ascii="Calibri" w:hAnsi="Calibri" w:cs="FrankRuehl"/>
          <w:sz w:val="28"/>
          <w:szCs w:val="28"/>
          <w:rtl/>
        </w:rPr>
        <w:t xml:space="preserve"> </w:t>
      </w:r>
      <w:r w:rsidRPr="00726D18">
        <w:rPr>
          <w:rFonts w:ascii="Calibri" w:hAnsi="Calibri" w:cs="FrankRuehl" w:hint="eastAsia"/>
          <w:sz w:val="28"/>
          <w:szCs w:val="28"/>
          <w:rtl/>
        </w:rPr>
        <w:t>זאת</w:t>
      </w:r>
      <w:r w:rsidRPr="00726D18">
        <w:rPr>
          <w:rFonts w:ascii="Calibri" w:hAnsi="Calibri" w:cs="FrankRuehl"/>
          <w:sz w:val="28"/>
          <w:szCs w:val="28"/>
          <w:rtl/>
        </w:rPr>
        <w:t xml:space="preserve">, </w:t>
      </w:r>
      <w:r w:rsidRPr="00726D18">
        <w:rPr>
          <w:rFonts w:ascii="Calibri" w:hAnsi="Calibri" w:cs="FrankRuehl" w:hint="eastAsia"/>
          <w:sz w:val="28"/>
          <w:szCs w:val="28"/>
          <w:rtl/>
        </w:rPr>
        <w:t>לא</w:t>
      </w:r>
      <w:r w:rsidRPr="00726D18">
        <w:rPr>
          <w:rFonts w:ascii="Calibri" w:hAnsi="Calibri" w:cs="FrankRuehl"/>
          <w:sz w:val="28"/>
          <w:szCs w:val="28"/>
          <w:rtl/>
        </w:rPr>
        <w:t xml:space="preserve"> </w:t>
      </w:r>
      <w:r w:rsidRPr="00726D18">
        <w:rPr>
          <w:rFonts w:ascii="Calibri" w:hAnsi="Calibri" w:cs="FrankRuehl" w:hint="eastAsia"/>
          <w:sz w:val="28"/>
          <w:szCs w:val="28"/>
          <w:rtl/>
        </w:rPr>
        <w:t>מדובר</w:t>
      </w:r>
      <w:r w:rsidRPr="00726D18">
        <w:rPr>
          <w:rFonts w:ascii="Calibri" w:hAnsi="Calibri" w:cs="FrankRuehl"/>
          <w:sz w:val="28"/>
          <w:szCs w:val="28"/>
          <w:rtl/>
        </w:rPr>
        <w:t xml:space="preserve"> </w:t>
      </w:r>
      <w:r w:rsidRPr="00726D18">
        <w:rPr>
          <w:rFonts w:ascii="Calibri" w:hAnsi="Calibri" w:cs="FrankRuehl" w:hint="eastAsia"/>
          <w:sz w:val="28"/>
          <w:szCs w:val="28"/>
          <w:rtl/>
        </w:rPr>
        <w:t>בתרומה</w:t>
      </w:r>
      <w:r w:rsidRPr="00726D18">
        <w:rPr>
          <w:rFonts w:ascii="Calibri" w:hAnsi="Calibri" w:cs="FrankRuehl"/>
          <w:sz w:val="28"/>
          <w:szCs w:val="28"/>
          <w:rtl/>
        </w:rPr>
        <w:t xml:space="preserve"> </w:t>
      </w:r>
      <w:r w:rsidRPr="00726D18">
        <w:rPr>
          <w:rFonts w:ascii="Calibri" w:hAnsi="Calibri" w:cs="FrankRuehl" w:hint="eastAsia"/>
          <w:sz w:val="28"/>
          <w:szCs w:val="28"/>
          <w:rtl/>
        </w:rPr>
        <w:t>חריגה</w:t>
      </w:r>
      <w:r w:rsidRPr="00726D18">
        <w:rPr>
          <w:rFonts w:ascii="Calibri" w:hAnsi="Calibri" w:cs="FrankRuehl"/>
          <w:sz w:val="28"/>
          <w:szCs w:val="28"/>
          <w:rtl/>
        </w:rPr>
        <w:t xml:space="preserve"> </w:t>
      </w:r>
      <w:r w:rsidRPr="00726D18">
        <w:rPr>
          <w:rFonts w:ascii="Calibri" w:hAnsi="Calibri" w:cs="FrankRuehl" w:hint="eastAsia"/>
          <w:sz w:val="28"/>
          <w:szCs w:val="28"/>
          <w:rtl/>
        </w:rPr>
        <w:t>לחברה</w:t>
      </w:r>
      <w:r w:rsidRPr="00726D18">
        <w:rPr>
          <w:rFonts w:ascii="Calibri" w:hAnsi="Calibri" w:cs="FrankRuehl"/>
          <w:sz w:val="28"/>
          <w:szCs w:val="28"/>
          <w:rtl/>
        </w:rPr>
        <w:t xml:space="preserve">, </w:t>
      </w:r>
      <w:r w:rsidRPr="00726D18">
        <w:rPr>
          <w:rFonts w:ascii="Calibri" w:hAnsi="Calibri" w:cs="FrankRuehl" w:hint="eastAsia"/>
          <w:sz w:val="28"/>
          <w:szCs w:val="28"/>
          <w:rtl/>
        </w:rPr>
        <w:t>אשר</w:t>
      </w:r>
      <w:r w:rsidRPr="00726D18">
        <w:rPr>
          <w:rFonts w:ascii="Calibri" w:hAnsi="Calibri" w:cs="FrankRuehl"/>
          <w:sz w:val="28"/>
          <w:szCs w:val="28"/>
          <w:rtl/>
        </w:rPr>
        <w:t xml:space="preserve"> </w:t>
      </w:r>
      <w:r w:rsidRPr="00726D18">
        <w:rPr>
          <w:rFonts w:ascii="Calibri" w:hAnsi="Calibri" w:cs="FrankRuehl" w:hint="eastAsia"/>
          <w:sz w:val="28"/>
          <w:szCs w:val="28"/>
          <w:rtl/>
        </w:rPr>
        <w:t>יש</w:t>
      </w:r>
      <w:r w:rsidRPr="00726D18">
        <w:rPr>
          <w:rFonts w:ascii="Calibri" w:hAnsi="Calibri" w:cs="FrankRuehl"/>
          <w:sz w:val="28"/>
          <w:szCs w:val="28"/>
          <w:rtl/>
        </w:rPr>
        <w:t xml:space="preserve"> </w:t>
      </w:r>
      <w:r w:rsidRPr="00726D18">
        <w:rPr>
          <w:rFonts w:ascii="Calibri" w:hAnsi="Calibri" w:cs="FrankRuehl" w:hint="eastAsia"/>
          <w:sz w:val="28"/>
          <w:szCs w:val="28"/>
          <w:rtl/>
        </w:rPr>
        <w:t>בה</w:t>
      </w:r>
      <w:r w:rsidRPr="00726D18">
        <w:rPr>
          <w:rFonts w:ascii="Calibri" w:hAnsi="Calibri" w:cs="FrankRuehl"/>
          <w:sz w:val="28"/>
          <w:szCs w:val="28"/>
          <w:rtl/>
        </w:rPr>
        <w:t xml:space="preserve"> </w:t>
      </w:r>
      <w:r w:rsidRPr="00726D18">
        <w:rPr>
          <w:rFonts w:ascii="Calibri" w:hAnsi="Calibri" w:cs="FrankRuehl" w:hint="eastAsia"/>
          <w:sz w:val="28"/>
          <w:szCs w:val="28"/>
          <w:rtl/>
        </w:rPr>
        <w:t>כדי</w:t>
      </w:r>
      <w:r w:rsidRPr="00726D18">
        <w:rPr>
          <w:rFonts w:ascii="Calibri" w:hAnsi="Calibri" w:cs="FrankRuehl"/>
          <w:sz w:val="28"/>
          <w:szCs w:val="28"/>
          <w:rtl/>
        </w:rPr>
        <w:t xml:space="preserve"> </w:t>
      </w:r>
      <w:r w:rsidRPr="00726D18">
        <w:rPr>
          <w:rFonts w:ascii="Calibri" w:hAnsi="Calibri" w:cs="FrankRuehl" w:hint="eastAsia"/>
          <w:sz w:val="28"/>
          <w:szCs w:val="28"/>
          <w:rtl/>
        </w:rPr>
        <w:t>להטות</w:t>
      </w:r>
      <w:r w:rsidRPr="00726D18">
        <w:rPr>
          <w:rFonts w:ascii="Calibri" w:hAnsi="Calibri" w:cs="FrankRuehl"/>
          <w:sz w:val="28"/>
          <w:szCs w:val="28"/>
          <w:rtl/>
        </w:rPr>
        <w:t xml:space="preserve"> </w:t>
      </w:r>
      <w:r w:rsidRPr="00726D18">
        <w:rPr>
          <w:rFonts w:ascii="Calibri" w:hAnsi="Calibri" w:cs="FrankRuehl" w:hint="eastAsia"/>
          <w:sz w:val="28"/>
          <w:szCs w:val="28"/>
          <w:rtl/>
        </w:rPr>
        <w:t>את</w:t>
      </w:r>
      <w:r w:rsidRPr="00726D18">
        <w:rPr>
          <w:rFonts w:ascii="Calibri" w:hAnsi="Calibri" w:cs="FrankRuehl"/>
          <w:sz w:val="28"/>
          <w:szCs w:val="28"/>
          <w:rtl/>
        </w:rPr>
        <w:t xml:space="preserve"> </w:t>
      </w:r>
      <w:r w:rsidRPr="00726D18">
        <w:rPr>
          <w:rFonts w:ascii="Calibri" w:hAnsi="Calibri" w:cs="FrankRuehl" w:hint="eastAsia"/>
          <w:sz w:val="28"/>
          <w:szCs w:val="28"/>
          <w:rtl/>
        </w:rPr>
        <w:t>הכף</w:t>
      </w:r>
      <w:r w:rsidRPr="00726D18">
        <w:rPr>
          <w:rFonts w:ascii="Calibri" w:hAnsi="Calibri" w:cs="FrankRuehl"/>
          <w:sz w:val="28"/>
          <w:szCs w:val="28"/>
          <w:rtl/>
        </w:rPr>
        <w:t xml:space="preserve"> </w:t>
      </w:r>
      <w:r w:rsidRPr="00726D18">
        <w:rPr>
          <w:rFonts w:ascii="Calibri" w:hAnsi="Calibri" w:cs="FrankRuehl" w:hint="eastAsia"/>
          <w:sz w:val="28"/>
          <w:szCs w:val="28"/>
          <w:rtl/>
        </w:rPr>
        <w:t>באופן</w:t>
      </w:r>
      <w:r w:rsidRPr="00726D18">
        <w:rPr>
          <w:rFonts w:ascii="Calibri" w:hAnsi="Calibri" w:cs="FrankRuehl"/>
          <w:sz w:val="28"/>
          <w:szCs w:val="28"/>
          <w:rtl/>
        </w:rPr>
        <w:t xml:space="preserve"> </w:t>
      </w:r>
      <w:r w:rsidRPr="00726D18">
        <w:rPr>
          <w:rFonts w:ascii="Calibri" w:hAnsi="Calibri" w:cs="FrankRuehl" w:hint="eastAsia"/>
          <w:sz w:val="28"/>
          <w:szCs w:val="28"/>
          <w:rtl/>
        </w:rPr>
        <w:t>משמעותי</w:t>
      </w:r>
      <w:r w:rsidRPr="00726D18">
        <w:rPr>
          <w:rFonts w:ascii="Calibri" w:hAnsi="Calibri" w:cs="FrankRuehl"/>
          <w:sz w:val="28"/>
          <w:szCs w:val="28"/>
          <w:rtl/>
        </w:rPr>
        <w:t xml:space="preserve">. </w:t>
      </w:r>
    </w:p>
    <w:p w:rsidR="00E930FA" w:rsidRPr="00E930FA" w:rsidRDefault="00E930FA" w:rsidP="00E930FA">
      <w:pPr>
        <w:spacing w:line="360" w:lineRule="auto"/>
        <w:jc w:val="both"/>
        <w:rPr>
          <w:rFonts w:ascii="Calibri" w:hAnsi="Calibri" w:cs="FrankRuehl"/>
          <w:sz w:val="28"/>
          <w:szCs w:val="28"/>
          <w:rtl/>
        </w:rPr>
      </w:pPr>
    </w:p>
    <w:p w:rsidR="00E930FA" w:rsidRPr="00726D18" w:rsidRDefault="00E930FA" w:rsidP="00E930FA">
      <w:pPr>
        <w:spacing w:line="360" w:lineRule="auto"/>
        <w:jc w:val="both"/>
        <w:rPr>
          <w:rFonts w:ascii="Calibri" w:hAnsi="Calibri" w:cs="FrankRuehl"/>
          <w:sz w:val="28"/>
          <w:szCs w:val="28"/>
          <w:rtl/>
        </w:rPr>
      </w:pPr>
      <w:r w:rsidRPr="00726D18">
        <w:rPr>
          <w:rFonts w:ascii="Calibri" w:hAnsi="Calibri" w:cs="FrankRuehl"/>
          <w:sz w:val="28"/>
          <w:szCs w:val="28"/>
          <w:rtl/>
        </w:rPr>
        <w:t xml:space="preserve">65. </w:t>
      </w:r>
      <w:r w:rsidRPr="00726D18">
        <w:rPr>
          <w:rFonts w:ascii="Calibri" w:hAnsi="Calibri" w:cs="FrankRuehl" w:hint="eastAsia"/>
          <w:sz w:val="28"/>
          <w:szCs w:val="28"/>
          <w:rtl/>
        </w:rPr>
        <w:t>מדבריו</w:t>
      </w:r>
      <w:r w:rsidRPr="00726D18">
        <w:rPr>
          <w:rFonts w:ascii="Calibri" w:hAnsi="Calibri" w:cs="FrankRuehl"/>
          <w:sz w:val="28"/>
          <w:szCs w:val="28"/>
          <w:rtl/>
        </w:rPr>
        <w:t xml:space="preserve"> </w:t>
      </w:r>
      <w:r w:rsidRPr="00726D18">
        <w:rPr>
          <w:rFonts w:ascii="Calibri" w:hAnsi="Calibri" w:cs="FrankRuehl" w:hint="eastAsia"/>
          <w:sz w:val="28"/>
          <w:szCs w:val="28"/>
          <w:rtl/>
        </w:rPr>
        <w:t>של</w:t>
      </w:r>
      <w:r w:rsidRPr="00726D18">
        <w:rPr>
          <w:rFonts w:ascii="Calibri" w:hAnsi="Calibri" w:cs="FrankRuehl"/>
          <w:sz w:val="28"/>
          <w:szCs w:val="28"/>
          <w:rtl/>
        </w:rPr>
        <w:t xml:space="preserve"> </w:t>
      </w:r>
      <w:r w:rsidRPr="00726D18">
        <w:rPr>
          <w:rFonts w:ascii="Calibri" w:hAnsi="Calibri" w:cs="FrankRuehl" w:hint="eastAsia"/>
          <w:sz w:val="28"/>
          <w:szCs w:val="28"/>
          <w:rtl/>
        </w:rPr>
        <w:t>מר</w:t>
      </w:r>
      <w:r w:rsidRPr="00726D18">
        <w:rPr>
          <w:rFonts w:ascii="Calibri" w:hAnsi="Calibri" w:cs="FrankRuehl"/>
          <w:sz w:val="28"/>
          <w:szCs w:val="28"/>
          <w:rtl/>
        </w:rPr>
        <w:t xml:space="preserve"> </w:t>
      </w:r>
      <w:r w:rsidRPr="00726D18">
        <w:rPr>
          <w:rFonts w:ascii="Calibri" w:hAnsi="Calibri" w:cs="FrankRuehl" w:hint="eastAsia"/>
          <w:sz w:val="28"/>
          <w:szCs w:val="28"/>
          <w:rtl/>
        </w:rPr>
        <w:t>שניידמן</w:t>
      </w:r>
      <w:r w:rsidRPr="00726D18">
        <w:rPr>
          <w:rFonts w:ascii="Calibri" w:hAnsi="Calibri" w:cs="FrankRuehl"/>
          <w:sz w:val="28"/>
          <w:szCs w:val="28"/>
          <w:rtl/>
        </w:rPr>
        <w:t xml:space="preserve"> </w:t>
      </w:r>
      <w:r w:rsidRPr="00726D18">
        <w:rPr>
          <w:rFonts w:ascii="Calibri" w:hAnsi="Calibri" w:cs="FrankRuehl" w:hint="eastAsia"/>
          <w:sz w:val="28"/>
          <w:szCs w:val="28"/>
          <w:rtl/>
        </w:rPr>
        <w:t>בבית</w:t>
      </w:r>
      <w:r w:rsidRPr="00726D18">
        <w:rPr>
          <w:rFonts w:ascii="Calibri" w:hAnsi="Calibri" w:cs="FrankRuehl"/>
          <w:sz w:val="28"/>
          <w:szCs w:val="28"/>
          <w:rtl/>
        </w:rPr>
        <w:t xml:space="preserve"> </w:t>
      </w:r>
      <w:r w:rsidRPr="00726D18">
        <w:rPr>
          <w:rFonts w:ascii="Calibri" w:hAnsi="Calibri" w:cs="FrankRuehl" w:hint="eastAsia"/>
          <w:sz w:val="28"/>
          <w:szCs w:val="28"/>
          <w:rtl/>
        </w:rPr>
        <w:t>המשפט</w:t>
      </w:r>
      <w:r w:rsidRPr="00726D18">
        <w:rPr>
          <w:rFonts w:ascii="Calibri" w:hAnsi="Calibri" w:cs="FrankRuehl"/>
          <w:sz w:val="28"/>
          <w:szCs w:val="28"/>
          <w:rtl/>
        </w:rPr>
        <w:t xml:space="preserve"> </w:t>
      </w:r>
      <w:r w:rsidRPr="00726D18">
        <w:rPr>
          <w:rFonts w:ascii="Calibri" w:hAnsi="Calibri" w:cs="FrankRuehl" w:hint="eastAsia"/>
          <w:sz w:val="28"/>
          <w:szCs w:val="28"/>
          <w:rtl/>
        </w:rPr>
        <w:t>ניתן</w:t>
      </w:r>
      <w:r w:rsidRPr="00726D18">
        <w:rPr>
          <w:rFonts w:ascii="Calibri" w:hAnsi="Calibri" w:cs="FrankRuehl"/>
          <w:sz w:val="28"/>
          <w:szCs w:val="28"/>
          <w:rtl/>
        </w:rPr>
        <w:t xml:space="preserve"> </w:t>
      </w:r>
      <w:r w:rsidRPr="00726D18">
        <w:rPr>
          <w:rFonts w:ascii="Calibri" w:hAnsi="Calibri" w:cs="FrankRuehl" w:hint="eastAsia"/>
          <w:sz w:val="28"/>
          <w:szCs w:val="28"/>
          <w:rtl/>
        </w:rPr>
        <w:t>היה</w:t>
      </w:r>
      <w:r w:rsidRPr="00726D18">
        <w:rPr>
          <w:rFonts w:ascii="Calibri" w:hAnsi="Calibri" w:cs="FrankRuehl"/>
          <w:sz w:val="28"/>
          <w:szCs w:val="28"/>
          <w:rtl/>
        </w:rPr>
        <w:t xml:space="preserve"> </w:t>
      </w:r>
      <w:r w:rsidRPr="00726D18">
        <w:rPr>
          <w:rFonts w:ascii="Calibri" w:hAnsi="Calibri" w:cs="FrankRuehl" w:hint="eastAsia"/>
          <w:sz w:val="28"/>
          <w:szCs w:val="28"/>
          <w:rtl/>
        </w:rPr>
        <w:t>להתרשם</w:t>
      </w:r>
      <w:r w:rsidRPr="00726D18">
        <w:rPr>
          <w:rFonts w:ascii="Calibri" w:hAnsi="Calibri" w:cs="FrankRuehl"/>
          <w:sz w:val="28"/>
          <w:szCs w:val="28"/>
          <w:rtl/>
        </w:rPr>
        <w:t xml:space="preserve"> </w:t>
      </w:r>
      <w:r w:rsidRPr="00726D18">
        <w:rPr>
          <w:rFonts w:ascii="Calibri" w:hAnsi="Calibri" w:cs="FrankRuehl" w:hint="eastAsia"/>
          <w:sz w:val="28"/>
          <w:szCs w:val="28"/>
          <w:rtl/>
        </w:rPr>
        <w:t>כי</w:t>
      </w:r>
      <w:r w:rsidRPr="00726D18">
        <w:rPr>
          <w:rFonts w:ascii="Calibri" w:hAnsi="Calibri" w:cs="FrankRuehl"/>
          <w:sz w:val="28"/>
          <w:szCs w:val="28"/>
          <w:rtl/>
        </w:rPr>
        <w:t xml:space="preserve"> </w:t>
      </w:r>
      <w:r w:rsidRPr="00726D18">
        <w:rPr>
          <w:rFonts w:ascii="Calibri" w:hAnsi="Calibri" w:cs="FrankRuehl" w:hint="eastAsia"/>
          <w:sz w:val="28"/>
          <w:szCs w:val="28"/>
          <w:rtl/>
        </w:rPr>
        <w:t>הוא</w:t>
      </w:r>
      <w:r w:rsidRPr="00726D18">
        <w:rPr>
          <w:rFonts w:ascii="Calibri" w:hAnsi="Calibri" w:cs="FrankRuehl"/>
          <w:sz w:val="28"/>
          <w:szCs w:val="28"/>
          <w:rtl/>
        </w:rPr>
        <w:t xml:space="preserve"> </w:t>
      </w:r>
      <w:r w:rsidRPr="00726D18">
        <w:rPr>
          <w:rFonts w:ascii="Calibri" w:hAnsi="Calibri" w:cs="FrankRuehl" w:hint="eastAsia"/>
          <w:sz w:val="28"/>
          <w:szCs w:val="28"/>
          <w:rtl/>
        </w:rPr>
        <w:t>מבטא</w:t>
      </w:r>
      <w:r w:rsidRPr="00726D18">
        <w:rPr>
          <w:rFonts w:ascii="Calibri" w:hAnsi="Calibri" w:cs="FrankRuehl"/>
          <w:sz w:val="28"/>
          <w:szCs w:val="28"/>
          <w:rtl/>
        </w:rPr>
        <w:t xml:space="preserve"> </w:t>
      </w:r>
      <w:r w:rsidRPr="00726D18">
        <w:rPr>
          <w:rFonts w:ascii="Calibri" w:hAnsi="Calibri" w:cs="FrankRuehl" w:hint="eastAsia"/>
          <w:sz w:val="28"/>
          <w:szCs w:val="28"/>
          <w:rtl/>
        </w:rPr>
        <w:t>חרטה</w:t>
      </w:r>
      <w:r w:rsidRPr="00726D18">
        <w:rPr>
          <w:rFonts w:ascii="Calibri" w:hAnsi="Calibri" w:cs="FrankRuehl"/>
          <w:sz w:val="28"/>
          <w:szCs w:val="28"/>
          <w:rtl/>
        </w:rPr>
        <w:t xml:space="preserve"> </w:t>
      </w:r>
      <w:r w:rsidRPr="00726D18">
        <w:rPr>
          <w:rFonts w:ascii="Calibri" w:hAnsi="Calibri" w:cs="FrankRuehl" w:hint="eastAsia"/>
          <w:sz w:val="28"/>
          <w:szCs w:val="28"/>
          <w:rtl/>
        </w:rPr>
        <w:t>כנה</w:t>
      </w:r>
      <w:r w:rsidRPr="00726D18">
        <w:rPr>
          <w:rFonts w:ascii="Calibri" w:hAnsi="Calibri" w:cs="FrankRuehl"/>
          <w:sz w:val="28"/>
          <w:szCs w:val="28"/>
          <w:rtl/>
        </w:rPr>
        <w:t xml:space="preserve"> </w:t>
      </w:r>
      <w:r w:rsidRPr="00726D18">
        <w:rPr>
          <w:rFonts w:ascii="Calibri" w:hAnsi="Calibri" w:cs="FrankRuehl" w:hint="eastAsia"/>
          <w:sz w:val="28"/>
          <w:szCs w:val="28"/>
          <w:rtl/>
        </w:rPr>
        <w:t>על</w:t>
      </w:r>
      <w:r w:rsidRPr="00726D18">
        <w:rPr>
          <w:rFonts w:ascii="Calibri" w:hAnsi="Calibri" w:cs="FrankRuehl"/>
          <w:sz w:val="28"/>
          <w:szCs w:val="28"/>
          <w:rtl/>
        </w:rPr>
        <w:t xml:space="preserve"> </w:t>
      </w:r>
      <w:r w:rsidRPr="00726D18">
        <w:rPr>
          <w:rFonts w:ascii="Calibri" w:hAnsi="Calibri" w:cs="FrankRuehl" w:hint="eastAsia"/>
          <w:sz w:val="28"/>
          <w:szCs w:val="28"/>
          <w:rtl/>
        </w:rPr>
        <w:t>מעשיו</w:t>
      </w:r>
      <w:r w:rsidRPr="00726D18">
        <w:rPr>
          <w:rFonts w:ascii="Calibri" w:hAnsi="Calibri" w:cs="FrankRuehl"/>
          <w:sz w:val="28"/>
          <w:szCs w:val="28"/>
          <w:rtl/>
        </w:rPr>
        <w:t xml:space="preserve">. </w:t>
      </w:r>
      <w:r w:rsidRPr="00726D18">
        <w:rPr>
          <w:rFonts w:ascii="Calibri" w:hAnsi="Calibri" w:cs="FrankRuehl" w:hint="eastAsia"/>
          <w:sz w:val="28"/>
          <w:szCs w:val="28"/>
          <w:rtl/>
        </w:rPr>
        <w:t>גם</w:t>
      </w:r>
      <w:r w:rsidRPr="00726D18">
        <w:rPr>
          <w:rFonts w:ascii="Calibri" w:hAnsi="Calibri" w:cs="FrankRuehl"/>
          <w:sz w:val="28"/>
          <w:szCs w:val="28"/>
          <w:rtl/>
        </w:rPr>
        <w:t xml:space="preserve"> </w:t>
      </w:r>
      <w:r w:rsidRPr="00726D18">
        <w:rPr>
          <w:rFonts w:ascii="Calibri" w:hAnsi="Calibri" w:cs="FrankRuehl" w:hint="eastAsia"/>
          <w:sz w:val="28"/>
          <w:szCs w:val="28"/>
          <w:rtl/>
        </w:rPr>
        <w:t>לכך</w:t>
      </w:r>
      <w:r w:rsidRPr="00726D18">
        <w:rPr>
          <w:rFonts w:ascii="Calibri" w:hAnsi="Calibri" w:cs="FrankRuehl"/>
          <w:sz w:val="28"/>
          <w:szCs w:val="28"/>
          <w:rtl/>
        </w:rPr>
        <w:t xml:space="preserve"> </w:t>
      </w:r>
      <w:r w:rsidRPr="00726D18">
        <w:rPr>
          <w:rFonts w:ascii="Calibri" w:hAnsi="Calibri" w:cs="FrankRuehl" w:hint="eastAsia"/>
          <w:sz w:val="28"/>
          <w:szCs w:val="28"/>
          <w:rtl/>
        </w:rPr>
        <w:t>אני</w:t>
      </w:r>
      <w:r w:rsidRPr="00726D18">
        <w:rPr>
          <w:rFonts w:ascii="Calibri" w:hAnsi="Calibri" w:cs="FrankRuehl"/>
          <w:sz w:val="28"/>
          <w:szCs w:val="28"/>
          <w:rtl/>
        </w:rPr>
        <w:t xml:space="preserve"> </w:t>
      </w:r>
      <w:r w:rsidRPr="00726D18">
        <w:rPr>
          <w:rFonts w:ascii="Calibri" w:hAnsi="Calibri" w:cs="FrankRuehl" w:hint="eastAsia"/>
          <w:sz w:val="28"/>
          <w:szCs w:val="28"/>
          <w:rtl/>
        </w:rPr>
        <w:t>נותן</w:t>
      </w:r>
      <w:r w:rsidRPr="00726D18">
        <w:rPr>
          <w:rFonts w:ascii="Calibri" w:hAnsi="Calibri" w:cs="FrankRuehl"/>
          <w:sz w:val="28"/>
          <w:szCs w:val="28"/>
          <w:rtl/>
        </w:rPr>
        <w:t xml:space="preserve"> </w:t>
      </w:r>
      <w:r w:rsidRPr="00726D18">
        <w:rPr>
          <w:rFonts w:ascii="Calibri" w:hAnsi="Calibri" w:cs="FrankRuehl" w:hint="eastAsia"/>
          <w:sz w:val="28"/>
          <w:szCs w:val="28"/>
          <w:rtl/>
        </w:rPr>
        <w:t>משקל</w:t>
      </w:r>
      <w:r w:rsidRPr="00726D18">
        <w:rPr>
          <w:rFonts w:ascii="Calibri" w:hAnsi="Calibri" w:cs="FrankRuehl"/>
          <w:sz w:val="28"/>
          <w:szCs w:val="28"/>
          <w:rtl/>
        </w:rPr>
        <w:t xml:space="preserve">. </w:t>
      </w:r>
      <w:r w:rsidRPr="00E930FA">
        <w:rPr>
          <w:rFonts w:ascii="Calibri" w:hAnsi="Calibri" w:cs="FrankRuehl" w:hint="eastAsia"/>
          <w:sz w:val="28"/>
          <w:szCs w:val="28"/>
          <w:rtl/>
        </w:rPr>
        <w:t>עם</w:t>
      </w:r>
      <w:r w:rsidRPr="00E930FA">
        <w:rPr>
          <w:rFonts w:ascii="Calibri" w:hAnsi="Calibri" w:cs="FrankRuehl"/>
          <w:sz w:val="28"/>
          <w:szCs w:val="28"/>
          <w:rtl/>
        </w:rPr>
        <w:t xml:space="preserve"> </w:t>
      </w:r>
      <w:r w:rsidRPr="00E930FA">
        <w:rPr>
          <w:rFonts w:ascii="Calibri" w:hAnsi="Calibri" w:cs="FrankRuehl" w:hint="eastAsia"/>
          <w:sz w:val="28"/>
          <w:szCs w:val="28"/>
          <w:rtl/>
        </w:rPr>
        <w:t>זאת</w:t>
      </w:r>
      <w:r w:rsidRPr="00E930FA">
        <w:rPr>
          <w:rFonts w:ascii="Calibri" w:hAnsi="Calibri" w:cs="FrankRuehl"/>
          <w:sz w:val="28"/>
          <w:szCs w:val="28"/>
          <w:rtl/>
        </w:rPr>
        <w:t xml:space="preserve">, </w:t>
      </w:r>
      <w:r w:rsidRPr="00E930FA">
        <w:rPr>
          <w:rFonts w:ascii="Calibri" w:hAnsi="Calibri" w:cs="FrankRuehl" w:hint="eastAsia"/>
          <w:sz w:val="28"/>
          <w:szCs w:val="28"/>
          <w:rtl/>
        </w:rPr>
        <w:t>יש</w:t>
      </w:r>
      <w:r w:rsidRPr="00E930FA">
        <w:rPr>
          <w:rFonts w:ascii="Calibri" w:hAnsi="Calibri" w:cs="FrankRuehl"/>
          <w:sz w:val="28"/>
          <w:szCs w:val="28"/>
          <w:rtl/>
        </w:rPr>
        <w:t xml:space="preserve"> </w:t>
      </w:r>
      <w:r w:rsidRPr="00E930FA">
        <w:rPr>
          <w:rFonts w:ascii="Calibri" w:hAnsi="Calibri" w:cs="FrankRuehl" w:hint="eastAsia"/>
          <w:sz w:val="28"/>
          <w:szCs w:val="28"/>
          <w:rtl/>
        </w:rPr>
        <w:t>ממש</w:t>
      </w:r>
      <w:r w:rsidRPr="00E930FA">
        <w:rPr>
          <w:rFonts w:ascii="Calibri" w:hAnsi="Calibri" w:cs="FrankRuehl"/>
          <w:sz w:val="28"/>
          <w:szCs w:val="28"/>
          <w:rtl/>
        </w:rPr>
        <w:t xml:space="preserve"> </w:t>
      </w:r>
      <w:r w:rsidRPr="00E930FA">
        <w:rPr>
          <w:rFonts w:ascii="Calibri" w:hAnsi="Calibri" w:cs="FrankRuehl" w:hint="eastAsia"/>
          <w:sz w:val="28"/>
          <w:szCs w:val="28"/>
          <w:rtl/>
        </w:rPr>
        <w:t>בעמדת</w:t>
      </w:r>
      <w:r w:rsidRPr="00E930FA">
        <w:rPr>
          <w:rFonts w:ascii="Calibri" w:hAnsi="Calibri" w:cs="FrankRuehl"/>
          <w:sz w:val="28"/>
          <w:szCs w:val="28"/>
          <w:rtl/>
        </w:rPr>
        <w:t xml:space="preserve"> </w:t>
      </w:r>
      <w:r w:rsidRPr="00E930FA">
        <w:rPr>
          <w:rFonts w:ascii="Calibri" w:hAnsi="Calibri" w:cs="FrankRuehl" w:hint="eastAsia"/>
          <w:sz w:val="28"/>
          <w:szCs w:val="28"/>
          <w:rtl/>
        </w:rPr>
        <w:t>המאשימה</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נטילת</w:t>
      </w:r>
      <w:r w:rsidRPr="00E930FA">
        <w:rPr>
          <w:rFonts w:ascii="Calibri" w:hAnsi="Calibri" w:cs="FrankRuehl"/>
          <w:sz w:val="28"/>
          <w:szCs w:val="28"/>
          <w:rtl/>
        </w:rPr>
        <w:t xml:space="preserve"> </w:t>
      </w:r>
      <w:r w:rsidRPr="00E930FA">
        <w:rPr>
          <w:rFonts w:ascii="Calibri" w:hAnsi="Calibri" w:cs="FrankRuehl" w:hint="eastAsia"/>
          <w:sz w:val="28"/>
          <w:szCs w:val="28"/>
          <w:rtl/>
        </w:rPr>
        <w:t>האחריות</w:t>
      </w:r>
      <w:r w:rsidRPr="00E930FA">
        <w:rPr>
          <w:rFonts w:ascii="Calibri" w:hAnsi="Calibri" w:cs="FrankRuehl"/>
          <w:sz w:val="28"/>
          <w:szCs w:val="28"/>
          <w:rtl/>
        </w:rPr>
        <w:t xml:space="preserve">, </w:t>
      </w:r>
      <w:r w:rsidRPr="00E930FA">
        <w:rPr>
          <w:rFonts w:ascii="Calibri" w:hAnsi="Calibri" w:cs="FrankRuehl" w:hint="eastAsia"/>
          <w:sz w:val="28"/>
          <w:szCs w:val="28"/>
          <w:rtl/>
        </w:rPr>
        <w:t>בגדרה</w:t>
      </w:r>
      <w:r w:rsidRPr="00E930FA">
        <w:rPr>
          <w:rFonts w:ascii="Calibri" w:hAnsi="Calibri" w:cs="FrankRuehl"/>
          <w:sz w:val="28"/>
          <w:szCs w:val="28"/>
          <w:rtl/>
        </w:rPr>
        <w:t xml:space="preserve"> </w:t>
      </w:r>
      <w:r w:rsidRPr="00E930FA">
        <w:rPr>
          <w:rFonts w:ascii="Calibri" w:hAnsi="Calibri" w:cs="FrankRuehl" w:hint="eastAsia"/>
          <w:sz w:val="28"/>
          <w:szCs w:val="28"/>
          <w:rtl/>
        </w:rPr>
        <w:t>הודה</w:t>
      </w:r>
      <w:r w:rsidRPr="00E930FA">
        <w:rPr>
          <w:rFonts w:ascii="Calibri" w:hAnsi="Calibri" w:cs="FrankRuehl"/>
          <w:sz w:val="28"/>
          <w:szCs w:val="28"/>
          <w:rtl/>
        </w:rPr>
        <w:t xml:space="preserve"> </w:t>
      </w:r>
      <w:r w:rsidRPr="00E930FA">
        <w:rPr>
          <w:rFonts w:ascii="Calibri" w:hAnsi="Calibri" w:cs="FrankRuehl" w:hint="eastAsia"/>
          <w:sz w:val="28"/>
          <w:szCs w:val="28"/>
          <w:rtl/>
        </w:rPr>
        <w:t>מר</w:t>
      </w:r>
      <w:r w:rsidRPr="00E930FA">
        <w:rPr>
          <w:rFonts w:ascii="Calibri" w:hAnsi="Calibri" w:cs="FrankRuehl"/>
          <w:sz w:val="28"/>
          <w:szCs w:val="28"/>
          <w:rtl/>
        </w:rPr>
        <w:t xml:space="preserve"> </w:t>
      </w:r>
      <w:r w:rsidRPr="00E930FA">
        <w:rPr>
          <w:rFonts w:ascii="Calibri" w:hAnsi="Calibri" w:cs="FrankRuehl" w:hint="eastAsia"/>
          <w:sz w:val="28"/>
          <w:szCs w:val="28"/>
          <w:rtl/>
        </w:rPr>
        <w:t>שניידמן</w:t>
      </w:r>
      <w:r w:rsidRPr="00E930FA">
        <w:rPr>
          <w:rFonts w:ascii="Calibri" w:hAnsi="Calibri" w:cs="FrankRuehl"/>
          <w:sz w:val="28"/>
          <w:szCs w:val="28"/>
          <w:rtl/>
        </w:rPr>
        <w:t xml:space="preserve"> </w:t>
      </w:r>
      <w:r w:rsidRPr="00E930FA">
        <w:rPr>
          <w:rFonts w:ascii="Calibri" w:hAnsi="Calibri" w:cs="FrankRuehl" w:hint="eastAsia"/>
          <w:sz w:val="28"/>
          <w:szCs w:val="28"/>
          <w:rtl/>
        </w:rPr>
        <w:t>הודאה</w:t>
      </w:r>
      <w:r w:rsidRPr="00E930FA">
        <w:rPr>
          <w:rFonts w:ascii="Calibri" w:hAnsi="Calibri" w:cs="FrankRuehl"/>
          <w:sz w:val="28"/>
          <w:szCs w:val="28"/>
          <w:rtl/>
        </w:rPr>
        <w:t xml:space="preserve"> </w:t>
      </w:r>
      <w:r w:rsidRPr="00E930FA">
        <w:rPr>
          <w:rFonts w:ascii="Calibri" w:hAnsi="Calibri" w:cs="FrankRuehl" w:hint="eastAsia"/>
          <w:sz w:val="28"/>
          <w:szCs w:val="28"/>
          <w:rtl/>
        </w:rPr>
        <w:t>חלקית</w:t>
      </w:r>
      <w:r w:rsidRPr="00E930FA">
        <w:rPr>
          <w:rFonts w:ascii="Calibri" w:hAnsi="Calibri" w:cs="FrankRuehl"/>
          <w:sz w:val="28"/>
          <w:szCs w:val="28"/>
          <w:rtl/>
        </w:rPr>
        <w:t xml:space="preserve"> </w:t>
      </w:r>
      <w:r w:rsidRPr="00E930FA">
        <w:rPr>
          <w:rFonts w:ascii="Calibri" w:hAnsi="Calibri" w:cs="FrankRuehl" w:hint="eastAsia"/>
          <w:sz w:val="28"/>
          <w:szCs w:val="28"/>
          <w:rtl/>
        </w:rPr>
        <w:t>במיוחס</w:t>
      </w:r>
      <w:r w:rsidRPr="00E930FA">
        <w:rPr>
          <w:rFonts w:ascii="Calibri" w:hAnsi="Calibri" w:cs="FrankRuehl"/>
          <w:sz w:val="28"/>
          <w:szCs w:val="28"/>
          <w:rtl/>
        </w:rPr>
        <w:t xml:space="preserve"> </w:t>
      </w:r>
      <w:r w:rsidRPr="00E930FA">
        <w:rPr>
          <w:rFonts w:ascii="Calibri" w:hAnsi="Calibri" w:cs="FrankRuehl" w:hint="eastAsia"/>
          <w:sz w:val="28"/>
          <w:szCs w:val="28"/>
          <w:rtl/>
        </w:rPr>
        <w:t>לו</w:t>
      </w:r>
      <w:r w:rsidRPr="00E930FA">
        <w:rPr>
          <w:rFonts w:ascii="Calibri" w:hAnsi="Calibri" w:cs="FrankRuehl"/>
          <w:sz w:val="28"/>
          <w:szCs w:val="28"/>
          <w:rtl/>
        </w:rPr>
        <w:t xml:space="preserve"> </w:t>
      </w:r>
      <w:r w:rsidRPr="00E930FA">
        <w:rPr>
          <w:rFonts w:ascii="Calibri" w:hAnsi="Calibri" w:cs="FrankRuehl" w:hint="eastAsia"/>
          <w:sz w:val="28"/>
          <w:szCs w:val="28"/>
          <w:rtl/>
        </w:rPr>
        <w:t>בכתב</w:t>
      </w:r>
      <w:r w:rsidRPr="00E930FA">
        <w:rPr>
          <w:rFonts w:ascii="Calibri" w:hAnsi="Calibri" w:cs="FrankRuehl"/>
          <w:sz w:val="28"/>
          <w:szCs w:val="28"/>
          <w:rtl/>
        </w:rPr>
        <w:t xml:space="preserve"> </w:t>
      </w:r>
      <w:r w:rsidRPr="00E930FA">
        <w:rPr>
          <w:rFonts w:ascii="Calibri" w:hAnsi="Calibri" w:cs="FrankRuehl" w:hint="eastAsia"/>
          <w:sz w:val="28"/>
          <w:szCs w:val="28"/>
          <w:rtl/>
        </w:rPr>
        <w:t>האישום</w:t>
      </w:r>
      <w:r w:rsidRPr="00E930FA">
        <w:rPr>
          <w:rFonts w:ascii="Calibri" w:hAnsi="Calibri" w:cs="FrankRuehl"/>
          <w:sz w:val="28"/>
          <w:szCs w:val="28"/>
          <w:rtl/>
        </w:rPr>
        <w:t xml:space="preserve">, </w:t>
      </w:r>
      <w:r w:rsidRPr="00E930FA">
        <w:rPr>
          <w:rFonts w:ascii="Calibri" w:hAnsi="Calibri" w:cs="FrankRuehl" w:hint="eastAsia"/>
          <w:sz w:val="28"/>
          <w:szCs w:val="28"/>
          <w:rtl/>
        </w:rPr>
        <w:t>לא</w:t>
      </w:r>
      <w:r w:rsidRPr="00E930FA">
        <w:rPr>
          <w:rFonts w:ascii="Calibri" w:hAnsi="Calibri" w:cs="FrankRuehl"/>
          <w:sz w:val="28"/>
          <w:szCs w:val="28"/>
          <w:rtl/>
        </w:rPr>
        <w:t xml:space="preserve"> </w:t>
      </w:r>
      <w:r w:rsidRPr="00E930FA">
        <w:rPr>
          <w:rFonts w:ascii="Calibri" w:hAnsi="Calibri" w:cs="FrankRuehl" w:hint="eastAsia"/>
          <w:sz w:val="28"/>
          <w:szCs w:val="28"/>
          <w:rtl/>
        </w:rPr>
        <w:t>הייתה</w:t>
      </w:r>
      <w:r w:rsidRPr="00E930FA">
        <w:rPr>
          <w:rFonts w:ascii="Calibri" w:hAnsi="Calibri" w:cs="FrankRuehl"/>
          <w:sz w:val="28"/>
          <w:szCs w:val="28"/>
          <w:rtl/>
        </w:rPr>
        <w:t xml:space="preserve"> </w:t>
      </w:r>
      <w:r w:rsidRPr="00E930FA">
        <w:rPr>
          <w:rFonts w:ascii="Calibri" w:hAnsi="Calibri" w:cs="FrankRuehl" w:hint="eastAsia"/>
          <w:sz w:val="28"/>
          <w:szCs w:val="28"/>
          <w:rtl/>
        </w:rPr>
        <w:t>מלאה</w:t>
      </w:r>
      <w:r w:rsidRPr="00E930FA">
        <w:rPr>
          <w:rFonts w:ascii="Calibri" w:hAnsi="Calibri" w:cs="FrankRuehl"/>
          <w:sz w:val="28"/>
          <w:szCs w:val="28"/>
          <w:rtl/>
        </w:rPr>
        <w:t xml:space="preserve">, </w:t>
      </w:r>
      <w:r w:rsidRPr="00E930FA">
        <w:rPr>
          <w:rFonts w:ascii="Calibri" w:hAnsi="Calibri" w:cs="FrankRuehl" w:hint="eastAsia"/>
          <w:sz w:val="28"/>
          <w:szCs w:val="28"/>
          <w:rtl/>
        </w:rPr>
        <w:t>ונעשתה</w:t>
      </w:r>
      <w:r w:rsidRPr="00E930FA">
        <w:rPr>
          <w:rFonts w:ascii="Calibri" w:hAnsi="Calibri" w:cs="FrankRuehl"/>
          <w:sz w:val="28"/>
          <w:szCs w:val="28"/>
          <w:rtl/>
        </w:rPr>
        <w:t xml:space="preserve"> </w:t>
      </w:r>
      <w:r w:rsidRPr="00E930FA">
        <w:rPr>
          <w:rFonts w:ascii="Calibri" w:hAnsi="Calibri" w:cs="FrankRuehl" w:hint="eastAsia"/>
          <w:sz w:val="28"/>
          <w:szCs w:val="28"/>
          <w:rtl/>
        </w:rPr>
        <w:t>זמן</w:t>
      </w:r>
      <w:r w:rsidRPr="00E930FA">
        <w:rPr>
          <w:rFonts w:ascii="Calibri" w:hAnsi="Calibri" w:cs="FrankRuehl"/>
          <w:sz w:val="28"/>
          <w:szCs w:val="28"/>
          <w:rtl/>
        </w:rPr>
        <w:t xml:space="preserve"> </w:t>
      </w:r>
      <w:r w:rsidRPr="00E930FA">
        <w:rPr>
          <w:rFonts w:ascii="Calibri" w:hAnsi="Calibri" w:cs="FrankRuehl" w:hint="eastAsia"/>
          <w:sz w:val="28"/>
          <w:szCs w:val="28"/>
          <w:rtl/>
        </w:rPr>
        <w:t>לא</w:t>
      </w:r>
      <w:r w:rsidRPr="00E930FA">
        <w:rPr>
          <w:rFonts w:ascii="Calibri" w:hAnsi="Calibri" w:cs="FrankRuehl"/>
          <w:sz w:val="28"/>
          <w:szCs w:val="28"/>
          <w:rtl/>
        </w:rPr>
        <w:t xml:space="preserve"> </w:t>
      </w:r>
      <w:r w:rsidRPr="00E930FA">
        <w:rPr>
          <w:rFonts w:ascii="Calibri" w:hAnsi="Calibri" w:cs="FrankRuehl" w:hint="eastAsia"/>
          <w:sz w:val="28"/>
          <w:szCs w:val="28"/>
          <w:rtl/>
        </w:rPr>
        <w:t>מבוטל</w:t>
      </w:r>
      <w:r w:rsidRPr="00E930FA">
        <w:rPr>
          <w:rFonts w:ascii="Calibri" w:hAnsi="Calibri" w:cs="FrankRuehl"/>
          <w:sz w:val="28"/>
          <w:szCs w:val="28"/>
          <w:rtl/>
        </w:rPr>
        <w:t xml:space="preserve"> </w:t>
      </w:r>
      <w:r w:rsidRPr="00E930FA">
        <w:rPr>
          <w:rFonts w:ascii="Calibri" w:hAnsi="Calibri" w:cs="FrankRuehl" w:hint="eastAsia"/>
          <w:sz w:val="28"/>
          <w:szCs w:val="28"/>
          <w:rtl/>
        </w:rPr>
        <w:t>לאחר</w:t>
      </w:r>
      <w:r w:rsidRPr="00E930FA">
        <w:rPr>
          <w:rFonts w:ascii="Calibri" w:hAnsi="Calibri" w:cs="FrankRuehl"/>
          <w:sz w:val="28"/>
          <w:szCs w:val="28"/>
          <w:rtl/>
        </w:rPr>
        <w:t xml:space="preserve"> </w:t>
      </w:r>
      <w:r w:rsidRPr="00E930FA">
        <w:rPr>
          <w:rFonts w:ascii="Calibri" w:hAnsi="Calibri" w:cs="FrankRuehl" w:hint="eastAsia"/>
          <w:sz w:val="28"/>
          <w:szCs w:val="28"/>
          <w:rtl/>
        </w:rPr>
        <w:t>הגשת</w:t>
      </w:r>
      <w:r w:rsidRPr="00E930FA">
        <w:rPr>
          <w:rFonts w:ascii="Calibri" w:hAnsi="Calibri" w:cs="FrankRuehl"/>
          <w:sz w:val="28"/>
          <w:szCs w:val="28"/>
          <w:rtl/>
        </w:rPr>
        <w:t xml:space="preserve"> </w:t>
      </w:r>
      <w:r w:rsidRPr="00E930FA">
        <w:rPr>
          <w:rFonts w:ascii="Calibri" w:hAnsi="Calibri" w:cs="FrankRuehl" w:hint="eastAsia"/>
          <w:sz w:val="28"/>
          <w:szCs w:val="28"/>
          <w:rtl/>
        </w:rPr>
        <w:t>כתב</w:t>
      </w:r>
      <w:r w:rsidRPr="00E930FA">
        <w:rPr>
          <w:rFonts w:ascii="Calibri" w:hAnsi="Calibri" w:cs="FrankRuehl"/>
          <w:sz w:val="28"/>
          <w:szCs w:val="28"/>
          <w:rtl/>
        </w:rPr>
        <w:t xml:space="preserve"> </w:t>
      </w:r>
      <w:r w:rsidRPr="00E930FA">
        <w:rPr>
          <w:rFonts w:ascii="Calibri" w:hAnsi="Calibri" w:cs="FrankRuehl" w:hint="eastAsia"/>
          <w:sz w:val="28"/>
          <w:szCs w:val="28"/>
          <w:rtl/>
        </w:rPr>
        <w:t>האישום</w:t>
      </w:r>
      <w:r w:rsidRPr="00E930FA">
        <w:rPr>
          <w:rFonts w:ascii="Calibri" w:hAnsi="Calibri" w:cs="FrankRuehl"/>
          <w:sz w:val="28"/>
          <w:szCs w:val="28"/>
          <w:rtl/>
        </w:rPr>
        <w:t xml:space="preserve">. </w:t>
      </w:r>
    </w:p>
    <w:p w:rsidR="00E930FA" w:rsidRPr="00726D18" w:rsidRDefault="00E930FA" w:rsidP="00E930FA">
      <w:pPr>
        <w:spacing w:line="360" w:lineRule="auto"/>
        <w:jc w:val="both"/>
        <w:rPr>
          <w:rFonts w:ascii="Calibri" w:hAnsi="Calibri" w:cs="FrankRuehl"/>
          <w:sz w:val="28"/>
          <w:szCs w:val="28"/>
          <w:rtl/>
        </w:rPr>
      </w:pPr>
    </w:p>
    <w:p w:rsidR="00E930FA" w:rsidRPr="00726D18" w:rsidRDefault="00E930FA" w:rsidP="00E930FA">
      <w:pPr>
        <w:spacing w:line="360" w:lineRule="auto"/>
        <w:jc w:val="both"/>
        <w:rPr>
          <w:rFonts w:ascii="Calibri" w:hAnsi="Calibri" w:cs="FrankRuehl"/>
          <w:sz w:val="28"/>
          <w:szCs w:val="28"/>
          <w:rtl/>
        </w:rPr>
      </w:pPr>
      <w:r w:rsidRPr="00726D18">
        <w:rPr>
          <w:rFonts w:ascii="Calibri" w:hAnsi="Calibri" w:cs="FrankRuehl"/>
          <w:sz w:val="28"/>
          <w:szCs w:val="28"/>
          <w:rtl/>
        </w:rPr>
        <w:t xml:space="preserve">66. </w:t>
      </w:r>
      <w:r w:rsidRPr="00726D18">
        <w:rPr>
          <w:rFonts w:ascii="Calibri" w:hAnsi="Calibri" w:cs="FrankRuehl" w:hint="eastAsia"/>
          <w:sz w:val="28"/>
          <w:szCs w:val="28"/>
          <w:rtl/>
        </w:rPr>
        <w:t>יש</w:t>
      </w:r>
      <w:r w:rsidRPr="00726D18">
        <w:rPr>
          <w:rFonts w:ascii="Calibri" w:hAnsi="Calibri" w:cs="FrankRuehl"/>
          <w:sz w:val="28"/>
          <w:szCs w:val="28"/>
          <w:rtl/>
        </w:rPr>
        <w:t xml:space="preserve"> </w:t>
      </w:r>
      <w:r w:rsidRPr="00726D18">
        <w:rPr>
          <w:rFonts w:ascii="Calibri" w:hAnsi="Calibri" w:cs="FrankRuehl" w:hint="eastAsia"/>
          <w:sz w:val="28"/>
          <w:szCs w:val="28"/>
          <w:rtl/>
        </w:rPr>
        <w:t>להביא</w:t>
      </w:r>
      <w:r w:rsidRPr="00726D18">
        <w:rPr>
          <w:rFonts w:ascii="Calibri" w:hAnsi="Calibri" w:cs="FrankRuehl"/>
          <w:sz w:val="28"/>
          <w:szCs w:val="28"/>
          <w:rtl/>
        </w:rPr>
        <w:t xml:space="preserve"> </w:t>
      </w:r>
      <w:r w:rsidRPr="00726D18">
        <w:rPr>
          <w:rFonts w:ascii="Calibri" w:hAnsi="Calibri" w:cs="FrankRuehl" w:hint="eastAsia"/>
          <w:sz w:val="28"/>
          <w:szCs w:val="28"/>
          <w:rtl/>
        </w:rPr>
        <w:t>בחשבון</w:t>
      </w:r>
      <w:r w:rsidRPr="00726D18">
        <w:rPr>
          <w:rFonts w:ascii="Calibri" w:hAnsi="Calibri" w:cs="FrankRuehl"/>
          <w:sz w:val="28"/>
          <w:szCs w:val="28"/>
          <w:rtl/>
        </w:rPr>
        <w:t xml:space="preserve"> </w:t>
      </w:r>
      <w:r w:rsidRPr="00726D18">
        <w:rPr>
          <w:rFonts w:ascii="Calibri" w:hAnsi="Calibri" w:cs="FrankRuehl" w:hint="eastAsia"/>
          <w:sz w:val="28"/>
          <w:szCs w:val="28"/>
          <w:rtl/>
        </w:rPr>
        <w:t>מידה</w:t>
      </w:r>
      <w:r w:rsidRPr="00726D18">
        <w:rPr>
          <w:rFonts w:ascii="Calibri" w:hAnsi="Calibri" w:cs="FrankRuehl"/>
          <w:sz w:val="28"/>
          <w:szCs w:val="28"/>
          <w:rtl/>
        </w:rPr>
        <w:t xml:space="preserve"> </w:t>
      </w:r>
      <w:r w:rsidRPr="00726D18">
        <w:rPr>
          <w:rFonts w:ascii="Calibri" w:hAnsi="Calibri" w:cs="FrankRuehl" w:hint="eastAsia"/>
          <w:sz w:val="28"/>
          <w:szCs w:val="28"/>
          <w:rtl/>
        </w:rPr>
        <w:t>של</w:t>
      </w:r>
      <w:r w:rsidRPr="00726D18">
        <w:rPr>
          <w:rFonts w:ascii="Calibri" w:hAnsi="Calibri" w:cs="FrankRuehl"/>
          <w:sz w:val="28"/>
          <w:szCs w:val="28"/>
          <w:rtl/>
        </w:rPr>
        <w:t xml:space="preserve"> </w:t>
      </w:r>
      <w:r w:rsidRPr="00726D18">
        <w:rPr>
          <w:rFonts w:ascii="Calibri" w:hAnsi="Calibri" w:cs="FrankRuehl" w:hint="eastAsia"/>
          <w:sz w:val="28"/>
          <w:szCs w:val="28"/>
          <w:rtl/>
        </w:rPr>
        <w:t>שיתוף</w:t>
      </w:r>
      <w:r w:rsidRPr="00726D18">
        <w:rPr>
          <w:rFonts w:ascii="Calibri" w:hAnsi="Calibri" w:cs="FrankRuehl"/>
          <w:sz w:val="28"/>
          <w:szCs w:val="28"/>
          <w:rtl/>
        </w:rPr>
        <w:t xml:space="preserve"> </w:t>
      </w:r>
      <w:r w:rsidRPr="00726D18">
        <w:rPr>
          <w:rFonts w:ascii="Calibri" w:hAnsi="Calibri" w:cs="FrankRuehl" w:hint="eastAsia"/>
          <w:sz w:val="28"/>
          <w:szCs w:val="28"/>
          <w:rtl/>
        </w:rPr>
        <w:t>הפעולה</w:t>
      </w:r>
      <w:r w:rsidRPr="00726D18">
        <w:rPr>
          <w:rFonts w:ascii="Calibri" w:hAnsi="Calibri" w:cs="FrankRuehl"/>
          <w:sz w:val="28"/>
          <w:szCs w:val="28"/>
          <w:rtl/>
        </w:rPr>
        <w:t xml:space="preserve"> </w:t>
      </w:r>
      <w:r w:rsidRPr="00726D18">
        <w:rPr>
          <w:rFonts w:ascii="Calibri" w:hAnsi="Calibri" w:cs="FrankRuehl" w:hint="eastAsia"/>
          <w:sz w:val="28"/>
          <w:szCs w:val="28"/>
          <w:rtl/>
        </w:rPr>
        <w:t>שבא</w:t>
      </w:r>
      <w:r w:rsidRPr="00726D18">
        <w:rPr>
          <w:rFonts w:ascii="Calibri" w:hAnsi="Calibri" w:cs="FrankRuehl"/>
          <w:sz w:val="28"/>
          <w:szCs w:val="28"/>
          <w:rtl/>
        </w:rPr>
        <w:t xml:space="preserve"> </w:t>
      </w:r>
      <w:r w:rsidRPr="00726D18">
        <w:rPr>
          <w:rFonts w:ascii="Calibri" w:hAnsi="Calibri" w:cs="FrankRuehl" w:hint="eastAsia"/>
          <w:sz w:val="28"/>
          <w:szCs w:val="28"/>
          <w:rtl/>
        </w:rPr>
        <w:t>מצדו</w:t>
      </w:r>
      <w:r w:rsidRPr="00726D18">
        <w:rPr>
          <w:rFonts w:ascii="Calibri" w:hAnsi="Calibri" w:cs="FrankRuehl"/>
          <w:sz w:val="28"/>
          <w:szCs w:val="28"/>
          <w:rtl/>
        </w:rPr>
        <w:t xml:space="preserve"> </w:t>
      </w:r>
      <w:r w:rsidRPr="00726D18">
        <w:rPr>
          <w:rFonts w:ascii="Calibri" w:hAnsi="Calibri" w:cs="FrankRuehl" w:hint="eastAsia"/>
          <w:sz w:val="28"/>
          <w:szCs w:val="28"/>
          <w:rtl/>
        </w:rPr>
        <w:t>של</w:t>
      </w:r>
      <w:r w:rsidRPr="00726D18">
        <w:rPr>
          <w:rFonts w:ascii="Calibri" w:hAnsi="Calibri" w:cs="FrankRuehl"/>
          <w:sz w:val="28"/>
          <w:szCs w:val="28"/>
          <w:rtl/>
        </w:rPr>
        <w:t xml:space="preserve"> </w:t>
      </w:r>
      <w:r w:rsidRPr="00726D18">
        <w:rPr>
          <w:rFonts w:ascii="Calibri" w:hAnsi="Calibri" w:cs="FrankRuehl" w:hint="eastAsia"/>
          <w:sz w:val="28"/>
          <w:szCs w:val="28"/>
          <w:rtl/>
        </w:rPr>
        <w:t>הנאשם</w:t>
      </w:r>
      <w:r w:rsidRPr="00726D18">
        <w:rPr>
          <w:rFonts w:ascii="Calibri" w:hAnsi="Calibri" w:cs="FrankRuehl"/>
          <w:sz w:val="28"/>
          <w:szCs w:val="28"/>
          <w:rtl/>
        </w:rPr>
        <w:t xml:space="preserve">, </w:t>
      </w:r>
      <w:r w:rsidRPr="00726D18">
        <w:rPr>
          <w:rFonts w:ascii="Calibri" w:hAnsi="Calibri" w:cs="FrankRuehl" w:hint="eastAsia"/>
          <w:sz w:val="28"/>
          <w:szCs w:val="28"/>
          <w:rtl/>
        </w:rPr>
        <w:t>הן</w:t>
      </w:r>
      <w:r w:rsidRPr="00726D18">
        <w:rPr>
          <w:rFonts w:ascii="Calibri" w:hAnsi="Calibri" w:cs="FrankRuehl"/>
          <w:sz w:val="28"/>
          <w:szCs w:val="28"/>
          <w:rtl/>
        </w:rPr>
        <w:t xml:space="preserve"> </w:t>
      </w:r>
      <w:r w:rsidRPr="00726D18">
        <w:rPr>
          <w:rFonts w:ascii="Calibri" w:hAnsi="Calibri" w:cs="FrankRuehl" w:hint="eastAsia"/>
          <w:sz w:val="28"/>
          <w:szCs w:val="28"/>
          <w:rtl/>
        </w:rPr>
        <w:t>בחקירותיו</w:t>
      </w:r>
      <w:r w:rsidRPr="00726D18">
        <w:rPr>
          <w:rFonts w:ascii="Calibri" w:hAnsi="Calibri" w:cs="FrankRuehl"/>
          <w:sz w:val="28"/>
          <w:szCs w:val="28"/>
          <w:rtl/>
        </w:rPr>
        <w:t xml:space="preserve">, </w:t>
      </w:r>
      <w:r w:rsidRPr="00726D18">
        <w:rPr>
          <w:rFonts w:ascii="Calibri" w:hAnsi="Calibri" w:cs="FrankRuehl" w:hint="eastAsia"/>
          <w:sz w:val="28"/>
          <w:szCs w:val="28"/>
          <w:rtl/>
        </w:rPr>
        <w:t>הן</w:t>
      </w:r>
      <w:r w:rsidRPr="00726D18">
        <w:rPr>
          <w:rFonts w:ascii="Calibri" w:hAnsi="Calibri" w:cs="FrankRuehl"/>
          <w:sz w:val="28"/>
          <w:szCs w:val="28"/>
          <w:rtl/>
        </w:rPr>
        <w:t xml:space="preserve"> </w:t>
      </w:r>
      <w:r w:rsidRPr="00726D18">
        <w:rPr>
          <w:rFonts w:ascii="Calibri" w:hAnsi="Calibri" w:cs="FrankRuehl" w:hint="eastAsia"/>
          <w:sz w:val="28"/>
          <w:szCs w:val="28"/>
          <w:rtl/>
        </w:rPr>
        <w:t>באופן</w:t>
      </w:r>
      <w:r w:rsidRPr="00726D18">
        <w:rPr>
          <w:rFonts w:ascii="Calibri" w:hAnsi="Calibri" w:cs="FrankRuehl"/>
          <w:sz w:val="28"/>
          <w:szCs w:val="28"/>
          <w:rtl/>
        </w:rPr>
        <w:t xml:space="preserve"> </w:t>
      </w:r>
      <w:r w:rsidRPr="00726D18">
        <w:rPr>
          <w:rFonts w:ascii="Calibri" w:hAnsi="Calibri" w:cs="FrankRuehl" w:hint="eastAsia"/>
          <w:sz w:val="28"/>
          <w:szCs w:val="28"/>
          <w:rtl/>
        </w:rPr>
        <w:t>ניהולו</w:t>
      </w:r>
      <w:r w:rsidRPr="00726D18">
        <w:rPr>
          <w:rFonts w:ascii="Calibri" w:hAnsi="Calibri" w:cs="FrankRuehl"/>
          <w:sz w:val="28"/>
          <w:szCs w:val="28"/>
          <w:rtl/>
        </w:rPr>
        <w:t xml:space="preserve"> </w:t>
      </w:r>
      <w:r w:rsidRPr="00726D18">
        <w:rPr>
          <w:rFonts w:ascii="Calibri" w:hAnsi="Calibri" w:cs="FrankRuehl" w:hint="eastAsia"/>
          <w:sz w:val="28"/>
          <w:szCs w:val="28"/>
          <w:rtl/>
        </w:rPr>
        <w:t>של</w:t>
      </w:r>
      <w:r w:rsidRPr="00726D18">
        <w:rPr>
          <w:rFonts w:ascii="Calibri" w:hAnsi="Calibri" w:cs="FrankRuehl"/>
          <w:sz w:val="28"/>
          <w:szCs w:val="28"/>
          <w:rtl/>
        </w:rPr>
        <w:t xml:space="preserve"> </w:t>
      </w:r>
      <w:r w:rsidRPr="00726D18">
        <w:rPr>
          <w:rFonts w:ascii="Calibri" w:hAnsi="Calibri" w:cs="FrankRuehl" w:hint="eastAsia"/>
          <w:sz w:val="28"/>
          <w:szCs w:val="28"/>
          <w:rtl/>
        </w:rPr>
        <w:t>ההליך</w:t>
      </w:r>
      <w:r w:rsidRPr="00726D18">
        <w:rPr>
          <w:rFonts w:ascii="Calibri" w:hAnsi="Calibri" w:cs="FrankRuehl"/>
          <w:sz w:val="28"/>
          <w:szCs w:val="28"/>
          <w:rtl/>
        </w:rPr>
        <w:t xml:space="preserve"> </w:t>
      </w:r>
      <w:r w:rsidRPr="00726D18">
        <w:rPr>
          <w:rFonts w:ascii="Calibri" w:hAnsi="Calibri" w:cs="FrankRuehl" w:hint="eastAsia"/>
          <w:sz w:val="28"/>
          <w:szCs w:val="28"/>
          <w:rtl/>
        </w:rPr>
        <w:t>הפלילי</w:t>
      </w:r>
      <w:r w:rsidRPr="00726D18">
        <w:rPr>
          <w:rFonts w:ascii="Calibri" w:hAnsi="Calibri" w:cs="FrankRuehl"/>
          <w:sz w:val="28"/>
          <w:szCs w:val="28"/>
          <w:rtl/>
        </w:rPr>
        <w:t xml:space="preserve"> (</w:t>
      </w:r>
      <w:hyperlink r:id="rId88" w:history="1">
        <w:r w:rsidR="00E368C4" w:rsidRPr="00E368C4">
          <w:rPr>
            <w:rFonts w:ascii="Calibri" w:hAnsi="Calibri" w:cs="FrankRuehl" w:hint="eastAsia"/>
            <w:color w:val="0000FF"/>
            <w:sz w:val="28"/>
            <w:szCs w:val="28"/>
            <w:u w:val="single"/>
            <w:rtl/>
          </w:rPr>
          <w:t>סעיף</w:t>
        </w:r>
        <w:r w:rsidR="00E368C4" w:rsidRPr="00E368C4">
          <w:rPr>
            <w:rFonts w:ascii="Calibri" w:hAnsi="Calibri" w:cs="FrankRuehl"/>
            <w:color w:val="0000FF"/>
            <w:sz w:val="28"/>
            <w:szCs w:val="28"/>
            <w:u w:val="single"/>
            <w:rtl/>
          </w:rPr>
          <w:t xml:space="preserve"> 40</w:t>
        </w:r>
        <w:r w:rsidR="00E368C4" w:rsidRPr="00E368C4">
          <w:rPr>
            <w:rFonts w:ascii="Calibri" w:hAnsi="Calibri" w:cs="FrankRuehl" w:hint="eastAsia"/>
            <w:color w:val="0000FF"/>
            <w:sz w:val="28"/>
            <w:szCs w:val="28"/>
            <w:u w:val="single"/>
            <w:rtl/>
          </w:rPr>
          <w:t>יא</w:t>
        </w:r>
        <w:r w:rsidR="00E368C4" w:rsidRPr="00E368C4">
          <w:rPr>
            <w:rFonts w:ascii="Calibri" w:hAnsi="Calibri" w:cs="FrankRuehl"/>
            <w:color w:val="0000FF"/>
            <w:sz w:val="28"/>
            <w:szCs w:val="28"/>
            <w:u w:val="single"/>
            <w:rtl/>
          </w:rPr>
          <w:t>(6)</w:t>
        </w:r>
      </w:hyperlink>
      <w:r w:rsidRPr="00726D18">
        <w:rPr>
          <w:rFonts w:ascii="Calibri" w:hAnsi="Calibri" w:cs="FrankRuehl"/>
          <w:sz w:val="28"/>
          <w:szCs w:val="28"/>
          <w:rtl/>
        </w:rPr>
        <w:t xml:space="preserve"> </w:t>
      </w:r>
      <w:r w:rsidRPr="00726D18">
        <w:rPr>
          <w:rFonts w:ascii="Calibri" w:hAnsi="Calibri" w:cs="FrankRuehl" w:hint="eastAsia"/>
          <w:sz w:val="28"/>
          <w:szCs w:val="28"/>
          <w:rtl/>
        </w:rPr>
        <w:t>ל</w:t>
      </w:r>
      <w:hyperlink r:id="rId89" w:history="1">
        <w:r w:rsidR="001D525D" w:rsidRPr="001D525D">
          <w:rPr>
            <w:rFonts w:ascii="Calibri" w:hAnsi="Calibri" w:cs="FrankRuehl" w:hint="eastAsia"/>
            <w:color w:val="0000FF"/>
            <w:sz w:val="28"/>
            <w:szCs w:val="28"/>
            <w:u w:val="single"/>
            <w:rtl/>
          </w:rPr>
          <w:t>חוק</w:t>
        </w:r>
        <w:r w:rsidR="001D525D" w:rsidRPr="001D525D">
          <w:rPr>
            <w:rFonts w:ascii="Calibri" w:hAnsi="Calibri" w:cs="FrankRuehl"/>
            <w:color w:val="0000FF"/>
            <w:sz w:val="28"/>
            <w:szCs w:val="28"/>
            <w:u w:val="single"/>
            <w:rtl/>
          </w:rPr>
          <w:t xml:space="preserve"> </w:t>
        </w:r>
        <w:r w:rsidR="001D525D" w:rsidRPr="001D525D">
          <w:rPr>
            <w:rFonts w:ascii="Calibri" w:hAnsi="Calibri" w:cs="FrankRuehl" w:hint="eastAsia"/>
            <w:color w:val="0000FF"/>
            <w:sz w:val="28"/>
            <w:szCs w:val="28"/>
            <w:u w:val="single"/>
            <w:rtl/>
          </w:rPr>
          <w:t>העונשין</w:t>
        </w:r>
      </w:hyperlink>
      <w:r w:rsidRPr="00726D18">
        <w:rPr>
          <w:rFonts w:ascii="Calibri" w:hAnsi="Calibri" w:cs="FrankRuehl"/>
          <w:sz w:val="28"/>
          <w:szCs w:val="28"/>
          <w:rtl/>
        </w:rPr>
        <w:t xml:space="preserve">). </w:t>
      </w:r>
      <w:r w:rsidRPr="00726D18">
        <w:rPr>
          <w:rFonts w:ascii="Calibri" w:hAnsi="Calibri" w:cs="FrankRuehl" w:hint="eastAsia"/>
          <w:sz w:val="28"/>
          <w:szCs w:val="28"/>
          <w:rtl/>
        </w:rPr>
        <w:t>עם</w:t>
      </w:r>
      <w:r w:rsidRPr="00726D18">
        <w:rPr>
          <w:rFonts w:ascii="Calibri" w:hAnsi="Calibri" w:cs="FrankRuehl"/>
          <w:sz w:val="28"/>
          <w:szCs w:val="28"/>
          <w:rtl/>
        </w:rPr>
        <w:t xml:space="preserve"> </w:t>
      </w:r>
      <w:r w:rsidRPr="00726D18">
        <w:rPr>
          <w:rFonts w:ascii="Calibri" w:hAnsi="Calibri" w:cs="FrankRuehl" w:hint="eastAsia"/>
          <w:sz w:val="28"/>
          <w:szCs w:val="28"/>
          <w:rtl/>
        </w:rPr>
        <w:t>זאת</w:t>
      </w:r>
      <w:r w:rsidRPr="00726D18">
        <w:rPr>
          <w:rFonts w:ascii="Calibri" w:hAnsi="Calibri" w:cs="FrankRuehl"/>
          <w:sz w:val="28"/>
          <w:szCs w:val="28"/>
          <w:rtl/>
        </w:rPr>
        <w:t xml:space="preserve">, </w:t>
      </w:r>
      <w:r w:rsidRPr="00726D18">
        <w:rPr>
          <w:rFonts w:ascii="Calibri" w:hAnsi="Calibri" w:cs="FrankRuehl" w:hint="eastAsia"/>
          <w:sz w:val="28"/>
          <w:szCs w:val="28"/>
          <w:rtl/>
        </w:rPr>
        <w:t>משקלו</w:t>
      </w:r>
      <w:r w:rsidRPr="00726D18">
        <w:rPr>
          <w:rFonts w:ascii="Calibri" w:hAnsi="Calibri" w:cs="FrankRuehl"/>
          <w:sz w:val="28"/>
          <w:szCs w:val="28"/>
          <w:rtl/>
        </w:rPr>
        <w:t xml:space="preserve"> </w:t>
      </w:r>
      <w:r w:rsidRPr="00726D18">
        <w:rPr>
          <w:rFonts w:ascii="Calibri" w:hAnsi="Calibri" w:cs="FrankRuehl" w:hint="eastAsia"/>
          <w:sz w:val="28"/>
          <w:szCs w:val="28"/>
          <w:rtl/>
        </w:rPr>
        <w:t>של</w:t>
      </w:r>
      <w:r w:rsidRPr="00726D18">
        <w:rPr>
          <w:rFonts w:ascii="Calibri" w:hAnsi="Calibri" w:cs="FrankRuehl"/>
          <w:sz w:val="28"/>
          <w:szCs w:val="28"/>
          <w:rtl/>
        </w:rPr>
        <w:t xml:space="preserve"> </w:t>
      </w:r>
      <w:r w:rsidRPr="00726D18">
        <w:rPr>
          <w:rFonts w:ascii="Calibri" w:hAnsi="Calibri" w:cs="FrankRuehl" w:hint="eastAsia"/>
          <w:sz w:val="28"/>
          <w:szCs w:val="28"/>
          <w:rtl/>
        </w:rPr>
        <w:t>שיקול</w:t>
      </w:r>
      <w:r w:rsidRPr="00726D18">
        <w:rPr>
          <w:rFonts w:ascii="Calibri" w:hAnsi="Calibri" w:cs="FrankRuehl"/>
          <w:sz w:val="28"/>
          <w:szCs w:val="28"/>
          <w:rtl/>
        </w:rPr>
        <w:t xml:space="preserve"> </w:t>
      </w:r>
      <w:r w:rsidRPr="00726D18">
        <w:rPr>
          <w:rFonts w:ascii="Calibri" w:hAnsi="Calibri" w:cs="FrankRuehl" w:hint="eastAsia"/>
          <w:sz w:val="28"/>
          <w:szCs w:val="28"/>
          <w:rtl/>
        </w:rPr>
        <w:t>זה</w:t>
      </w:r>
      <w:r w:rsidRPr="00726D18">
        <w:rPr>
          <w:rFonts w:ascii="Calibri" w:hAnsi="Calibri" w:cs="FrankRuehl"/>
          <w:sz w:val="28"/>
          <w:szCs w:val="28"/>
          <w:rtl/>
        </w:rPr>
        <w:t xml:space="preserve"> </w:t>
      </w:r>
      <w:r w:rsidRPr="00726D18">
        <w:rPr>
          <w:rFonts w:ascii="Calibri" w:hAnsi="Calibri" w:cs="FrankRuehl" w:hint="eastAsia"/>
          <w:sz w:val="28"/>
          <w:szCs w:val="28"/>
          <w:rtl/>
        </w:rPr>
        <w:t>בנסיבות</w:t>
      </w:r>
      <w:r w:rsidRPr="00726D18">
        <w:rPr>
          <w:rFonts w:ascii="Calibri" w:hAnsi="Calibri" w:cs="FrankRuehl"/>
          <w:sz w:val="28"/>
          <w:szCs w:val="28"/>
          <w:rtl/>
        </w:rPr>
        <w:t xml:space="preserve"> </w:t>
      </w:r>
      <w:r w:rsidRPr="00726D18">
        <w:rPr>
          <w:rFonts w:ascii="Calibri" w:hAnsi="Calibri" w:cs="FrankRuehl" w:hint="eastAsia"/>
          <w:sz w:val="28"/>
          <w:szCs w:val="28"/>
          <w:rtl/>
        </w:rPr>
        <w:t>העניין</w:t>
      </w:r>
      <w:r w:rsidRPr="00726D18">
        <w:rPr>
          <w:rFonts w:ascii="Calibri" w:hAnsi="Calibri" w:cs="FrankRuehl"/>
          <w:sz w:val="28"/>
          <w:szCs w:val="28"/>
          <w:rtl/>
        </w:rPr>
        <w:t xml:space="preserve"> </w:t>
      </w:r>
      <w:r w:rsidRPr="00726D18">
        <w:rPr>
          <w:rFonts w:ascii="Calibri" w:hAnsi="Calibri" w:cs="FrankRuehl" w:hint="eastAsia"/>
          <w:sz w:val="28"/>
          <w:szCs w:val="28"/>
          <w:rtl/>
        </w:rPr>
        <w:t>אינו</w:t>
      </w:r>
      <w:r w:rsidRPr="00726D18">
        <w:rPr>
          <w:rFonts w:ascii="Calibri" w:hAnsi="Calibri" w:cs="FrankRuehl"/>
          <w:sz w:val="28"/>
          <w:szCs w:val="28"/>
          <w:rtl/>
        </w:rPr>
        <w:t xml:space="preserve"> </w:t>
      </w:r>
      <w:r w:rsidRPr="00726D18">
        <w:rPr>
          <w:rFonts w:ascii="Calibri" w:hAnsi="Calibri" w:cs="FrankRuehl" w:hint="eastAsia"/>
          <w:sz w:val="28"/>
          <w:szCs w:val="28"/>
          <w:rtl/>
        </w:rPr>
        <w:t>רב</w:t>
      </w:r>
      <w:r w:rsidRPr="00726D18">
        <w:rPr>
          <w:rFonts w:ascii="Calibri" w:hAnsi="Calibri" w:cs="FrankRuehl"/>
          <w:sz w:val="28"/>
          <w:szCs w:val="28"/>
          <w:rtl/>
        </w:rPr>
        <w:t xml:space="preserve">, </w:t>
      </w:r>
      <w:r w:rsidRPr="00726D18">
        <w:rPr>
          <w:rFonts w:ascii="Calibri" w:hAnsi="Calibri" w:cs="FrankRuehl" w:hint="eastAsia"/>
          <w:sz w:val="28"/>
          <w:szCs w:val="28"/>
          <w:rtl/>
        </w:rPr>
        <w:t>הן</w:t>
      </w:r>
      <w:r w:rsidRPr="00726D18">
        <w:rPr>
          <w:rFonts w:ascii="Calibri" w:hAnsi="Calibri" w:cs="FrankRuehl"/>
          <w:sz w:val="28"/>
          <w:szCs w:val="28"/>
          <w:rtl/>
        </w:rPr>
        <w:t xml:space="preserve"> </w:t>
      </w:r>
      <w:r w:rsidRPr="00726D18">
        <w:rPr>
          <w:rFonts w:ascii="Calibri" w:hAnsi="Calibri" w:cs="FrankRuehl" w:hint="eastAsia"/>
          <w:sz w:val="28"/>
          <w:szCs w:val="28"/>
          <w:rtl/>
        </w:rPr>
        <w:t>נוכח</w:t>
      </w:r>
      <w:r w:rsidRPr="00726D18">
        <w:rPr>
          <w:rFonts w:ascii="Calibri" w:hAnsi="Calibri" w:cs="FrankRuehl"/>
          <w:sz w:val="28"/>
          <w:szCs w:val="28"/>
          <w:rtl/>
        </w:rPr>
        <w:t xml:space="preserve"> </w:t>
      </w:r>
      <w:r w:rsidRPr="00726D18">
        <w:rPr>
          <w:rFonts w:ascii="Calibri" w:hAnsi="Calibri" w:cs="FrankRuehl" w:hint="eastAsia"/>
          <w:sz w:val="28"/>
          <w:szCs w:val="28"/>
          <w:rtl/>
        </w:rPr>
        <w:t>קביעות</w:t>
      </w:r>
      <w:r w:rsidRPr="00726D18">
        <w:rPr>
          <w:rFonts w:ascii="Calibri" w:hAnsi="Calibri" w:cs="FrankRuehl"/>
          <w:sz w:val="28"/>
          <w:szCs w:val="28"/>
          <w:rtl/>
        </w:rPr>
        <w:t xml:space="preserve"> </w:t>
      </w:r>
      <w:r w:rsidRPr="00726D18">
        <w:rPr>
          <w:rFonts w:ascii="Calibri" w:hAnsi="Calibri" w:cs="FrankRuehl" w:hint="eastAsia"/>
          <w:sz w:val="28"/>
          <w:szCs w:val="28"/>
          <w:rtl/>
        </w:rPr>
        <w:t>ביקורתיות</w:t>
      </w:r>
      <w:r w:rsidRPr="00726D18">
        <w:rPr>
          <w:rFonts w:ascii="Calibri" w:hAnsi="Calibri" w:cs="FrankRuehl"/>
          <w:sz w:val="28"/>
          <w:szCs w:val="28"/>
          <w:rtl/>
        </w:rPr>
        <w:t xml:space="preserve"> </w:t>
      </w:r>
      <w:r w:rsidRPr="00726D18">
        <w:rPr>
          <w:rFonts w:ascii="Calibri" w:hAnsi="Calibri" w:cs="FrankRuehl" w:hint="eastAsia"/>
          <w:sz w:val="28"/>
          <w:szCs w:val="28"/>
          <w:rtl/>
        </w:rPr>
        <w:t>ביחס</w:t>
      </w:r>
      <w:r w:rsidRPr="00726D18">
        <w:rPr>
          <w:rFonts w:ascii="Calibri" w:hAnsi="Calibri" w:cs="FrankRuehl"/>
          <w:sz w:val="28"/>
          <w:szCs w:val="28"/>
          <w:rtl/>
        </w:rPr>
        <w:t xml:space="preserve"> </w:t>
      </w:r>
      <w:r w:rsidRPr="00726D18">
        <w:rPr>
          <w:rFonts w:ascii="Calibri" w:hAnsi="Calibri" w:cs="FrankRuehl" w:hint="eastAsia"/>
          <w:sz w:val="28"/>
          <w:szCs w:val="28"/>
          <w:rtl/>
        </w:rPr>
        <w:t>לעדות</w:t>
      </w:r>
      <w:r w:rsidRPr="00726D18">
        <w:rPr>
          <w:rFonts w:ascii="Calibri" w:hAnsi="Calibri" w:cs="FrankRuehl"/>
          <w:sz w:val="28"/>
          <w:szCs w:val="28"/>
          <w:rtl/>
        </w:rPr>
        <w:t xml:space="preserve"> </w:t>
      </w:r>
      <w:r w:rsidRPr="00726D18">
        <w:rPr>
          <w:rFonts w:ascii="Calibri" w:hAnsi="Calibri" w:cs="FrankRuehl" w:hint="eastAsia"/>
          <w:sz w:val="28"/>
          <w:szCs w:val="28"/>
          <w:rtl/>
        </w:rPr>
        <w:t>הנאשם</w:t>
      </w:r>
      <w:r w:rsidRPr="00726D18">
        <w:rPr>
          <w:rFonts w:ascii="Calibri" w:hAnsi="Calibri" w:cs="FrankRuehl"/>
          <w:sz w:val="28"/>
          <w:szCs w:val="28"/>
          <w:rtl/>
        </w:rPr>
        <w:t xml:space="preserve">, </w:t>
      </w:r>
      <w:r w:rsidRPr="00726D18">
        <w:rPr>
          <w:rFonts w:ascii="Calibri" w:hAnsi="Calibri" w:cs="FrankRuehl" w:hint="eastAsia"/>
          <w:sz w:val="28"/>
          <w:szCs w:val="28"/>
          <w:rtl/>
        </w:rPr>
        <w:t>אשר</w:t>
      </w:r>
      <w:r w:rsidRPr="00726D18">
        <w:rPr>
          <w:rFonts w:ascii="Calibri" w:hAnsi="Calibri" w:cs="FrankRuehl"/>
          <w:sz w:val="28"/>
          <w:szCs w:val="28"/>
          <w:rtl/>
        </w:rPr>
        <w:t xml:space="preserve"> </w:t>
      </w:r>
      <w:r w:rsidRPr="00726D18">
        <w:rPr>
          <w:rFonts w:ascii="Calibri" w:hAnsi="Calibri" w:cs="FrankRuehl" w:hint="eastAsia"/>
          <w:sz w:val="28"/>
          <w:szCs w:val="28"/>
          <w:rtl/>
        </w:rPr>
        <w:t>מצאו</w:t>
      </w:r>
      <w:r w:rsidRPr="00726D18">
        <w:rPr>
          <w:rFonts w:ascii="Calibri" w:hAnsi="Calibri" w:cs="FrankRuehl"/>
          <w:sz w:val="28"/>
          <w:szCs w:val="28"/>
          <w:rtl/>
        </w:rPr>
        <w:t xml:space="preserve"> </w:t>
      </w:r>
      <w:r w:rsidRPr="00726D18">
        <w:rPr>
          <w:rFonts w:ascii="Calibri" w:hAnsi="Calibri" w:cs="FrankRuehl" w:hint="eastAsia"/>
          <w:sz w:val="28"/>
          <w:szCs w:val="28"/>
          <w:rtl/>
        </w:rPr>
        <w:t>את</w:t>
      </w:r>
      <w:r w:rsidRPr="00726D18">
        <w:rPr>
          <w:rFonts w:ascii="Calibri" w:hAnsi="Calibri" w:cs="FrankRuehl"/>
          <w:sz w:val="28"/>
          <w:szCs w:val="28"/>
          <w:rtl/>
        </w:rPr>
        <w:t xml:space="preserve"> </w:t>
      </w:r>
      <w:r w:rsidRPr="00726D18">
        <w:rPr>
          <w:rFonts w:ascii="Calibri" w:hAnsi="Calibri" w:cs="FrankRuehl" w:hint="eastAsia"/>
          <w:sz w:val="28"/>
          <w:szCs w:val="28"/>
          <w:rtl/>
        </w:rPr>
        <w:t>ביטוין</w:t>
      </w:r>
      <w:r w:rsidRPr="00726D18">
        <w:rPr>
          <w:rFonts w:ascii="Calibri" w:hAnsi="Calibri" w:cs="FrankRuehl"/>
          <w:sz w:val="28"/>
          <w:szCs w:val="28"/>
          <w:rtl/>
        </w:rPr>
        <w:t xml:space="preserve"> </w:t>
      </w:r>
      <w:r w:rsidRPr="00726D18">
        <w:rPr>
          <w:rFonts w:ascii="Calibri" w:hAnsi="Calibri" w:cs="FrankRuehl" w:hint="eastAsia"/>
          <w:sz w:val="28"/>
          <w:szCs w:val="28"/>
          <w:rtl/>
        </w:rPr>
        <w:t>בהכרעת</w:t>
      </w:r>
      <w:r w:rsidRPr="00726D18">
        <w:rPr>
          <w:rFonts w:ascii="Calibri" w:hAnsi="Calibri" w:cs="FrankRuehl"/>
          <w:sz w:val="28"/>
          <w:szCs w:val="28"/>
          <w:rtl/>
        </w:rPr>
        <w:t xml:space="preserve"> </w:t>
      </w:r>
      <w:r w:rsidRPr="00726D18">
        <w:rPr>
          <w:rFonts w:ascii="Calibri" w:hAnsi="Calibri" w:cs="FrankRuehl" w:hint="eastAsia"/>
          <w:sz w:val="28"/>
          <w:szCs w:val="28"/>
          <w:rtl/>
        </w:rPr>
        <w:t>הדין</w:t>
      </w:r>
      <w:r w:rsidRPr="00726D18">
        <w:rPr>
          <w:rFonts w:ascii="Calibri" w:hAnsi="Calibri" w:cs="FrankRuehl"/>
          <w:sz w:val="28"/>
          <w:szCs w:val="28"/>
          <w:rtl/>
        </w:rPr>
        <w:t xml:space="preserve">, </w:t>
      </w:r>
      <w:r w:rsidRPr="00726D18">
        <w:rPr>
          <w:rFonts w:ascii="Calibri" w:hAnsi="Calibri" w:cs="FrankRuehl" w:hint="eastAsia"/>
          <w:sz w:val="28"/>
          <w:szCs w:val="28"/>
          <w:rtl/>
        </w:rPr>
        <w:t>הן</w:t>
      </w:r>
      <w:r w:rsidRPr="00726D18">
        <w:rPr>
          <w:rFonts w:ascii="Calibri" w:hAnsi="Calibri" w:cs="FrankRuehl"/>
          <w:sz w:val="28"/>
          <w:szCs w:val="28"/>
          <w:rtl/>
        </w:rPr>
        <w:t xml:space="preserve"> </w:t>
      </w:r>
      <w:r w:rsidRPr="00726D18">
        <w:rPr>
          <w:rFonts w:ascii="Calibri" w:hAnsi="Calibri" w:cs="FrankRuehl" w:hint="eastAsia"/>
          <w:sz w:val="28"/>
          <w:szCs w:val="28"/>
          <w:rtl/>
        </w:rPr>
        <w:t>נוכח</w:t>
      </w:r>
      <w:r w:rsidRPr="00726D18">
        <w:rPr>
          <w:rFonts w:ascii="Calibri" w:hAnsi="Calibri" w:cs="FrankRuehl"/>
          <w:sz w:val="28"/>
          <w:szCs w:val="28"/>
          <w:rtl/>
        </w:rPr>
        <w:t xml:space="preserve"> </w:t>
      </w:r>
      <w:r w:rsidRPr="00726D18">
        <w:rPr>
          <w:rFonts w:ascii="Calibri" w:hAnsi="Calibri" w:cs="FrankRuehl" w:hint="eastAsia"/>
          <w:sz w:val="28"/>
          <w:szCs w:val="28"/>
          <w:rtl/>
        </w:rPr>
        <w:t>העובדה</w:t>
      </w:r>
      <w:r w:rsidRPr="00726D18">
        <w:rPr>
          <w:rFonts w:ascii="Calibri" w:hAnsi="Calibri" w:cs="FrankRuehl"/>
          <w:sz w:val="28"/>
          <w:szCs w:val="28"/>
          <w:rtl/>
        </w:rPr>
        <w:t xml:space="preserve"> </w:t>
      </w:r>
      <w:r w:rsidRPr="00726D18">
        <w:rPr>
          <w:rFonts w:ascii="Calibri" w:hAnsi="Calibri" w:cs="FrankRuehl" w:hint="eastAsia"/>
          <w:sz w:val="28"/>
          <w:szCs w:val="28"/>
          <w:rtl/>
        </w:rPr>
        <w:t>שמרכז</w:t>
      </w:r>
      <w:r w:rsidRPr="00726D18">
        <w:rPr>
          <w:rFonts w:ascii="Calibri" w:hAnsi="Calibri" w:cs="FrankRuehl"/>
          <w:sz w:val="28"/>
          <w:szCs w:val="28"/>
          <w:rtl/>
        </w:rPr>
        <w:t xml:space="preserve"> </w:t>
      </w:r>
      <w:r w:rsidRPr="00726D18">
        <w:rPr>
          <w:rFonts w:ascii="Calibri" w:hAnsi="Calibri" w:cs="FrankRuehl" w:hint="eastAsia"/>
          <w:sz w:val="28"/>
          <w:szCs w:val="28"/>
          <w:rtl/>
        </w:rPr>
        <w:t>הכובד</w:t>
      </w:r>
      <w:r w:rsidRPr="00726D18">
        <w:rPr>
          <w:rFonts w:ascii="Calibri" w:hAnsi="Calibri" w:cs="FrankRuehl"/>
          <w:sz w:val="28"/>
          <w:szCs w:val="28"/>
          <w:rtl/>
        </w:rPr>
        <w:t xml:space="preserve"> </w:t>
      </w:r>
      <w:r w:rsidRPr="00726D18">
        <w:rPr>
          <w:rFonts w:ascii="Calibri" w:hAnsi="Calibri" w:cs="FrankRuehl" w:hint="eastAsia"/>
          <w:sz w:val="28"/>
          <w:szCs w:val="28"/>
          <w:rtl/>
        </w:rPr>
        <w:t>של</w:t>
      </w:r>
      <w:r w:rsidRPr="00726D18">
        <w:rPr>
          <w:rFonts w:ascii="Calibri" w:hAnsi="Calibri" w:cs="FrankRuehl"/>
          <w:sz w:val="28"/>
          <w:szCs w:val="28"/>
          <w:rtl/>
        </w:rPr>
        <w:t xml:space="preserve"> </w:t>
      </w:r>
      <w:r w:rsidRPr="00726D18">
        <w:rPr>
          <w:rFonts w:ascii="Calibri" w:hAnsi="Calibri" w:cs="FrankRuehl" w:hint="eastAsia"/>
          <w:sz w:val="28"/>
          <w:szCs w:val="28"/>
          <w:rtl/>
        </w:rPr>
        <w:t>שיקול</w:t>
      </w:r>
      <w:r w:rsidRPr="00726D18">
        <w:rPr>
          <w:rFonts w:ascii="Calibri" w:hAnsi="Calibri" w:cs="FrankRuehl"/>
          <w:sz w:val="28"/>
          <w:szCs w:val="28"/>
          <w:rtl/>
        </w:rPr>
        <w:t xml:space="preserve"> </w:t>
      </w:r>
      <w:r w:rsidRPr="00726D18">
        <w:rPr>
          <w:rFonts w:ascii="Calibri" w:hAnsi="Calibri" w:cs="FrankRuehl" w:hint="eastAsia"/>
          <w:sz w:val="28"/>
          <w:szCs w:val="28"/>
          <w:rtl/>
        </w:rPr>
        <w:t>זה</w:t>
      </w:r>
      <w:r w:rsidRPr="00726D18">
        <w:rPr>
          <w:rFonts w:ascii="Calibri" w:hAnsi="Calibri" w:cs="FrankRuehl"/>
          <w:sz w:val="28"/>
          <w:szCs w:val="28"/>
          <w:rtl/>
        </w:rPr>
        <w:t xml:space="preserve"> </w:t>
      </w:r>
      <w:r w:rsidRPr="00726D18">
        <w:rPr>
          <w:rFonts w:ascii="Calibri" w:hAnsi="Calibri" w:cs="FrankRuehl" w:hint="eastAsia"/>
          <w:sz w:val="28"/>
          <w:szCs w:val="28"/>
          <w:rtl/>
        </w:rPr>
        <w:t>בחוק</w:t>
      </w:r>
      <w:r w:rsidRPr="00726D18">
        <w:rPr>
          <w:rFonts w:ascii="Calibri" w:hAnsi="Calibri" w:cs="FrankRuehl"/>
          <w:sz w:val="28"/>
          <w:szCs w:val="28"/>
          <w:rtl/>
        </w:rPr>
        <w:t xml:space="preserve"> </w:t>
      </w:r>
      <w:r w:rsidRPr="00726D18">
        <w:rPr>
          <w:rFonts w:ascii="Calibri" w:hAnsi="Calibri" w:cs="FrankRuehl" w:hint="eastAsia"/>
          <w:sz w:val="28"/>
          <w:szCs w:val="28"/>
          <w:rtl/>
        </w:rPr>
        <w:t>סב</w:t>
      </w:r>
      <w:r w:rsidRPr="00726D18">
        <w:rPr>
          <w:rFonts w:ascii="Calibri" w:hAnsi="Calibri" w:cs="FrankRuehl"/>
          <w:sz w:val="28"/>
          <w:szCs w:val="28"/>
          <w:rtl/>
        </w:rPr>
        <w:t xml:space="preserve"> </w:t>
      </w:r>
      <w:r w:rsidRPr="00726D18">
        <w:rPr>
          <w:rFonts w:ascii="Calibri" w:hAnsi="Calibri" w:cs="FrankRuehl" w:hint="eastAsia"/>
          <w:sz w:val="28"/>
          <w:szCs w:val="28"/>
          <w:rtl/>
        </w:rPr>
        <w:t>על</w:t>
      </w:r>
      <w:r w:rsidRPr="00726D18">
        <w:rPr>
          <w:rFonts w:ascii="Calibri" w:hAnsi="Calibri" w:cs="FrankRuehl"/>
          <w:sz w:val="28"/>
          <w:szCs w:val="28"/>
          <w:rtl/>
        </w:rPr>
        <w:t xml:space="preserve"> </w:t>
      </w:r>
      <w:r w:rsidRPr="00726D18">
        <w:rPr>
          <w:rFonts w:ascii="Calibri" w:hAnsi="Calibri" w:cs="FrankRuehl" w:hint="eastAsia"/>
          <w:sz w:val="28"/>
          <w:szCs w:val="28"/>
          <w:rtl/>
        </w:rPr>
        <w:t>שיתופי</w:t>
      </w:r>
      <w:r w:rsidRPr="00726D18">
        <w:rPr>
          <w:rFonts w:ascii="Calibri" w:hAnsi="Calibri" w:cs="FrankRuehl"/>
          <w:sz w:val="28"/>
          <w:szCs w:val="28"/>
          <w:rtl/>
        </w:rPr>
        <w:t xml:space="preserve"> </w:t>
      </w:r>
      <w:r w:rsidRPr="00726D18">
        <w:rPr>
          <w:rFonts w:ascii="Calibri" w:hAnsi="Calibri" w:cs="FrankRuehl" w:hint="eastAsia"/>
          <w:sz w:val="28"/>
          <w:szCs w:val="28"/>
          <w:rtl/>
        </w:rPr>
        <w:t>פעולה</w:t>
      </w:r>
      <w:r w:rsidRPr="00726D18">
        <w:rPr>
          <w:rFonts w:ascii="Calibri" w:hAnsi="Calibri" w:cs="FrankRuehl"/>
          <w:sz w:val="28"/>
          <w:szCs w:val="28"/>
          <w:rtl/>
        </w:rPr>
        <w:t xml:space="preserve"> </w:t>
      </w:r>
      <w:r w:rsidRPr="00726D18">
        <w:rPr>
          <w:rFonts w:ascii="Calibri" w:hAnsi="Calibri" w:cs="FrankRuehl" w:hint="eastAsia"/>
          <w:sz w:val="28"/>
          <w:szCs w:val="28"/>
          <w:rtl/>
        </w:rPr>
        <w:t>אקטיביים</w:t>
      </w:r>
      <w:r w:rsidRPr="00726D18">
        <w:rPr>
          <w:rFonts w:ascii="Calibri" w:hAnsi="Calibri" w:cs="FrankRuehl"/>
          <w:sz w:val="28"/>
          <w:szCs w:val="28"/>
          <w:rtl/>
        </w:rPr>
        <w:t xml:space="preserve"> </w:t>
      </w:r>
      <w:r w:rsidRPr="00726D18">
        <w:rPr>
          <w:rFonts w:ascii="Calibri" w:hAnsi="Calibri" w:cs="FrankRuehl" w:hint="eastAsia"/>
          <w:sz w:val="28"/>
          <w:szCs w:val="28"/>
          <w:rtl/>
        </w:rPr>
        <w:t>ואינטנסיביים</w:t>
      </w:r>
      <w:r w:rsidRPr="00726D18">
        <w:rPr>
          <w:rFonts w:ascii="Calibri" w:hAnsi="Calibri" w:cs="FrankRuehl"/>
          <w:sz w:val="28"/>
          <w:szCs w:val="28"/>
          <w:rtl/>
        </w:rPr>
        <w:t xml:space="preserve"> </w:t>
      </w:r>
      <w:r w:rsidRPr="00726D18">
        <w:rPr>
          <w:rFonts w:ascii="Calibri" w:hAnsi="Calibri" w:cs="FrankRuehl" w:hint="eastAsia"/>
          <w:sz w:val="28"/>
          <w:szCs w:val="28"/>
          <w:rtl/>
        </w:rPr>
        <w:t>עם</w:t>
      </w:r>
      <w:r w:rsidRPr="00726D18">
        <w:rPr>
          <w:rFonts w:ascii="Calibri" w:hAnsi="Calibri" w:cs="FrankRuehl"/>
          <w:sz w:val="28"/>
          <w:szCs w:val="28"/>
          <w:rtl/>
        </w:rPr>
        <w:t xml:space="preserve"> </w:t>
      </w:r>
      <w:r w:rsidRPr="00726D18">
        <w:rPr>
          <w:rFonts w:ascii="Calibri" w:hAnsi="Calibri" w:cs="FrankRuehl" w:hint="eastAsia"/>
          <w:sz w:val="28"/>
          <w:szCs w:val="28"/>
          <w:rtl/>
        </w:rPr>
        <w:t>רשויות</w:t>
      </w:r>
      <w:r w:rsidRPr="00726D18">
        <w:rPr>
          <w:rFonts w:ascii="Calibri" w:hAnsi="Calibri" w:cs="FrankRuehl"/>
          <w:sz w:val="28"/>
          <w:szCs w:val="28"/>
          <w:rtl/>
        </w:rPr>
        <w:t xml:space="preserve"> </w:t>
      </w:r>
      <w:r w:rsidRPr="00726D18">
        <w:rPr>
          <w:rFonts w:ascii="Calibri" w:hAnsi="Calibri" w:cs="FrankRuehl" w:hint="eastAsia"/>
          <w:sz w:val="28"/>
          <w:szCs w:val="28"/>
          <w:rtl/>
        </w:rPr>
        <w:t>האכיפה</w:t>
      </w:r>
      <w:r w:rsidRPr="00726D18">
        <w:rPr>
          <w:rFonts w:ascii="Calibri" w:hAnsi="Calibri" w:cs="FrankRuehl"/>
          <w:sz w:val="28"/>
          <w:szCs w:val="28"/>
          <w:rtl/>
        </w:rPr>
        <w:t xml:space="preserve">. </w:t>
      </w:r>
      <w:r w:rsidRPr="00726D18">
        <w:rPr>
          <w:rFonts w:ascii="Calibri" w:hAnsi="Calibri" w:cs="FrankRuehl" w:hint="eastAsia"/>
          <w:sz w:val="28"/>
          <w:szCs w:val="28"/>
          <w:rtl/>
        </w:rPr>
        <w:t>לא</w:t>
      </w:r>
      <w:r w:rsidRPr="00726D18">
        <w:rPr>
          <w:rFonts w:ascii="Calibri" w:hAnsi="Calibri" w:cs="FrankRuehl"/>
          <w:sz w:val="28"/>
          <w:szCs w:val="28"/>
          <w:rtl/>
        </w:rPr>
        <w:t xml:space="preserve"> </w:t>
      </w:r>
      <w:r w:rsidRPr="00726D18">
        <w:rPr>
          <w:rFonts w:ascii="Calibri" w:hAnsi="Calibri" w:cs="FrankRuehl" w:hint="eastAsia"/>
          <w:sz w:val="28"/>
          <w:szCs w:val="28"/>
          <w:rtl/>
        </w:rPr>
        <w:t>זה</w:t>
      </w:r>
      <w:r w:rsidRPr="00726D18">
        <w:rPr>
          <w:rFonts w:ascii="Calibri" w:hAnsi="Calibri" w:cs="FrankRuehl"/>
          <w:sz w:val="28"/>
          <w:szCs w:val="28"/>
          <w:rtl/>
        </w:rPr>
        <w:t xml:space="preserve"> </w:t>
      </w:r>
      <w:r w:rsidRPr="00726D18">
        <w:rPr>
          <w:rFonts w:ascii="Calibri" w:hAnsi="Calibri" w:cs="FrankRuehl" w:hint="eastAsia"/>
          <w:sz w:val="28"/>
          <w:szCs w:val="28"/>
          <w:rtl/>
        </w:rPr>
        <w:t>המקרה</w:t>
      </w:r>
      <w:r w:rsidRPr="00726D18">
        <w:rPr>
          <w:rFonts w:ascii="Calibri" w:hAnsi="Calibri" w:cs="FrankRuehl"/>
          <w:sz w:val="28"/>
          <w:szCs w:val="28"/>
          <w:rtl/>
        </w:rPr>
        <w:t xml:space="preserve"> </w:t>
      </w:r>
      <w:r w:rsidRPr="00726D18">
        <w:rPr>
          <w:rFonts w:ascii="Calibri" w:hAnsi="Calibri" w:cs="FrankRuehl" w:hint="eastAsia"/>
          <w:sz w:val="28"/>
          <w:szCs w:val="28"/>
          <w:rtl/>
        </w:rPr>
        <w:t>שבפניי</w:t>
      </w:r>
      <w:r w:rsidRPr="00726D18">
        <w:rPr>
          <w:rFonts w:ascii="Calibri" w:hAnsi="Calibri" w:cs="FrankRuehl"/>
          <w:sz w:val="28"/>
          <w:szCs w:val="28"/>
          <w:rtl/>
        </w:rPr>
        <w:t xml:space="preserve">. </w:t>
      </w:r>
    </w:p>
    <w:p w:rsidR="00E930FA" w:rsidRPr="00726D18" w:rsidRDefault="00E930FA" w:rsidP="00E930FA">
      <w:pPr>
        <w:spacing w:line="360" w:lineRule="auto"/>
        <w:jc w:val="both"/>
        <w:rPr>
          <w:rFonts w:ascii="Calibri" w:hAnsi="Calibri" w:cs="FrankRuehl"/>
          <w:sz w:val="28"/>
          <w:szCs w:val="28"/>
          <w:rtl/>
        </w:rPr>
      </w:pPr>
    </w:p>
    <w:p w:rsidR="00E930FA" w:rsidRPr="00726D18" w:rsidRDefault="00E930FA" w:rsidP="00E930FA">
      <w:pPr>
        <w:spacing w:line="360" w:lineRule="auto"/>
        <w:jc w:val="both"/>
        <w:rPr>
          <w:rFonts w:ascii="Calibri" w:hAnsi="Calibri" w:cs="FrankRuehl"/>
          <w:sz w:val="28"/>
          <w:szCs w:val="28"/>
          <w:rtl/>
        </w:rPr>
      </w:pPr>
      <w:r w:rsidRPr="00726D18">
        <w:rPr>
          <w:rFonts w:ascii="Calibri" w:hAnsi="Calibri" w:cs="FrankRuehl"/>
          <w:sz w:val="28"/>
          <w:szCs w:val="28"/>
          <w:rtl/>
        </w:rPr>
        <w:t xml:space="preserve">67. </w:t>
      </w:r>
      <w:r w:rsidRPr="00726D18">
        <w:rPr>
          <w:rFonts w:ascii="Calibri" w:hAnsi="Calibri" w:cs="FrankRuehl" w:hint="eastAsia"/>
          <w:sz w:val="28"/>
          <w:szCs w:val="28"/>
          <w:rtl/>
        </w:rPr>
        <w:t>עוד</w:t>
      </w:r>
      <w:r w:rsidRPr="00726D18">
        <w:rPr>
          <w:rFonts w:ascii="Calibri" w:hAnsi="Calibri" w:cs="FrankRuehl"/>
          <w:sz w:val="28"/>
          <w:szCs w:val="28"/>
          <w:rtl/>
        </w:rPr>
        <w:t xml:space="preserve"> </w:t>
      </w:r>
      <w:r w:rsidRPr="00726D18">
        <w:rPr>
          <w:rFonts w:ascii="Calibri" w:hAnsi="Calibri" w:cs="FrankRuehl" w:hint="eastAsia"/>
          <w:sz w:val="28"/>
          <w:szCs w:val="28"/>
          <w:rtl/>
        </w:rPr>
        <w:t>יש</w:t>
      </w:r>
      <w:r w:rsidRPr="00726D18">
        <w:rPr>
          <w:rFonts w:ascii="Calibri" w:hAnsi="Calibri" w:cs="FrankRuehl"/>
          <w:sz w:val="28"/>
          <w:szCs w:val="28"/>
          <w:rtl/>
        </w:rPr>
        <w:t xml:space="preserve"> </w:t>
      </w:r>
      <w:r w:rsidRPr="00726D18">
        <w:rPr>
          <w:rFonts w:ascii="Calibri" w:hAnsi="Calibri" w:cs="FrankRuehl" w:hint="eastAsia"/>
          <w:sz w:val="28"/>
          <w:szCs w:val="28"/>
          <w:rtl/>
        </w:rPr>
        <w:t>להביא</w:t>
      </w:r>
      <w:r w:rsidRPr="00726D18">
        <w:rPr>
          <w:rFonts w:ascii="Calibri" w:hAnsi="Calibri" w:cs="FrankRuehl"/>
          <w:sz w:val="28"/>
          <w:szCs w:val="28"/>
          <w:rtl/>
        </w:rPr>
        <w:t xml:space="preserve"> </w:t>
      </w:r>
      <w:r w:rsidRPr="00726D18">
        <w:rPr>
          <w:rFonts w:ascii="Calibri" w:hAnsi="Calibri" w:cs="FrankRuehl" w:hint="eastAsia"/>
          <w:sz w:val="28"/>
          <w:szCs w:val="28"/>
          <w:rtl/>
        </w:rPr>
        <w:t>לזכות</w:t>
      </w:r>
      <w:r w:rsidRPr="00726D18">
        <w:rPr>
          <w:rFonts w:ascii="Calibri" w:hAnsi="Calibri" w:cs="FrankRuehl"/>
          <w:sz w:val="28"/>
          <w:szCs w:val="28"/>
          <w:rtl/>
        </w:rPr>
        <w:t xml:space="preserve"> </w:t>
      </w:r>
      <w:r w:rsidRPr="00726D18">
        <w:rPr>
          <w:rFonts w:ascii="Calibri" w:hAnsi="Calibri" w:cs="FrankRuehl" w:hint="eastAsia"/>
          <w:sz w:val="28"/>
          <w:szCs w:val="28"/>
          <w:rtl/>
        </w:rPr>
        <w:t>הנאשם</w:t>
      </w:r>
      <w:r w:rsidRPr="00726D18">
        <w:rPr>
          <w:rFonts w:ascii="Calibri" w:hAnsi="Calibri" w:cs="FrankRuehl"/>
          <w:sz w:val="28"/>
          <w:szCs w:val="28"/>
          <w:rtl/>
        </w:rPr>
        <w:t xml:space="preserve"> </w:t>
      </w:r>
      <w:r w:rsidRPr="00726D18">
        <w:rPr>
          <w:rFonts w:ascii="Calibri" w:hAnsi="Calibri" w:cs="FrankRuehl" w:hint="eastAsia"/>
          <w:sz w:val="28"/>
          <w:szCs w:val="28"/>
          <w:rtl/>
        </w:rPr>
        <w:t>את</w:t>
      </w:r>
      <w:r w:rsidRPr="00726D18">
        <w:rPr>
          <w:rFonts w:ascii="Calibri" w:hAnsi="Calibri" w:cs="FrankRuehl"/>
          <w:sz w:val="28"/>
          <w:szCs w:val="28"/>
          <w:rtl/>
        </w:rPr>
        <w:t xml:space="preserve"> </w:t>
      </w:r>
      <w:r w:rsidRPr="00726D18">
        <w:rPr>
          <w:rFonts w:ascii="Calibri" w:hAnsi="Calibri" w:cs="FrankRuehl" w:hint="eastAsia"/>
          <w:sz w:val="28"/>
          <w:szCs w:val="28"/>
          <w:rtl/>
        </w:rPr>
        <w:t>חלוף</w:t>
      </w:r>
      <w:r w:rsidRPr="00726D18">
        <w:rPr>
          <w:rFonts w:ascii="Calibri" w:hAnsi="Calibri" w:cs="FrankRuehl"/>
          <w:sz w:val="28"/>
          <w:szCs w:val="28"/>
          <w:rtl/>
        </w:rPr>
        <w:t xml:space="preserve"> </w:t>
      </w:r>
      <w:r w:rsidRPr="00726D18">
        <w:rPr>
          <w:rFonts w:ascii="Calibri" w:hAnsi="Calibri" w:cs="FrankRuehl" w:hint="eastAsia"/>
          <w:sz w:val="28"/>
          <w:szCs w:val="28"/>
          <w:rtl/>
        </w:rPr>
        <w:t>הזמן</w:t>
      </w:r>
      <w:r w:rsidRPr="00726D18">
        <w:rPr>
          <w:rFonts w:ascii="Calibri" w:hAnsi="Calibri" w:cs="FrankRuehl"/>
          <w:sz w:val="28"/>
          <w:szCs w:val="28"/>
          <w:rtl/>
        </w:rPr>
        <w:t xml:space="preserve"> </w:t>
      </w:r>
      <w:r w:rsidRPr="00726D18">
        <w:rPr>
          <w:rFonts w:ascii="Calibri" w:hAnsi="Calibri" w:cs="FrankRuehl" w:hint="eastAsia"/>
          <w:sz w:val="28"/>
          <w:szCs w:val="28"/>
          <w:rtl/>
        </w:rPr>
        <w:t>מעת</w:t>
      </w:r>
      <w:r w:rsidRPr="00726D18">
        <w:rPr>
          <w:rFonts w:ascii="Calibri" w:hAnsi="Calibri" w:cs="FrankRuehl"/>
          <w:sz w:val="28"/>
          <w:szCs w:val="28"/>
          <w:rtl/>
        </w:rPr>
        <w:t xml:space="preserve"> </w:t>
      </w:r>
      <w:r w:rsidRPr="00726D18">
        <w:rPr>
          <w:rFonts w:ascii="Calibri" w:hAnsi="Calibri" w:cs="FrankRuehl" w:hint="eastAsia"/>
          <w:sz w:val="28"/>
          <w:szCs w:val="28"/>
          <w:rtl/>
        </w:rPr>
        <w:t>ביצוע</w:t>
      </w:r>
      <w:r w:rsidRPr="00726D18">
        <w:rPr>
          <w:rFonts w:ascii="Calibri" w:hAnsi="Calibri" w:cs="FrankRuehl"/>
          <w:sz w:val="28"/>
          <w:szCs w:val="28"/>
          <w:rtl/>
        </w:rPr>
        <w:t xml:space="preserve"> </w:t>
      </w:r>
      <w:r w:rsidRPr="00726D18">
        <w:rPr>
          <w:rFonts w:ascii="Calibri" w:hAnsi="Calibri" w:cs="FrankRuehl" w:hint="eastAsia"/>
          <w:sz w:val="28"/>
          <w:szCs w:val="28"/>
          <w:rtl/>
        </w:rPr>
        <w:t>העבירה</w:t>
      </w:r>
      <w:r w:rsidRPr="00726D18">
        <w:rPr>
          <w:rFonts w:ascii="Calibri" w:hAnsi="Calibri" w:cs="FrankRuehl"/>
          <w:sz w:val="28"/>
          <w:szCs w:val="28"/>
          <w:rtl/>
        </w:rPr>
        <w:t xml:space="preserve"> (</w:t>
      </w:r>
      <w:hyperlink r:id="rId90" w:history="1">
        <w:r w:rsidR="00E368C4" w:rsidRPr="00E368C4">
          <w:rPr>
            <w:rFonts w:ascii="Calibri" w:hAnsi="Calibri" w:cs="FrankRuehl" w:hint="eastAsia"/>
            <w:color w:val="0000FF"/>
            <w:sz w:val="28"/>
            <w:szCs w:val="28"/>
            <w:u w:val="single"/>
            <w:rtl/>
          </w:rPr>
          <w:t>סעיף</w:t>
        </w:r>
        <w:r w:rsidR="00E368C4" w:rsidRPr="00E368C4">
          <w:rPr>
            <w:rFonts w:ascii="Calibri" w:hAnsi="Calibri" w:cs="FrankRuehl"/>
            <w:color w:val="0000FF"/>
            <w:sz w:val="28"/>
            <w:szCs w:val="28"/>
            <w:u w:val="single"/>
            <w:rtl/>
          </w:rPr>
          <w:t xml:space="preserve"> 40</w:t>
        </w:r>
        <w:r w:rsidR="00E368C4" w:rsidRPr="00E368C4">
          <w:rPr>
            <w:rFonts w:ascii="Calibri" w:hAnsi="Calibri" w:cs="FrankRuehl" w:hint="eastAsia"/>
            <w:color w:val="0000FF"/>
            <w:sz w:val="28"/>
            <w:szCs w:val="28"/>
            <w:u w:val="single"/>
            <w:rtl/>
          </w:rPr>
          <w:t>יא</w:t>
        </w:r>
        <w:r w:rsidR="00E368C4" w:rsidRPr="00E368C4">
          <w:rPr>
            <w:rFonts w:ascii="Calibri" w:hAnsi="Calibri" w:cs="FrankRuehl"/>
            <w:color w:val="0000FF"/>
            <w:sz w:val="28"/>
            <w:szCs w:val="28"/>
            <w:u w:val="single"/>
            <w:rtl/>
          </w:rPr>
          <w:t>(10)</w:t>
        </w:r>
      </w:hyperlink>
      <w:r w:rsidRPr="00726D18">
        <w:rPr>
          <w:rFonts w:ascii="Calibri" w:hAnsi="Calibri" w:cs="FrankRuehl"/>
          <w:sz w:val="28"/>
          <w:szCs w:val="28"/>
          <w:rtl/>
        </w:rPr>
        <w:t xml:space="preserve"> </w:t>
      </w:r>
      <w:r w:rsidRPr="00726D18">
        <w:rPr>
          <w:rFonts w:ascii="Calibri" w:hAnsi="Calibri" w:cs="FrankRuehl" w:hint="eastAsia"/>
          <w:sz w:val="28"/>
          <w:szCs w:val="28"/>
          <w:rtl/>
        </w:rPr>
        <w:t>ל</w:t>
      </w:r>
      <w:hyperlink r:id="rId91" w:history="1">
        <w:r w:rsidR="001D525D" w:rsidRPr="001D525D">
          <w:rPr>
            <w:rFonts w:ascii="Calibri" w:hAnsi="Calibri" w:cs="FrankRuehl" w:hint="eastAsia"/>
            <w:color w:val="0000FF"/>
            <w:sz w:val="28"/>
            <w:szCs w:val="28"/>
            <w:u w:val="single"/>
            <w:rtl/>
          </w:rPr>
          <w:t>חוק</w:t>
        </w:r>
        <w:r w:rsidR="001D525D" w:rsidRPr="001D525D">
          <w:rPr>
            <w:rFonts w:ascii="Calibri" w:hAnsi="Calibri" w:cs="FrankRuehl"/>
            <w:color w:val="0000FF"/>
            <w:sz w:val="28"/>
            <w:szCs w:val="28"/>
            <w:u w:val="single"/>
            <w:rtl/>
          </w:rPr>
          <w:t xml:space="preserve"> </w:t>
        </w:r>
        <w:r w:rsidR="001D525D" w:rsidRPr="001D525D">
          <w:rPr>
            <w:rFonts w:ascii="Calibri" w:hAnsi="Calibri" w:cs="FrankRuehl" w:hint="eastAsia"/>
            <w:color w:val="0000FF"/>
            <w:sz w:val="28"/>
            <w:szCs w:val="28"/>
            <w:u w:val="single"/>
            <w:rtl/>
          </w:rPr>
          <w:t>העונשין</w:t>
        </w:r>
      </w:hyperlink>
      <w:r w:rsidRPr="00726D18">
        <w:rPr>
          <w:rFonts w:ascii="Calibri" w:hAnsi="Calibri" w:cs="FrankRuehl"/>
          <w:sz w:val="28"/>
          <w:szCs w:val="28"/>
          <w:rtl/>
        </w:rPr>
        <w:t xml:space="preserve">). </w:t>
      </w:r>
      <w:r w:rsidRPr="00726D18">
        <w:rPr>
          <w:rFonts w:ascii="Calibri" w:hAnsi="Calibri" w:cs="FrankRuehl" w:hint="eastAsia"/>
          <w:sz w:val="28"/>
          <w:szCs w:val="28"/>
          <w:rtl/>
        </w:rPr>
        <w:t>מדובר</w:t>
      </w:r>
      <w:r w:rsidRPr="00726D18">
        <w:rPr>
          <w:rFonts w:ascii="Calibri" w:hAnsi="Calibri" w:cs="FrankRuehl"/>
          <w:sz w:val="28"/>
          <w:szCs w:val="28"/>
          <w:rtl/>
        </w:rPr>
        <w:t xml:space="preserve"> </w:t>
      </w:r>
      <w:r w:rsidRPr="00726D18">
        <w:rPr>
          <w:rFonts w:ascii="Calibri" w:hAnsi="Calibri" w:cs="FrankRuehl" w:hint="eastAsia"/>
          <w:sz w:val="28"/>
          <w:szCs w:val="28"/>
          <w:rtl/>
        </w:rPr>
        <w:t>בפרק</w:t>
      </w:r>
      <w:r w:rsidRPr="00726D18">
        <w:rPr>
          <w:rFonts w:ascii="Calibri" w:hAnsi="Calibri" w:cs="FrankRuehl"/>
          <w:sz w:val="28"/>
          <w:szCs w:val="28"/>
          <w:rtl/>
        </w:rPr>
        <w:t xml:space="preserve"> </w:t>
      </w:r>
      <w:r w:rsidRPr="00726D18">
        <w:rPr>
          <w:rFonts w:ascii="Calibri" w:hAnsi="Calibri" w:cs="FrankRuehl" w:hint="eastAsia"/>
          <w:sz w:val="28"/>
          <w:szCs w:val="28"/>
          <w:rtl/>
        </w:rPr>
        <w:t>זמן</w:t>
      </w:r>
      <w:r w:rsidRPr="00726D18">
        <w:rPr>
          <w:rFonts w:ascii="Calibri" w:hAnsi="Calibri" w:cs="FrankRuehl"/>
          <w:sz w:val="28"/>
          <w:szCs w:val="28"/>
          <w:rtl/>
        </w:rPr>
        <w:t xml:space="preserve"> </w:t>
      </w:r>
      <w:r w:rsidRPr="00726D18">
        <w:rPr>
          <w:rFonts w:ascii="Calibri" w:hAnsi="Calibri" w:cs="FrankRuehl" w:hint="eastAsia"/>
          <w:sz w:val="28"/>
          <w:szCs w:val="28"/>
          <w:rtl/>
        </w:rPr>
        <w:t>לא</w:t>
      </w:r>
      <w:r w:rsidRPr="00726D18">
        <w:rPr>
          <w:rFonts w:ascii="Calibri" w:hAnsi="Calibri" w:cs="FrankRuehl"/>
          <w:sz w:val="28"/>
          <w:szCs w:val="28"/>
          <w:rtl/>
        </w:rPr>
        <w:t xml:space="preserve"> </w:t>
      </w:r>
      <w:r w:rsidRPr="00726D18">
        <w:rPr>
          <w:rFonts w:ascii="Calibri" w:hAnsi="Calibri" w:cs="FrankRuehl" w:hint="eastAsia"/>
          <w:sz w:val="28"/>
          <w:szCs w:val="28"/>
          <w:rtl/>
        </w:rPr>
        <w:t>קצר</w:t>
      </w:r>
      <w:r w:rsidRPr="00726D18">
        <w:rPr>
          <w:rFonts w:ascii="Calibri" w:hAnsi="Calibri" w:cs="FrankRuehl"/>
          <w:sz w:val="28"/>
          <w:szCs w:val="28"/>
          <w:rtl/>
        </w:rPr>
        <w:t xml:space="preserve">. </w:t>
      </w:r>
      <w:r w:rsidRPr="00726D18">
        <w:rPr>
          <w:rFonts w:ascii="Calibri" w:hAnsi="Calibri" w:cs="FrankRuehl" w:hint="eastAsia"/>
          <w:sz w:val="28"/>
          <w:szCs w:val="28"/>
          <w:rtl/>
        </w:rPr>
        <w:t>במקרה</w:t>
      </w:r>
      <w:r w:rsidRPr="00726D18">
        <w:rPr>
          <w:rFonts w:ascii="Calibri" w:hAnsi="Calibri" w:cs="FrankRuehl"/>
          <w:sz w:val="28"/>
          <w:szCs w:val="28"/>
          <w:rtl/>
        </w:rPr>
        <w:t xml:space="preserve"> </w:t>
      </w:r>
      <w:r w:rsidRPr="00726D18">
        <w:rPr>
          <w:rFonts w:ascii="Calibri" w:hAnsi="Calibri" w:cs="FrankRuehl" w:hint="eastAsia"/>
          <w:sz w:val="28"/>
          <w:szCs w:val="28"/>
          <w:rtl/>
        </w:rPr>
        <w:t>זה</w:t>
      </w:r>
      <w:r w:rsidRPr="00726D18">
        <w:rPr>
          <w:rFonts w:ascii="Calibri" w:hAnsi="Calibri" w:cs="FrankRuehl"/>
          <w:sz w:val="28"/>
          <w:szCs w:val="28"/>
          <w:rtl/>
        </w:rPr>
        <w:t xml:space="preserve">, </w:t>
      </w:r>
      <w:r w:rsidRPr="00726D18">
        <w:rPr>
          <w:rFonts w:ascii="Calibri" w:hAnsi="Calibri" w:cs="FrankRuehl" w:hint="eastAsia"/>
          <w:sz w:val="28"/>
          <w:szCs w:val="28"/>
          <w:rtl/>
        </w:rPr>
        <w:t>אף</w:t>
      </w:r>
      <w:r w:rsidRPr="00726D18">
        <w:rPr>
          <w:rFonts w:ascii="Calibri" w:hAnsi="Calibri" w:cs="FrankRuehl"/>
          <w:sz w:val="28"/>
          <w:szCs w:val="28"/>
          <w:rtl/>
        </w:rPr>
        <w:t xml:space="preserve"> </w:t>
      </w:r>
      <w:r w:rsidRPr="00726D18">
        <w:rPr>
          <w:rFonts w:ascii="Calibri" w:hAnsi="Calibri" w:cs="FrankRuehl" w:hint="eastAsia"/>
          <w:sz w:val="28"/>
          <w:szCs w:val="28"/>
          <w:rtl/>
        </w:rPr>
        <w:t>פרק</w:t>
      </w:r>
      <w:r w:rsidRPr="00726D18">
        <w:rPr>
          <w:rFonts w:ascii="Calibri" w:hAnsi="Calibri" w:cs="FrankRuehl"/>
          <w:sz w:val="28"/>
          <w:szCs w:val="28"/>
          <w:rtl/>
        </w:rPr>
        <w:t xml:space="preserve"> </w:t>
      </w:r>
      <w:r w:rsidRPr="00726D18">
        <w:rPr>
          <w:rFonts w:ascii="Calibri" w:hAnsi="Calibri" w:cs="FrankRuehl" w:hint="eastAsia"/>
          <w:sz w:val="28"/>
          <w:szCs w:val="28"/>
          <w:rtl/>
        </w:rPr>
        <w:t>הזמן</w:t>
      </w:r>
      <w:r w:rsidRPr="00726D18">
        <w:rPr>
          <w:rFonts w:ascii="Calibri" w:hAnsi="Calibri" w:cs="FrankRuehl"/>
          <w:sz w:val="28"/>
          <w:szCs w:val="28"/>
          <w:rtl/>
        </w:rPr>
        <w:t xml:space="preserve"> </w:t>
      </w:r>
      <w:r w:rsidRPr="00726D18">
        <w:rPr>
          <w:rFonts w:ascii="Calibri" w:hAnsi="Calibri" w:cs="FrankRuehl" w:hint="eastAsia"/>
          <w:sz w:val="28"/>
          <w:szCs w:val="28"/>
          <w:rtl/>
        </w:rPr>
        <w:t>בו</w:t>
      </w:r>
      <w:r w:rsidRPr="00726D18">
        <w:rPr>
          <w:rFonts w:ascii="Calibri" w:hAnsi="Calibri" w:cs="FrankRuehl"/>
          <w:sz w:val="28"/>
          <w:szCs w:val="28"/>
          <w:rtl/>
        </w:rPr>
        <w:t xml:space="preserve"> </w:t>
      </w:r>
      <w:r w:rsidRPr="00726D18">
        <w:rPr>
          <w:rFonts w:ascii="Calibri" w:hAnsi="Calibri" w:cs="FrankRuehl" w:hint="eastAsia"/>
          <w:sz w:val="28"/>
          <w:szCs w:val="28"/>
          <w:rtl/>
        </w:rPr>
        <w:t>רבצה</w:t>
      </w:r>
      <w:r w:rsidRPr="00726D18">
        <w:rPr>
          <w:rFonts w:ascii="Calibri" w:hAnsi="Calibri" w:cs="FrankRuehl"/>
          <w:sz w:val="28"/>
          <w:szCs w:val="28"/>
          <w:rtl/>
        </w:rPr>
        <w:t xml:space="preserve"> </w:t>
      </w:r>
      <w:r w:rsidRPr="00726D18">
        <w:rPr>
          <w:rFonts w:ascii="Calibri" w:hAnsi="Calibri" w:cs="FrankRuehl" w:hint="eastAsia"/>
          <w:sz w:val="28"/>
          <w:szCs w:val="28"/>
          <w:rtl/>
        </w:rPr>
        <w:t>עננה</w:t>
      </w:r>
      <w:r w:rsidRPr="00726D18">
        <w:rPr>
          <w:rFonts w:ascii="Calibri" w:hAnsi="Calibri" w:cs="FrankRuehl"/>
          <w:sz w:val="28"/>
          <w:szCs w:val="28"/>
          <w:rtl/>
        </w:rPr>
        <w:t xml:space="preserve"> </w:t>
      </w:r>
      <w:r w:rsidRPr="00726D18">
        <w:rPr>
          <w:rFonts w:ascii="Calibri" w:hAnsi="Calibri" w:cs="FrankRuehl" w:hint="eastAsia"/>
          <w:sz w:val="28"/>
          <w:szCs w:val="28"/>
          <w:rtl/>
        </w:rPr>
        <w:t>של</w:t>
      </w:r>
      <w:r w:rsidRPr="00726D18">
        <w:rPr>
          <w:rFonts w:ascii="Calibri" w:hAnsi="Calibri" w:cs="FrankRuehl"/>
          <w:sz w:val="28"/>
          <w:szCs w:val="28"/>
          <w:rtl/>
        </w:rPr>
        <w:t xml:space="preserve"> </w:t>
      </w:r>
      <w:r w:rsidRPr="00726D18">
        <w:rPr>
          <w:rFonts w:ascii="Calibri" w:hAnsi="Calibri" w:cs="FrankRuehl" w:hint="eastAsia"/>
          <w:sz w:val="28"/>
          <w:szCs w:val="28"/>
          <w:rtl/>
        </w:rPr>
        <w:t>הליכים</w:t>
      </w:r>
      <w:r w:rsidRPr="00726D18">
        <w:rPr>
          <w:rFonts w:ascii="Calibri" w:hAnsi="Calibri" w:cs="FrankRuehl"/>
          <w:sz w:val="28"/>
          <w:szCs w:val="28"/>
          <w:rtl/>
        </w:rPr>
        <w:t xml:space="preserve"> </w:t>
      </w:r>
      <w:r w:rsidRPr="00726D18">
        <w:rPr>
          <w:rFonts w:ascii="Calibri" w:hAnsi="Calibri" w:cs="FrankRuehl" w:hint="eastAsia"/>
          <w:sz w:val="28"/>
          <w:szCs w:val="28"/>
          <w:rtl/>
        </w:rPr>
        <w:t>פליליים</w:t>
      </w:r>
      <w:r w:rsidRPr="00726D18">
        <w:rPr>
          <w:rFonts w:ascii="Calibri" w:hAnsi="Calibri" w:cs="FrankRuehl"/>
          <w:sz w:val="28"/>
          <w:szCs w:val="28"/>
          <w:rtl/>
        </w:rPr>
        <w:t xml:space="preserve"> </w:t>
      </w:r>
      <w:r w:rsidRPr="00726D18">
        <w:rPr>
          <w:rFonts w:ascii="Calibri" w:hAnsi="Calibri" w:cs="FrankRuehl" w:hint="eastAsia"/>
          <w:sz w:val="28"/>
          <w:szCs w:val="28"/>
          <w:rtl/>
        </w:rPr>
        <w:t>מעל</w:t>
      </w:r>
      <w:r w:rsidRPr="00726D18">
        <w:rPr>
          <w:rFonts w:ascii="Calibri" w:hAnsi="Calibri" w:cs="FrankRuehl"/>
          <w:sz w:val="28"/>
          <w:szCs w:val="28"/>
          <w:rtl/>
        </w:rPr>
        <w:t xml:space="preserve"> </w:t>
      </w:r>
      <w:r w:rsidRPr="00726D18">
        <w:rPr>
          <w:rFonts w:ascii="Calibri" w:hAnsi="Calibri" w:cs="FrankRuehl" w:hint="eastAsia"/>
          <w:sz w:val="28"/>
          <w:szCs w:val="28"/>
          <w:rtl/>
        </w:rPr>
        <w:t>ראשי</w:t>
      </w:r>
      <w:r w:rsidRPr="00726D18">
        <w:rPr>
          <w:rFonts w:ascii="Calibri" w:hAnsi="Calibri" w:cs="FrankRuehl"/>
          <w:sz w:val="28"/>
          <w:szCs w:val="28"/>
          <w:rtl/>
        </w:rPr>
        <w:t xml:space="preserve"> </w:t>
      </w:r>
      <w:r w:rsidRPr="00726D18">
        <w:rPr>
          <w:rFonts w:ascii="Calibri" w:hAnsi="Calibri" w:cs="FrankRuehl" w:hint="eastAsia"/>
          <w:sz w:val="28"/>
          <w:szCs w:val="28"/>
          <w:rtl/>
        </w:rPr>
        <w:t>הנאשמים</w:t>
      </w:r>
      <w:r w:rsidRPr="00726D18">
        <w:rPr>
          <w:rFonts w:ascii="Calibri" w:hAnsi="Calibri" w:cs="FrankRuehl"/>
          <w:sz w:val="28"/>
          <w:szCs w:val="28"/>
          <w:rtl/>
        </w:rPr>
        <w:t xml:space="preserve">, </w:t>
      </w:r>
      <w:r w:rsidRPr="00726D18">
        <w:rPr>
          <w:rFonts w:ascii="Calibri" w:hAnsi="Calibri" w:cs="FrankRuehl" w:hint="eastAsia"/>
          <w:sz w:val="28"/>
          <w:szCs w:val="28"/>
          <w:rtl/>
        </w:rPr>
        <w:t>הוא</w:t>
      </w:r>
      <w:r w:rsidRPr="00726D18">
        <w:rPr>
          <w:rFonts w:ascii="Calibri" w:hAnsi="Calibri" w:cs="FrankRuehl"/>
          <w:sz w:val="28"/>
          <w:szCs w:val="28"/>
          <w:rtl/>
        </w:rPr>
        <w:t xml:space="preserve"> </w:t>
      </w:r>
      <w:r w:rsidRPr="00726D18">
        <w:rPr>
          <w:rFonts w:ascii="Calibri" w:hAnsi="Calibri" w:cs="FrankRuehl" w:hint="eastAsia"/>
          <w:sz w:val="28"/>
          <w:szCs w:val="28"/>
          <w:rtl/>
        </w:rPr>
        <w:t>פרק</w:t>
      </w:r>
      <w:r w:rsidRPr="00726D18">
        <w:rPr>
          <w:rFonts w:ascii="Calibri" w:hAnsi="Calibri" w:cs="FrankRuehl"/>
          <w:sz w:val="28"/>
          <w:szCs w:val="28"/>
          <w:rtl/>
        </w:rPr>
        <w:t xml:space="preserve"> </w:t>
      </w:r>
      <w:r w:rsidRPr="00726D18">
        <w:rPr>
          <w:rFonts w:ascii="Calibri" w:hAnsi="Calibri" w:cs="FrankRuehl" w:hint="eastAsia"/>
          <w:sz w:val="28"/>
          <w:szCs w:val="28"/>
          <w:rtl/>
        </w:rPr>
        <w:t>זמן</w:t>
      </w:r>
      <w:r w:rsidRPr="00726D18">
        <w:rPr>
          <w:rFonts w:ascii="Calibri" w:hAnsi="Calibri" w:cs="FrankRuehl"/>
          <w:sz w:val="28"/>
          <w:szCs w:val="28"/>
          <w:rtl/>
        </w:rPr>
        <w:t xml:space="preserve"> </w:t>
      </w:r>
      <w:r w:rsidRPr="00726D18">
        <w:rPr>
          <w:rFonts w:ascii="Calibri" w:hAnsi="Calibri" w:cs="FrankRuehl" w:hint="eastAsia"/>
          <w:sz w:val="28"/>
          <w:szCs w:val="28"/>
          <w:rtl/>
        </w:rPr>
        <w:t>של</w:t>
      </w:r>
      <w:r w:rsidRPr="00726D18">
        <w:rPr>
          <w:rFonts w:ascii="Calibri" w:hAnsi="Calibri" w:cs="FrankRuehl"/>
          <w:sz w:val="28"/>
          <w:szCs w:val="28"/>
          <w:rtl/>
        </w:rPr>
        <w:t xml:space="preserve"> </w:t>
      </w:r>
      <w:r w:rsidRPr="00726D18">
        <w:rPr>
          <w:rFonts w:ascii="Calibri" w:hAnsi="Calibri" w:cs="FrankRuehl" w:hint="eastAsia"/>
          <w:sz w:val="28"/>
          <w:szCs w:val="28"/>
          <w:rtl/>
        </w:rPr>
        <w:t>מספר</w:t>
      </w:r>
      <w:r w:rsidRPr="00726D18">
        <w:rPr>
          <w:rFonts w:ascii="Calibri" w:hAnsi="Calibri" w:cs="FrankRuehl"/>
          <w:sz w:val="28"/>
          <w:szCs w:val="28"/>
          <w:rtl/>
        </w:rPr>
        <w:t xml:space="preserve"> </w:t>
      </w:r>
      <w:r w:rsidRPr="00726D18">
        <w:rPr>
          <w:rFonts w:ascii="Calibri" w:hAnsi="Calibri" w:cs="FrankRuehl" w:hint="eastAsia"/>
          <w:sz w:val="28"/>
          <w:szCs w:val="28"/>
          <w:rtl/>
        </w:rPr>
        <w:t>שנים</w:t>
      </w:r>
      <w:r w:rsidRPr="00726D18">
        <w:rPr>
          <w:rFonts w:ascii="Calibri" w:hAnsi="Calibri" w:cs="FrankRuehl"/>
          <w:sz w:val="28"/>
          <w:szCs w:val="28"/>
          <w:rtl/>
        </w:rPr>
        <w:t xml:space="preserve">. </w:t>
      </w:r>
      <w:r w:rsidRPr="00726D18">
        <w:rPr>
          <w:rFonts w:ascii="Calibri" w:hAnsi="Calibri" w:cs="FrankRuehl" w:hint="eastAsia"/>
          <w:sz w:val="28"/>
          <w:szCs w:val="28"/>
          <w:rtl/>
        </w:rPr>
        <w:t>לכך</w:t>
      </w:r>
      <w:r w:rsidRPr="00726D18">
        <w:rPr>
          <w:rFonts w:ascii="Calibri" w:hAnsi="Calibri" w:cs="FrankRuehl"/>
          <w:sz w:val="28"/>
          <w:szCs w:val="28"/>
          <w:rtl/>
        </w:rPr>
        <w:t xml:space="preserve"> </w:t>
      </w:r>
      <w:r w:rsidRPr="00726D18">
        <w:rPr>
          <w:rFonts w:ascii="Calibri" w:hAnsi="Calibri" w:cs="FrankRuehl" w:hint="eastAsia"/>
          <w:sz w:val="28"/>
          <w:szCs w:val="28"/>
          <w:rtl/>
        </w:rPr>
        <w:t>יש</w:t>
      </w:r>
      <w:r w:rsidRPr="00726D18">
        <w:rPr>
          <w:rFonts w:ascii="Calibri" w:hAnsi="Calibri" w:cs="FrankRuehl"/>
          <w:sz w:val="28"/>
          <w:szCs w:val="28"/>
          <w:rtl/>
        </w:rPr>
        <w:t xml:space="preserve"> </w:t>
      </w:r>
      <w:r w:rsidRPr="00726D18">
        <w:rPr>
          <w:rFonts w:ascii="Calibri" w:hAnsi="Calibri" w:cs="FrankRuehl" w:hint="eastAsia"/>
          <w:sz w:val="28"/>
          <w:szCs w:val="28"/>
          <w:rtl/>
        </w:rPr>
        <w:t>משמעות</w:t>
      </w:r>
      <w:r w:rsidRPr="00726D18">
        <w:rPr>
          <w:rFonts w:ascii="Calibri" w:hAnsi="Calibri" w:cs="FrankRuehl"/>
          <w:sz w:val="28"/>
          <w:szCs w:val="28"/>
          <w:rtl/>
        </w:rPr>
        <w:t xml:space="preserve">. </w:t>
      </w:r>
      <w:r w:rsidRPr="00E930FA">
        <w:rPr>
          <w:rFonts w:ascii="Calibri" w:hAnsi="Calibri" w:cs="FrankRuehl" w:hint="eastAsia"/>
          <w:sz w:val="28"/>
          <w:szCs w:val="28"/>
          <w:rtl/>
        </w:rPr>
        <w:t>עם</w:t>
      </w:r>
      <w:r w:rsidRPr="00E930FA">
        <w:rPr>
          <w:rFonts w:ascii="Calibri" w:hAnsi="Calibri" w:cs="FrankRuehl"/>
          <w:sz w:val="28"/>
          <w:szCs w:val="28"/>
          <w:rtl/>
        </w:rPr>
        <w:t xml:space="preserve"> </w:t>
      </w:r>
      <w:r w:rsidRPr="00E930FA">
        <w:rPr>
          <w:rFonts w:ascii="Calibri" w:hAnsi="Calibri" w:cs="FrankRuehl" w:hint="eastAsia"/>
          <w:sz w:val="28"/>
          <w:szCs w:val="28"/>
          <w:rtl/>
        </w:rPr>
        <w:t>זאת</w:t>
      </w:r>
      <w:r w:rsidRPr="00E930FA">
        <w:rPr>
          <w:rFonts w:ascii="Calibri" w:hAnsi="Calibri" w:cs="FrankRuehl"/>
          <w:sz w:val="28"/>
          <w:szCs w:val="28"/>
          <w:rtl/>
        </w:rPr>
        <w:t xml:space="preserve">, </w:t>
      </w:r>
      <w:r w:rsidRPr="00E930FA">
        <w:rPr>
          <w:rFonts w:ascii="Calibri" w:hAnsi="Calibri" w:cs="FrankRuehl" w:hint="eastAsia"/>
          <w:sz w:val="28"/>
          <w:szCs w:val="28"/>
          <w:rtl/>
        </w:rPr>
        <w:t>אין</w:t>
      </w:r>
      <w:r w:rsidRPr="00E930FA">
        <w:rPr>
          <w:rFonts w:ascii="Calibri" w:hAnsi="Calibri" w:cs="FrankRuehl"/>
          <w:sz w:val="28"/>
          <w:szCs w:val="28"/>
          <w:rtl/>
        </w:rPr>
        <w:t xml:space="preserve"> </w:t>
      </w:r>
      <w:r w:rsidRPr="00E930FA">
        <w:rPr>
          <w:rFonts w:ascii="Calibri" w:hAnsi="Calibri" w:cs="FrankRuehl" w:hint="eastAsia"/>
          <w:sz w:val="28"/>
          <w:szCs w:val="28"/>
          <w:rtl/>
        </w:rPr>
        <w:t>מדובר</w:t>
      </w:r>
      <w:r w:rsidRPr="00E930FA">
        <w:rPr>
          <w:rFonts w:ascii="Calibri" w:hAnsi="Calibri" w:cs="FrankRuehl"/>
          <w:sz w:val="28"/>
          <w:szCs w:val="28"/>
          <w:rtl/>
        </w:rPr>
        <w:t xml:space="preserve"> </w:t>
      </w:r>
      <w:r w:rsidRPr="00E930FA">
        <w:rPr>
          <w:rFonts w:ascii="Calibri" w:hAnsi="Calibri" w:cs="FrankRuehl" w:hint="eastAsia"/>
          <w:sz w:val="28"/>
          <w:szCs w:val="28"/>
          <w:rtl/>
        </w:rPr>
        <w:t>בפרק</w:t>
      </w:r>
      <w:r w:rsidRPr="00E930FA">
        <w:rPr>
          <w:rFonts w:ascii="Calibri" w:hAnsi="Calibri" w:cs="FrankRuehl"/>
          <w:sz w:val="28"/>
          <w:szCs w:val="28"/>
          <w:rtl/>
        </w:rPr>
        <w:t xml:space="preserve"> </w:t>
      </w:r>
      <w:r w:rsidRPr="00E930FA">
        <w:rPr>
          <w:rFonts w:ascii="Calibri" w:hAnsi="Calibri" w:cs="FrankRuehl" w:hint="eastAsia"/>
          <w:sz w:val="28"/>
          <w:szCs w:val="28"/>
          <w:rtl/>
        </w:rPr>
        <w:t>זמן</w:t>
      </w:r>
      <w:r w:rsidRPr="00E930FA">
        <w:rPr>
          <w:rFonts w:ascii="Calibri" w:hAnsi="Calibri" w:cs="FrankRuehl"/>
          <w:sz w:val="28"/>
          <w:szCs w:val="28"/>
          <w:rtl/>
        </w:rPr>
        <w:t xml:space="preserve"> </w:t>
      </w:r>
      <w:r w:rsidRPr="00E930FA">
        <w:rPr>
          <w:rFonts w:ascii="Calibri" w:hAnsi="Calibri" w:cs="FrankRuehl" w:hint="eastAsia"/>
          <w:sz w:val="28"/>
          <w:szCs w:val="28"/>
          <w:rtl/>
        </w:rPr>
        <w:t>בלתי</w:t>
      </w:r>
      <w:r w:rsidRPr="00E930FA">
        <w:rPr>
          <w:rFonts w:ascii="Calibri" w:hAnsi="Calibri" w:cs="FrankRuehl"/>
          <w:sz w:val="28"/>
          <w:szCs w:val="28"/>
          <w:rtl/>
        </w:rPr>
        <w:t xml:space="preserve"> </w:t>
      </w:r>
      <w:r w:rsidRPr="00E930FA">
        <w:rPr>
          <w:rFonts w:ascii="Calibri" w:hAnsi="Calibri" w:cs="FrankRuehl" w:hint="eastAsia"/>
          <w:sz w:val="28"/>
          <w:szCs w:val="28"/>
          <w:rtl/>
        </w:rPr>
        <w:t>סביר</w:t>
      </w:r>
      <w:r w:rsidRPr="00E930FA">
        <w:rPr>
          <w:rFonts w:ascii="Calibri" w:hAnsi="Calibri" w:cs="FrankRuehl"/>
          <w:sz w:val="28"/>
          <w:szCs w:val="28"/>
          <w:rtl/>
        </w:rPr>
        <w:t xml:space="preserve">, </w:t>
      </w:r>
      <w:r w:rsidRPr="00E930FA">
        <w:rPr>
          <w:rFonts w:ascii="Calibri" w:hAnsi="Calibri" w:cs="FrankRuehl" w:hint="eastAsia"/>
          <w:sz w:val="28"/>
          <w:szCs w:val="28"/>
          <w:rtl/>
        </w:rPr>
        <w:t>בהתחשב</w:t>
      </w:r>
      <w:r w:rsidRPr="00E930FA">
        <w:rPr>
          <w:rFonts w:ascii="Calibri" w:hAnsi="Calibri" w:cs="FrankRuehl"/>
          <w:sz w:val="28"/>
          <w:szCs w:val="28"/>
          <w:rtl/>
        </w:rPr>
        <w:t xml:space="preserve"> </w:t>
      </w:r>
      <w:r w:rsidRPr="00E930FA">
        <w:rPr>
          <w:rFonts w:ascii="Calibri" w:hAnsi="Calibri" w:cs="FrankRuehl" w:hint="eastAsia"/>
          <w:sz w:val="28"/>
          <w:szCs w:val="28"/>
          <w:rtl/>
        </w:rPr>
        <w:t>בהיקפי</w:t>
      </w:r>
      <w:r w:rsidRPr="00E930FA">
        <w:rPr>
          <w:rFonts w:ascii="Calibri" w:hAnsi="Calibri" w:cs="FrankRuehl"/>
          <w:sz w:val="28"/>
          <w:szCs w:val="28"/>
          <w:rtl/>
        </w:rPr>
        <w:t xml:space="preserve"> </w:t>
      </w:r>
      <w:r w:rsidRPr="00E930FA">
        <w:rPr>
          <w:rFonts w:ascii="Calibri" w:hAnsi="Calibri" w:cs="FrankRuehl" w:hint="eastAsia"/>
          <w:sz w:val="28"/>
          <w:szCs w:val="28"/>
          <w:rtl/>
        </w:rPr>
        <w:t>החומר</w:t>
      </w:r>
      <w:r w:rsidRPr="00E930FA">
        <w:rPr>
          <w:rFonts w:ascii="Calibri" w:hAnsi="Calibri" w:cs="FrankRuehl"/>
          <w:sz w:val="28"/>
          <w:szCs w:val="28"/>
          <w:rtl/>
        </w:rPr>
        <w:t xml:space="preserve"> </w:t>
      </w:r>
      <w:r w:rsidRPr="00E930FA">
        <w:rPr>
          <w:rFonts w:ascii="Calibri" w:hAnsi="Calibri" w:cs="FrankRuehl" w:hint="eastAsia"/>
          <w:sz w:val="28"/>
          <w:szCs w:val="28"/>
          <w:rtl/>
        </w:rPr>
        <w:t>בהם</w:t>
      </w:r>
      <w:r w:rsidRPr="00E930FA">
        <w:rPr>
          <w:rFonts w:ascii="Calibri" w:hAnsi="Calibri" w:cs="FrankRuehl"/>
          <w:sz w:val="28"/>
          <w:szCs w:val="28"/>
          <w:rtl/>
        </w:rPr>
        <w:t xml:space="preserve"> </w:t>
      </w:r>
      <w:r w:rsidRPr="00E930FA">
        <w:rPr>
          <w:rFonts w:ascii="Calibri" w:hAnsi="Calibri" w:cs="FrankRuehl" w:hint="eastAsia"/>
          <w:sz w:val="28"/>
          <w:szCs w:val="28"/>
          <w:rtl/>
        </w:rPr>
        <w:t>מדובר</w:t>
      </w:r>
      <w:r w:rsidRPr="00E930FA">
        <w:rPr>
          <w:rFonts w:ascii="Calibri" w:hAnsi="Calibri" w:cs="FrankRuehl"/>
          <w:sz w:val="28"/>
          <w:szCs w:val="28"/>
          <w:rtl/>
        </w:rPr>
        <w:t xml:space="preserve">, </w:t>
      </w:r>
      <w:r w:rsidRPr="00E930FA">
        <w:rPr>
          <w:rFonts w:ascii="Calibri" w:hAnsi="Calibri" w:cs="FrankRuehl" w:hint="eastAsia"/>
          <w:sz w:val="28"/>
          <w:szCs w:val="28"/>
          <w:rtl/>
        </w:rPr>
        <w:t>בלוח</w:t>
      </w:r>
      <w:r w:rsidRPr="00E930FA">
        <w:rPr>
          <w:rFonts w:ascii="Calibri" w:hAnsi="Calibri" w:cs="FrankRuehl"/>
          <w:sz w:val="28"/>
          <w:szCs w:val="28"/>
          <w:rtl/>
        </w:rPr>
        <w:t xml:space="preserve"> </w:t>
      </w:r>
      <w:r w:rsidRPr="00E930FA">
        <w:rPr>
          <w:rFonts w:ascii="Calibri" w:hAnsi="Calibri" w:cs="FrankRuehl" w:hint="eastAsia"/>
          <w:sz w:val="28"/>
          <w:szCs w:val="28"/>
          <w:rtl/>
        </w:rPr>
        <w:t>הזמנים</w:t>
      </w:r>
      <w:r w:rsidRPr="00E930FA">
        <w:rPr>
          <w:rFonts w:ascii="Calibri" w:hAnsi="Calibri" w:cs="FrankRuehl"/>
          <w:sz w:val="28"/>
          <w:szCs w:val="28"/>
          <w:rtl/>
        </w:rPr>
        <w:t xml:space="preserve"> </w:t>
      </w:r>
      <w:r w:rsidRPr="00E930FA">
        <w:rPr>
          <w:rFonts w:ascii="Calibri" w:hAnsi="Calibri" w:cs="FrankRuehl" w:hint="eastAsia"/>
          <w:sz w:val="28"/>
          <w:szCs w:val="28"/>
          <w:rtl/>
        </w:rPr>
        <w:t>לניהול</w:t>
      </w:r>
      <w:r w:rsidRPr="00E930FA">
        <w:rPr>
          <w:rFonts w:ascii="Calibri" w:hAnsi="Calibri" w:cs="FrankRuehl"/>
          <w:sz w:val="28"/>
          <w:szCs w:val="28"/>
          <w:rtl/>
        </w:rPr>
        <w:t xml:space="preserve"> </w:t>
      </w:r>
      <w:r w:rsidRPr="00E930FA">
        <w:rPr>
          <w:rFonts w:ascii="Calibri" w:hAnsi="Calibri" w:cs="FrankRuehl" w:hint="eastAsia"/>
          <w:sz w:val="28"/>
          <w:szCs w:val="28"/>
          <w:rtl/>
        </w:rPr>
        <w:t>החקירה</w:t>
      </w:r>
      <w:r w:rsidRPr="00E930FA">
        <w:rPr>
          <w:rFonts w:ascii="Calibri" w:hAnsi="Calibri" w:cs="FrankRuehl"/>
          <w:sz w:val="28"/>
          <w:szCs w:val="28"/>
          <w:rtl/>
        </w:rPr>
        <w:t xml:space="preserve"> </w:t>
      </w:r>
      <w:r w:rsidRPr="00E930FA">
        <w:rPr>
          <w:rFonts w:ascii="Calibri" w:hAnsi="Calibri" w:cs="FrankRuehl" w:hint="eastAsia"/>
          <w:sz w:val="28"/>
          <w:szCs w:val="28"/>
          <w:rtl/>
        </w:rPr>
        <w:t>ולהגשת</w:t>
      </w:r>
      <w:r w:rsidRPr="00E930FA">
        <w:rPr>
          <w:rFonts w:ascii="Calibri" w:hAnsi="Calibri" w:cs="FrankRuehl"/>
          <w:sz w:val="28"/>
          <w:szCs w:val="28"/>
          <w:rtl/>
        </w:rPr>
        <w:t xml:space="preserve"> </w:t>
      </w:r>
      <w:r w:rsidRPr="00E930FA">
        <w:rPr>
          <w:rFonts w:ascii="Calibri" w:hAnsi="Calibri" w:cs="FrankRuehl" w:hint="eastAsia"/>
          <w:sz w:val="28"/>
          <w:szCs w:val="28"/>
          <w:rtl/>
        </w:rPr>
        <w:t>כתב</w:t>
      </w:r>
      <w:r w:rsidRPr="00E930FA">
        <w:rPr>
          <w:rFonts w:ascii="Calibri" w:hAnsi="Calibri" w:cs="FrankRuehl"/>
          <w:sz w:val="28"/>
          <w:szCs w:val="28"/>
          <w:rtl/>
        </w:rPr>
        <w:t xml:space="preserve"> </w:t>
      </w:r>
      <w:r w:rsidRPr="00E930FA">
        <w:rPr>
          <w:rFonts w:ascii="Calibri" w:hAnsi="Calibri" w:cs="FrankRuehl" w:hint="eastAsia"/>
          <w:sz w:val="28"/>
          <w:szCs w:val="28"/>
          <w:rtl/>
        </w:rPr>
        <w:t>אישום</w:t>
      </w:r>
      <w:r w:rsidRPr="00E930FA">
        <w:rPr>
          <w:rFonts w:ascii="Calibri" w:hAnsi="Calibri" w:cs="FrankRuehl"/>
          <w:sz w:val="28"/>
          <w:szCs w:val="28"/>
          <w:rtl/>
        </w:rPr>
        <w:t xml:space="preserve">, </w:t>
      </w:r>
      <w:r w:rsidRPr="00E930FA">
        <w:rPr>
          <w:rFonts w:ascii="Calibri" w:hAnsi="Calibri" w:cs="FrankRuehl" w:hint="eastAsia"/>
          <w:sz w:val="28"/>
          <w:szCs w:val="28"/>
          <w:rtl/>
        </w:rPr>
        <w:t>ולמספר</w:t>
      </w:r>
      <w:r w:rsidRPr="00E930FA">
        <w:rPr>
          <w:rFonts w:ascii="Calibri" w:hAnsi="Calibri" w:cs="FrankRuehl"/>
          <w:sz w:val="28"/>
          <w:szCs w:val="28"/>
          <w:rtl/>
        </w:rPr>
        <w:t xml:space="preserve"> </w:t>
      </w:r>
      <w:r w:rsidRPr="00E930FA">
        <w:rPr>
          <w:rFonts w:ascii="Calibri" w:hAnsi="Calibri" w:cs="FrankRuehl" w:hint="eastAsia"/>
          <w:sz w:val="28"/>
          <w:szCs w:val="28"/>
          <w:rtl/>
        </w:rPr>
        <w:t>החשודים</w:t>
      </w:r>
      <w:r w:rsidRPr="00E930FA">
        <w:rPr>
          <w:rFonts w:ascii="Calibri" w:hAnsi="Calibri" w:cs="FrankRuehl"/>
          <w:sz w:val="28"/>
          <w:szCs w:val="28"/>
          <w:rtl/>
        </w:rPr>
        <w:t xml:space="preserve"> (</w:t>
      </w:r>
      <w:r w:rsidRPr="00E930FA">
        <w:rPr>
          <w:rFonts w:ascii="Calibri" w:hAnsi="Calibri" w:cs="FrankRuehl" w:hint="eastAsia"/>
          <w:sz w:val="28"/>
          <w:szCs w:val="28"/>
          <w:rtl/>
        </w:rPr>
        <w:t>ובהמשך</w:t>
      </w:r>
      <w:r w:rsidRPr="00E930FA">
        <w:rPr>
          <w:rFonts w:ascii="Calibri" w:hAnsi="Calibri" w:cs="FrankRuehl"/>
          <w:sz w:val="28"/>
          <w:szCs w:val="28"/>
          <w:rtl/>
        </w:rPr>
        <w:t xml:space="preserve">, </w:t>
      </w:r>
      <w:r w:rsidRPr="00E930FA">
        <w:rPr>
          <w:rFonts w:ascii="Calibri" w:hAnsi="Calibri" w:cs="FrankRuehl" w:hint="eastAsia"/>
          <w:sz w:val="28"/>
          <w:szCs w:val="28"/>
          <w:rtl/>
        </w:rPr>
        <w:t>הנאשמים</w:t>
      </w:r>
      <w:r w:rsidRPr="00E930FA">
        <w:rPr>
          <w:rFonts w:ascii="Calibri" w:hAnsi="Calibri" w:cs="FrankRuehl"/>
          <w:sz w:val="28"/>
          <w:szCs w:val="28"/>
          <w:rtl/>
        </w:rPr>
        <w:t xml:space="preserve">), </w:t>
      </w:r>
      <w:r w:rsidRPr="00E930FA">
        <w:rPr>
          <w:rFonts w:ascii="Calibri" w:hAnsi="Calibri" w:cs="FrankRuehl" w:hint="eastAsia"/>
          <w:sz w:val="28"/>
          <w:szCs w:val="28"/>
          <w:rtl/>
        </w:rPr>
        <w:t>בהם</w:t>
      </w:r>
      <w:r w:rsidRPr="00E930FA">
        <w:rPr>
          <w:rFonts w:ascii="Calibri" w:hAnsi="Calibri" w:cs="FrankRuehl"/>
          <w:sz w:val="28"/>
          <w:szCs w:val="28"/>
          <w:rtl/>
        </w:rPr>
        <w:t xml:space="preserve"> </w:t>
      </w:r>
      <w:r w:rsidRPr="00E930FA">
        <w:rPr>
          <w:rFonts w:ascii="Calibri" w:hAnsi="Calibri" w:cs="FrankRuehl" w:hint="eastAsia"/>
          <w:sz w:val="28"/>
          <w:szCs w:val="28"/>
          <w:rtl/>
        </w:rPr>
        <w:t>היה</w:t>
      </w:r>
      <w:r w:rsidRPr="00E930FA">
        <w:rPr>
          <w:rFonts w:ascii="Calibri" w:hAnsi="Calibri" w:cs="FrankRuehl"/>
          <w:sz w:val="28"/>
          <w:szCs w:val="28"/>
          <w:rtl/>
        </w:rPr>
        <w:t xml:space="preserve"> </w:t>
      </w:r>
      <w:r w:rsidRPr="00E930FA">
        <w:rPr>
          <w:rFonts w:ascii="Calibri" w:hAnsi="Calibri" w:cs="FrankRuehl" w:hint="eastAsia"/>
          <w:sz w:val="28"/>
          <w:szCs w:val="28"/>
          <w:rtl/>
        </w:rPr>
        <w:t>מדובר</w:t>
      </w:r>
      <w:r w:rsidRPr="00E930FA">
        <w:rPr>
          <w:rFonts w:ascii="Calibri" w:hAnsi="Calibri" w:cs="FrankRuehl"/>
          <w:sz w:val="28"/>
          <w:szCs w:val="28"/>
          <w:rtl/>
        </w:rPr>
        <w:t xml:space="preserve">. </w:t>
      </w:r>
      <w:r w:rsidRPr="00E930FA">
        <w:rPr>
          <w:rFonts w:ascii="Calibri" w:hAnsi="Calibri" w:cs="FrankRuehl" w:hint="eastAsia"/>
          <w:sz w:val="28"/>
          <w:szCs w:val="28"/>
          <w:rtl/>
        </w:rPr>
        <w:t>במצב</w:t>
      </w:r>
      <w:r w:rsidRPr="00E930FA">
        <w:rPr>
          <w:rFonts w:ascii="Calibri" w:hAnsi="Calibri" w:cs="FrankRuehl"/>
          <w:sz w:val="28"/>
          <w:szCs w:val="28"/>
          <w:rtl/>
        </w:rPr>
        <w:t xml:space="preserve"> </w:t>
      </w:r>
      <w:r w:rsidRPr="00E930FA">
        <w:rPr>
          <w:rFonts w:ascii="Calibri" w:hAnsi="Calibri" w:cs="FrankRuehl" w:hint="eastAsia"/>
          <w:sz w:val="28"/>
          <w:szCs w:val="28"/>
          <w:rtl/>
        </w:rPr>
        <w:t>זה</w:t>
      </w:r>
      <w:r w:rsidRPr="00E930FA">
        <w:rPr>
          <w:rFonts w:ascii="Calibri" w:hAnsi="Calibri" w:cs="FrankRuehl"/>
          <w:sz w:val="28"/>
          <w:szCs w:val="28"/>
          <w:rtl/>
        </w:rPr>
        <w:t xml:space="preserve">, </w:t>
      </w:r>
      <w:r w:rsidRPr="00E930FA">
        <w:rPr>
          <w:rFonts w:ascii="Calibri" w:hAnsi="Calibri" w:cs="FrankRuehl" w:hint="eastAsia"/>
          <w:sz w:val="28"/>
          <w:szCs w:val="28"/>
          <w:rtl/>
        </w:rPr>
        <w:t>אין</w:t>
      </w:r>
      <w:r w:rsidRPr="00E930FA">
        <w:rPr>
          <w:rFonts w:ascii="Calibri" w:hAnsi="Calibri" w:cs="FrankRuehl"/>
          <w:sz w:val="28"/>
          <w:szCs w:val="28"/>
          <w:rtl/>
        </w:rPr>
        <w:t xml:space="preserve"> </w:t>
      </w:r>
      <w:r w:rsidRPr="00E930FA">
        <w:rPr>
          <w:rFonts w:ascii="Calibri" w:hAnsi="Calibri" w:cs="FrankRuehl" w:hint="eastAsia"/>
          <w:sz w:val="28"/>
          <w:szCs w:val="28"/>
          <w:rtl/>
        </w:rPr>
        <w:t>בחלוף</w:t>
      </w:r>
      <w:r w:rsidRPr="00E930FA">
        <w:rPr>
          <w:rFonts w:ascii="Calibri" w:hAnsi="Calibri" w:cs="FrankRuehl"/>
          <w:sz w:val="28"/>
          <w:szCs w:val="28"/>
          <w:rtl/>
        </w:rPr>
        <w:t xml:space="preserve"> </w:t>
      </w:r>
      <w:r w:rsidRPr="00E930FA">
        <w:rPr>
          <w:rFonts w:ascii="Calibri" w:hAnsi="Calibri" w:cs="FrankRuehl" w:hint="eastAsia"/>
          <w:sz w:val="28"/>
          <w:szCs w:val="28"/>
          <w:rtl/>
        </w:rPr>
        <w:t>הזמן</w:t>
      </w:r>
      <w:r w:rsidRPr="00E930FA">
        <w:rPr>
          <w:rFonts w:ascii="Calibri" w:hAnsi="Calibri" w:cs="FrankRuehl"/>
          <w:sz w:val="28"/>
          <w:szCs w:val="28"/>
          <w:rtl/>
        </w:rPr>
        <w:t xml:space="preserve"> </w:t>
      </w:r>
      <w:r w:rsidRPr="00E930FA">
        <w:rPr>
          <w:rFonts w:ascii="Calibri" w:hAnsi="Calibri" w:cs="FrankRuehl" w:hint="eastAsia"/>
          <w:sz w:val="28"/>
          <w:szCs w:val="28"/>
          <w:rtl/>
        </w:rPr>
        <w:t>כדי</w:t>
      </w:r>
      <w:r w:rsidRPr="00E930FA">
        <w:rPr>
          <w:rFonts w:ascii="Calibri" w:hAnsi="Calibri" w:cs="FrankRuehl"/>
          <w:sz w:val="28"/>
          <w:szCs w:val="28"/>
          <w:rtl/>
        </w:rPr>
        <w:t xml:space="preserve"> </w:t>
      </w:r>
      <w:r w:rsidRPr="00E930FA">
        <w:rPr>
          <w:rFonts w:ascii="Calibri" w:hAnsi="Calibri" w:cs="FrankRuehl" w:hint="eastAsia"/>
          <w:sz w:val="28"/>
          <w:szCs w:val="28"/>
          <w:rtl/>
        </w:rPr>
        <w:t>לכרסם</w:t>
      </w:r>
      <w:r w:rsidRPr="00E930FA">
        <w:rPr>
          <w:rFonts w:ascii="Calibri" w:hAnsi="Calibri" w:cs="FrankRuehl"/>
          <w:sz w:val="28"/>
          <w:szCs w:val="28"/>
          <w:rtl/>
        </w:rPr>
        <w:t xml:space="preserve"> </w:t>
      </w:r>
      <w:r w:rsidRPr="00E930FA">
        <w:rPr>
          <w:rFonts w:ascii="Calibri" w:hAnsi="Calibri" w:cs="FrankRuehl" w:hint="eastAsia"/>
          <w:sz w:val="28"/>
          <w:szCs w:val="28"/>
          <w:rtl/>
        </w:rPr>
        <w:t>באופן</w:t>
      </w:r>
      <w:r w:rsidRPr="00E930FA">
        <w:rPr>
          <w:rFonts w:ascii="Calibri" w:hAnsi="Calibri" w:cs="FrankRuehl"/>
          <w:sz w:val="28"/>
          <w:szCs w:val="28"/>
          <w:rtl/>
        </w:rPr>
        <w:t xml:space="preserve"> </w:t>
      </w:r>
      <w:r w:rsidRPr="00E930FA">
        <w:rPr>
          <w:rFonts w:ascii="Calibri" w:hAnsi="Calibri" w:cs="FrankRuehl" w:hint="eastAsia"/>
          <w:sz w:val="28"/>
          <w:szCs w:val="28"/>
          <w:rtl/>
        </w:rPr>
        <w:t>משמעותי</w:t>
      </w:r>
      <w:r w:rsidRPr="00E930FA">
        <w:rPr>
          <w:rFonts w:ascii="Calibri" w:hAnsi="Calibri" w:cs="FrankRuehl"/>
          <w:sz w:val="28"/>
          <w:szCs w:val="28"/>
          <w:rtl/>
        </w:rPr>
        <w:t xml:space="preserve"> </w:t>
      </w:r>
      <w:r w:rsidRPr="00E930FA">
        <w:rPr>
          <w:rFonts w:ascii="Calibri" w:hAnsi="Calibri" w:cs="FrankRuehl" w:hint="eastAsia"/>
          <w:sz w:val="28"/>
          <w:szCs w:val="28"/>
          <w:rtl/>
        </w:rPr>
        <w:t>בשיקולי</w:t>
      </w:r>
      <w:r w:rsidRPr="00E930FA">
        <w:rPr>
          <w:rFonts w:ascii="Calibri" w:hAnsi="Calibri" w:cs="FrankRuehl"/>
          <w:sz w:val="28"/>
          <w:szCs w:val="28"/>
          <w:rtl/>
        </w:rPr>
        <w:t xml:space="preserve"> </w:t>
      </w:r>
      <w:r w:rsidRPr="00E930FA">
        <w:rPr>
          <w:rFonts w:ascii="Calibri" w:hAnsi="Calibri" w:cs="FrankRuehl" w:hint="eastAsia"/>
          <w:sz w:val="28"/>
          <w:szCs w:val="28"/>
          <w:rtl/>
        </w:rPr>
        <w:t>הענישה</w:t>
      </w:r>
      <w:r w:rsidRPr="00E930FA">
        <w:rPr>
          <w:rFonts w:ascii="Calibri" w:hAnsi="Calibri" w:cs="FrankRuehl"/>
          <w:sz w:val="28"/>
          <w:szCs w:val="28"/>
          <w:rtl/>
        </w:rPr>
        <w:t xml:space="preserve">. </w:t>
      </w:r>
      <w:r w:rsidRPr="00726D18">
        <w:rPr>
          <w:rFonts w:ascii="Calibri" w:hAnsi="Calibri" w:cs="FrankRuehl" w:hint="eastAsia"/>
          <w:sz w:val="28"/>
          <w:szCs w:val="28"/>
          <w:rtl/>
        </w:rPr>
        <w:t>בהקשר</w:t>
      </w:r>
      <w:r w:rsidRPr="00726D18">
        <w:rPr>
          <w:rFonts w:ascii="Calibri" w:hAnsi="Calibri" w:cs="FrankRuehl"/>
          <w:sz w:val="28"/>
          <w:szCs w:val="28"/>
          <w:rtl/>
        </w:rPr>
        <w:t xml:space="preserve"> </w:t>
      </w:r>
      <w:r w:rsidRPr="00726D18">
        <w:rPr>
          <w:rFonts w:ascii="Calibri" w:hAnsi="Calibri" w:cs="FrankRuehl" w:hint="eastAsia"/>
          <w:sz w:val="28"/>
          <w:szCs w:val="28"/>
          <w:rtl/>
        </w:rPr>
        <w:t>זה</w:t>
      </w:r>
      <w:r w:rsidRPr="00726D18">
        <w:rPr>
          <w:rFonts w:ascii="Calibri" w:hAnsi="Calibri" w:cs="FrankRuehl"/>
          <w:sz w:val="28"/>
          <w:szCs w:val="28"/>
          <w:rtl/>
        </w:rPr>
        <w:t xml:space="preserve"> </w:t>
      </w:r>
      <w:r w:rsidRPr="00726D18">
        <w:rPr>
          <w:rFonts w:ascii="Calibri" w:hAnsi="Calibri" w:cs="FrankRuehl" w:hint="eastAsia"/>
          <w:sz w:val="28"/>
          <w:szCs w:val="28"/>
          <w:rtl/>
        </w:rPr>
        <w:t>עמד</w:t>
      </w:r>
      <w:r w:rsidRPr="00726D18">
        <w:rPr>
          <w:rFonts w:ascii="Calibri" w:hAnsi="Calibri" w:cs="FrankRuehl"/>
          <w:sz w:val="28"/>
          <w:szCs w:val="28"/>
          <w:rtl/>
        </w:rPr>
        <w:t xml:space="preserve"> </w:t>
      </w:r>
      <w:r w:rsidRPr="00726D18">
        <w:rPr>
          <w:rFonts w:ascii="Calibri" w:hAnsi="Calibri" w:cs="FrankRuehl" w:hint="eastAsia"/>
          <w:sz w:val="28"/>
          <w:szCs w:val="28"/>
          <w:rtl/>
        </w:rPr>
        <w:t>בית</w:t>
      </w:r>
      <w:r w:rsidRPr="00726D18">
        <w:rPr>
          <w:rFonts w:ascii="Calibri" w:hAnsi="Calibri" w:cs="FrankRuehl"/>
          <w:sz w:val="28"/>
          <w:szCs w:val="28"/>
          <w:rtl/>
        </w:rPr>
        <w:t xml:space="preserve"> </w:t>
      </w:r>
      <w:r w:rsidRPr="00726D18">
        <w:rPr>
          <w:rFonts w:ascii="Calibri" w:hAnsi="Calibri" w:cs="FrankRuehl" w:hint="eastAsia"/>
          <w:sz w:val="28"/>
          <w:szCs w:val="28"/>
          <w:rtl/>
        </w:rPr>
        <w:t>המשפט</w:t>
      </w:r>
      <w:r w:rsidRPr="00726D18">
        <w:rPr>
          <w:rFonts w:ascii="Calibri" w:hAnsi="Calibri" w:cs="FrankRuehl"/>
          <w:sz w:val="28"/>
          <w:szCs w:val="28"/>
          <w:rtl/>
        </w:rPr>
        <w:t xml:space="preserve"> </w:t>
      </w:r>
      <w:r w:rsidRPr="00726D18">
        <w:rPr>
          <w:rFonts w:ascii="Calibri" w:hAnsi="Calibri" w:cs="FrankRuehl" w:hint="eastAsia"/>
          <w:sz w:val="28"/>
          <w:szCs w:val="28"/>
          <w:rtl/>
        </w:rPr>
        <w:t>העליון</w:t>
      </w:r>
      <w:r w:rsidRPr="00726D18">
        <w:rPr>
          <w:rFonts w:ascii="Calibri" w:hAnsi="Calibri" w:cs="FrankRuehl"/>
          <w:sz w:val="28"/>
          <w:szCs w:val="28"/>
          <w:rtl/>
        </w:rPr>
        <w:t xml:space="preserve">, </w:t>
      </w:r>
      <w:r w:rsidRPr="00726D18">
        <w:rPr>
          <w:rFonts w:ascii="Calibri" w:hAnsi="Calibri" w:cs="FrankRuehl" w:hint="eastAsia"/>
          <w:sz w:val="28"/>
          <w:szCs w:val="28"/>
          <w:rtl/>
        </w:rPr>
        <w:t>בעניין</w:t>
      </w:r>
      <w:r w:rsidRPr="00726D18">
        <w:rPr>
          <w:rFonts w:ascii="Calibri" w:hAnsi="Calibri" w:cs="FrankRuehl"/>
          <w:sz w:val="28"/>
          <w:szCs w:val="28"/>
          <w:rtl/>
        </w:rPr>
        <w:t xml:space="preserve"> </w:t>
      </w:r>
      <w:r w:rsidRPr="00726D18">
        <w:rPr>
          <w:rFonts w:ascii="Calibri" w:hAnsi="Calibri" w:cs="Miriam" w:hint="eastAsia"/>
          <w:rtl/>
        </w:rPr>
        <w:t>אופיר</w:t>
      </w:r>
      <w:r w:rsidRPr="00726D18">
        <w:rPr>
          <w:rFonts w:ascii="Calibri" w:hAnsi="Calibri" w:cs="FrankRuehl"/>
          <w:sz w:val="28"/>
          <w:szCs w:val="28"/>
          <w:rtl/>
        </w:rPr>
        <w:t xml:space="preserve"> </w:t>
      </w:r>
      <w:r w:rsidRPr="00726D18">
        <w:rPr>
          <w:rFonts w:ascii="Calibri" w:hAnsi="Calibri" w:cs="FrankRuehl" w:hint="eastAsia"/>
          <w:sz w:val="28"/>
          <w:szCs w:val="28"/>
          <w:rtl/>
        </w:rPr>
        <w:t>הנ</w:t>
      </w:r>
      <w:r w:rsidRPr="00726D18">
        <w:rPr>
          <w:rFonts w:ascii="Calibri" w:hAnsi="Calibri" w:cs="FrankRuehl"/>
          <w:sz w:val="28"/>
          <w:szCs w:val="28"/>
          <w:rtl/>
        </w:rPr>
        <w:t>"</w:t>
      </w:r>
      <w:r w:rsidRPr="00726D18">
        <w:rPr>
          <w:rFonts w:ascii="Calibri" w:hAnsi="Calibri" w:cs="FrankRuehl" w:hint="eastAsia"/>
          <w:sz w:val="28"/>
          <w:szCs w:val="28"/>
          <w:rtl/>
        </w:rPr>
        <w:t>ל</w:t>
      </w:r>
      <w:r w:rsidRPr="00726D18">
        <w:rPr>
          <w:rFonts w:ascii="Calibri" w:hAnsi="Calibri" w:cs="FrankRuehl"/>
          <w:sz w:val="28"/>
          <w:szCs w:val="28"/>
          <w:rtl/>
        </w:rPr>
        <w:t xml:space="preserve">, </w:t>
      </w:r>
      <w:r w:rsidRPr="00726D18">
        <w:rPr>
          <w:rFonts w:ascii="Calibri" w:hAnsi="Calibri" w:cs="FrankRuehl" w:hint="eastAsia"/>
          <w:sz w:val="28"/>
          <w:szCs w:val="28"/>
          <w:rtl/>
        </w:rPr>
        <w:t>על</w:t>
      </w:r>
      <w:r w:rsidRPr="00726D18">
        <w:rPr>
          <w:rFonts w:ascii="Calibri" w:hAnsi="Calibri" w:cs="FrankRuehl"/>
          <w:sz w:val="28"/>
          <w:szCs w:val="28"/>
          <w:rtl/>
        </w:rPr>
        <w:t xml:space="preserve"> </w:t>
      </w:r>
      <w:r w:rsidRPr="00726D18">
        <w:rPr>
          <w:rFonts w:ascii="Calibri" w:hAnsi="Calibri" w:cs="FrankRuehl" w:hint="eastAsia"/>
          <w:sz w:val="28"/>
          <w:szCs w:val="28"/>
          <w:rtl/>
        </w:rPr>
        <w:t>כך</w:t>
      </w:r>
      <w:r w:rsidRPr="00726D18">
        <w:rPr>
          <w:rFonts w:ascii="Calibri" w:hAnsi="Calibri" w:cs="FrankRuehl"/>
          <w:sz w:val="28"/>
          <w:szCs w:val="28"/>
          <w:rtl/>
        </w:rPr>
        <w:t xml:space="preserve"> </w:t>
      </w:r>
      <w:r w:rsidRPr="00726D18">
        <w:rPr>
          <w:rFonts w:ascii="Calibri" w:hAnsi="Calibri" w:cs="FrankRuehl" w:hint="eastAsia"/>
          <w:sz w:val="28"/>
          <w:szCs w:val="28"/>
          <w:rtl/>
        </w:rPr>
        <w:t>שיש</w:t>
      </w:r>
      <w:r w:rsidRPr="00726D18">
        <w:rPr>
          <w:rFonts w:ascii="Calibri" w:hAnsi="Calibri" w:cs="FrankRuehl"/>
          <w:sz w:val="28"/>
          <w:szCs w:val="28"/>
          <w:rtl/>
        </w:rPr>
        <w:t xml:space="preserve"> </w:t>
      </w:r>
      <w:r w:rsidRPr="00726D18">
        <w:rPr>
          <w:rFonts w:ascii="Calibri" w:hAnsi="Calibri" w:cs="FrankRuehl" w:hint="eastAsia"/>
          <w:sz w:val="28"/>
          <w:szCs w:val="28"/>
          <w:rtl/>
        </w:rPr>
        <w:t>להביא</w:t>
      </w:r>
      <w:r w:rsidRPr="00726D18">
        <w:rPr>
          <w:rFonts w:ascii="Calibri" w:hAnsi="Calibri" w:cs="FrankRuehl"/>
          <w:sz w:val="28"/>
          <w:szCs w:val="28"/>
          <w:rtl/>
        </w:rPr>
        <w:t xml:space="preserve"> </w:t>
      </w:r>
      <w:r w:rsidRPr="00726D18">
        <w:rPr>
          <w:rFonts w:ascii="Calibri" w:hAnsi="Calibri" w:cs="FrankRuehl" w:hint="eastAsia"/>
          <w:sz w:val="28"/>
          <w:szCs w:val="28"/>
          <w:rtl/>
        </w:rPr>
        <w:t>בחשבון</w:t>
      </w:r>
      <w:r w:rsidRPr="00726D18">
        <w:rPr>
          <w:rFonts w:ascii="Calibri" w:hAnsi="Calibri" w:cs="FrankRuehl"/>
          <w:sz w:val="28"/>
          <w:szCs w:val="28"/>
          <w:rtl/>
        </w:rPr>
        <w:t xml:space="preserve"> </w:t>
      </w:r>
      <w:r w:rsidRPr="00726D18">
        <w:rPr>
          <w:rFonts w:ascii="Calibri" w:hAnsi="Calibri" w:cs="FrankRuehl" w:hint="eastAsia"/>
          <w:sz w:val="28"/>
          <w:szCs w:val="28"/>
          <w:rtl/>
        </w:rPr>
        <w:t>את</w:t>
      </w:r>
      <w:r w:rsidRPr="00726D18">
        <w:rPr>
          <w:rFonts w:ascii="Calibri" w:hAnsi="Calibri" w:cs="FrankRuehl"/>
          <w:sz w:val="28"/>
          <w:szCs w:val="28"/>
          <w:rtl/>
        </w:rPr>
        <w:t xml:space="preserve"> </w:t>
      </w:r>
      <w:r w:rsidRPr="00726D18">
        <w:rPr>
          <w:rFonts w:ascii="Calibri" w:hAnsi="Calibri" w:cs="FrankRuehl" w:hint="eastAsia"/>
          <w:sz w:val="28"/>
          <w:szCs w:val="28"/>
          <w:rtl/>
        </w:rPr>
        <w:t>ה</w:t>
      </w:r>
      <w:r w:rsidRPr="00726D18">
        <w:rPr>
          <w:rFonts w:ascii="Calibri" w:hAnsi="Calibri" w:cs="FrankRuehl"/>
          <w:sz w:val="28"/>
          <w:szCs w:val="28"/>
          <w:rtl/>
        </w:rPr>
        <w:t>"</w:t>
      </w:r>
      <w:r w:rsidRPr="00726D18">
        <w:rPr>
          <w:rFonts w:ascii="Calibri" w:hAnsi="Calibri" w:cs="FrankRuehl" w:hint="eastAsia"/>
          <w:sz w:val="28"/>
          <w:szCs w:val="28"/>
          <w:rtl/>
        </w:rPr>
        <w:t>זמן</w:t>
      </w:r>
      <w:r w:rsidRPr="00726D18">
        <w:rPr>
          <w:rFonts w:ascii="Calibri" w:hAnsi="Calibri" w:cs="FrankRuehl"/>
          <w:sz w:val="28"/>
          <w:szCs w:val="28"/>
          <w:rtl/>
        </w:rPr>
        <w:t xml:space="preserve"> </w:t>
      </w:r>
      <w:r w:rsidRPr="00726D18">
        <w:rPr>
          <w:rFonts w:ascii="Calibri" w:hAnsi="Calibri" w:cs="FrankRuehl" w:hint="eastAsia"/>
          <w:sz w:val="28"/>
          <w:szCs w:val="28"/>
          <w:rtl/>
        </w:rPr>
        <w:t>הרב</w:t>
      </w:r>
      <w:r w:rsidRPr="00726D18">
        <w:rPr>
          <w:rFonts w:ascii="Calibri" w:hAnsi="Calibri" w:cs="FrankRuehl"/>
          <w:sz w:val="28"/>
          <w:szCs w:val="28"/>
          <w:rtl/>
        </w:rPr>
        <w:t xml:space="preserve"> </w:t>
      </w:r>
      <w:r w:rsidRPr="00726D18">
        <w:rPr>
          <w:rFonts w:ascii="Calibri" w:hAnsi="Calibri" w:cs="FrankRuehl" w:hint="eastAsia"/>
          <w:sz w:val="28"/>
          <w:szCs w:val="28"/>
          <w:rtl/>
        </w:rPr>
        <w:t>הכרוך</w:t>
      </w:r>
      <w:r w:rsidRPr="00726D18">
        <w:rPr>
          <w:rFonts w:ascii="Calibri" w:hAnsi="Calibri" w:cs="FrankRuehl"/>
          <w:sz w:val="28"/>
          <w:szCs w:val="28"/>
          <w:rtl/>
        </w:rPr>
        <w:t xml:space="preserve"> </w:t>
      </w:r>
      <w:r w:rsidRPr="00726D18">
        <w:rPr>
          <w:rFonts w:ascii="Calibri" w:hAnsi="Calibri" w:cs="FrankRuehl" w:hint="eastAsia"/>
          <w:sz w:val="28"/>
          <w:szCs w:val="28"/>
          <w:rtl/>
        </w:rPr>
        <w:t>בחשיפת</w:t>
      </w:r>
      <w:r w:rsidRPr="00726D18">
        <w:rPr>
          <w:rFonts w:ascii="Calibri" w:hAnsi="Calibri" w:cs="FrankRuehl"/>
          <w:sz w:val="28"/>
          <w:szCs w:val="28"/>
          <w:rtl/>
        </w:rPr>
        <w:t xml:space="preserve"> </w:t>
      </w:r>
      <w:r w:rsidRPr="00726D18">
        <w:rPr>
          <w:rFonts w:ascii="Calibri" w:hAnsi="Calibri" w:cs="FrankRuehl" w:hint="eastAsia"/>
          <w:sz w:val="28"/>
          <w:szCs w:val="28"/>
          <w:rtl/>
        </w:rPr>
        <w:t>עבירות</w:t>
      </w:r>
      <w:r w:rsidRPr="00726D18">
        <w:rPr>
          <w:rFonts w:ascii="Calibri" w:hAnsi="Calibri" w:cs="FrankRuehl"/>
          <w:sz w:val="28"/>
          <w:szCs w:val="28"/>
          <w:rtl/>
        </w:rPr>
        <w:t xml:space="preserve"> </w:t>
      </w:r>
      <w:r w:rsidRPr="00726D18">
        <w:rPr>
          <w:rFonts w:ascii="Calibri" w:hAnsi="Calibri" w:cs="FrankRuehl" w:hint="eastAsia"/>
          <w:sz w:val="28"/>
          <w:szCs w:val="28"/>
          <w:rtl/>
        </w:rPr>
        <w:t>כלכליות</w:t>
      </w:r>
      <w:r w:rsidRPr="00726D18">
        <w:rPr>
          <w:rFonts w:ascii="Calibri" w:hAnsi="Calibri" w:cs="FrankRuehl"/>
          <w:sz w:val="28"/>
          <w:szCs w:val="28"/>
          <w:rtl/>
        </w:rPr>
        <w:t xml:space="preserve"> </w:t>
      </w:r>
      <w:r w:rsidRPr="00726D18">
        <w:rPr>
          <w:rFonts w:ascii="Calibri" w:hAnsi="Calibri" w:cs="FrankRuehl" w:hint="eastAsia"/>
          <w:sz w:val="28"/>
          <w:szCs w:val="28"/>
          <w:rtl/>
        </w:rPr>
        <w:t>מורכבות</w:t>
      </w:r>
      <w:r w:rsidRPr="00726D18">
        <w:rPr>
          <w:rFonts w:ascii="Calibri" w:hAnsi="Calibri" w:cs="FrankRuehl"/>
          <w:sz w:val="28"/>
          <w:szCs w:val="28"/>
          <w:rtl/>
        </w:rPr>
        <w:t>" (</w:t>
      </w:r>
      <w:r w:rsidRPr="00726D18">
        <w:rPr>
          <w:rFonts w:ascii="Calibri" w:hAnsi="Calibri" w:cs="FrankRuehl" w:hint="eastAsia"/>
          <w:sz w:val="28"/>
          <w:szCs w:val="28"/>
          <w:rtl/>
        </w:rPr>
        <w:t>בפסקה</w:t>
      </w:r>
      <w:r w:rsidRPr="00726D18">
        <w:rPr>
          <w:rFonts w:ascii="Calibri" w:hAnsi="Calibri" w:cs="FrankRuehl"/>
          <w:sz w:val="28"/>
          <w:szCs w:val="28"/>
          <w:rtl/>
        </w:rPr>
        <w:t xml:space="preserve"> 14). </w:t>
      </w:r>
      <w:r w:rsidRPr="00726D18">
        <w:rPr>
          <w:rFonts w:ascii="Calibri" w:hAnsi="Calibri" w:cs="FrankRuehl" w:hint="eastAsia"/>
          <w:sz w:val="28"/>
          <w:szCs w:val="28"/>
          <w:rtl/>
        </w:rPr>
        <w:t>ניתן</w:t>
      </w:r>
      <w:r w:rsidRPr="00726D18">
        <w:rPr>
          <w:rFonts w:ascii="Calibri" w:hAnsi="Calibri" w:cs="FrankRuehl"/>
          <w:sz w:val="28"/>
          <w:szCs w:val="28"/>
          <w:rtl/>
        </w:rPr>
        <w:t xml:space="preserve"> </w:t>
      </w:r>
      <w:r w:rsidRPr="00726D18">
        <w:rPr>
          <w:rFonts w:ascii="Calibri" w:hAnsi="Calibri" w:cs="FrankRuehl" w:hint="eastAsia"/>
          <w:sz w:val="28"/>
          <w:szCs w:val="28"/>
          <w:rtl/>
        </w:rPr>
        <w:t>משקל</w:t>
      </w:r>
      <w:r w:rsidRPr="00726D18">
        <w:rPr>
          <w:rFonts w:ascii="Calibri" w:hAnsi="Calibri" w:cs="FrankRuehl"/>
          <w:sz w:val="28"/>
          <w:szCs w:val="28"/>
          <w:rtl/>
        </w:rPr>
        <w:t xml:space="preserve"> </w:t>
      </w:r>
      <w:r w:rsidRPr="00726D18">
        <w:rPr>
          <w:rFonts w:ascii="Calibri" w:hAnsi="Calibri" w:cs="FrankRuehl" w:hint="eastAsia"/>
          <w:sz w:val="28"/>
          <w:szCs w:val="28"/>
          <w:rtl/>
        </w:rPr>
        <w:t>לכך</w:t>
      </w:r>
      <w:r w:rsidRPr="00726D18">
        <w:rPr>
          <w:rFonts w:ascii="Calibri" w:hAnsi="Calibri" w:cs="FrankRuehl"/>
          <w:sz w:val="28"/>
          <w:szCs w:val="28"/>
          <w:rtl/>
        </w:rPr>
        <w:t xml:space="preserve"> </w:t>
      </w:r>
      <w:r w:rsidRPr="00726D18">
        <w:rPr>
          <w:rFonts w:ascii="Calibri" w:hAnsi="Calibri" w:cs="FrankRuehl" w:hint="eastAsia"/>
          <w:sz w:val="28"/>
          <w:szCs w:val="28"/>
          <w:rtl/>
        </w:rPr>
        <w:t>שהחקירה</w:t>
      </w:r>
      <w:r w:rsidRPr="00726D18">
        <w:rPr>
          <w:rFonts w:ascii="Calibri" w:hAnsi="Calibri" w:cs="FrankRuehl"/>
          <w:sz w:val="28"/>
          <w:szCs w:val="28"/>
          <w:rtl/>
        </w:rPr>
        <w:t xml:space="preserve"> </w:t>
      </w:r>
      <w:r w:rsidRPr="00726D18">
        <w:rPr>
          <w:rFonts w:ascii="Calibri" w:hAnsi="Calibri" w:cs="FrankRuehl" w:hint="eastAsia"/>
          <w:sz w:val="28"/>
          <w:szCs w:val="28"/>
          <w:rtl/>
        </w:rPr>
        <w:t>באותו</w:t>
      </w:r>
      <w:r w:rsidRPr="00726D18">
        <w:rPr>
          <w:rFonts w:ascii="Calibri" w:hAnsi="Calibri" w:cs="FrankRuehl"/>
          <w:sz w:val="28"/>
          <w:szCs w:val="28"/>
          <w:rtl/>
        </w:rPr>
        <w:t xml:space="preserve"> </w:t>
      </w:r>
      <w:r w:rsidRPr="00726D18">
        <w:rPr>
          <w:rFonts w:ascii="Calibri" w:hAnsi="Calibri" w:cs="FrankRuehl" w:hint="eastAsia"/>
          <w:sz w:val="28"/>
          <w:szCs w:val="28"/>
          <w:rtl/>
        </w:rPr>
        <w:t>עניין</w:t>
      </w:r>
      <w:r w:rsidRPr="00726D18">
        <w:rPr>
          <w:rFonts w:ascii="Calibri" w:hAnsi="Calibri" w:cs="FrankRuehl"/>
          <w:sz w:val="28"/>
          <w:szCs w:val="28"/>
          <w:rtl/>
        </w:rPr>
        <w:t xml:space="preserve"> </w:t>
      </w:r>
      <w:r w:rsidRPr="00726D18">
        <w:rPr>
          <w:rFonts w:ascii="Calibri" w:hAnsi="Calibri" w:cs="FrankRuehl" w:hint="eastAsia"/>
          <w:sz w:val="28"/>
          <w:szCs w:val="28"/>
          <w:rtl/>
        </w:rPr>
        <w:t>הייתה</w:t>
      </w:r>
      <w:r w:rsidRPr="00726D18">
        <w:rPr>
          <w:rFonts w:ascii="Calibri" w:hAnsi="Calibri" w:cs="FrankRuehl"/>
          <w:sz w:val="28"/>
          <w:szCs w:val="28"/>
          <w:rtl/>
        </w:rPr>
        <w:t xml:space="preserve"> </w:t>
      </w:r>
      <w:r w:rsidRPr="00726D18">
        <w:rPr>
          <w:rFonts w:ascii="Calibri" w:hAnsi="Calibri" w:cs="FrankRuehl" w:hint="eastAsia"/>
          <w:sz w:val="28"/>
          <w:szCs w:val="28"/>
          <w:rtl/>
        </w:rPr>
        <w:t>מורכבת</w:t>
      </w:r>
      <w:r w:rsidRPr="00726D18">
        <w:rPr>
          <w:rFonts w:ascii="Calibri" w:hAnsi="Calibri" w:cs="FrankRuehl"/>
          <w:sz w:val="28"/>
          <w:szCs w:val="28"/>
          <w:rtl/>
        </w:rPr>
        <w:t xml:space="preserve"> </w:t>
      </w:r>
      <w:r w:rsidRPr="00726D18">
        <w:rPr>
          <w:rFonts w:ascii="Calibri" w:hAnsi="Calibri" w:cs="FrankRuehl" w:hint="eastAsia"/>
          <w:sz w:val="28"/>
          <w:szCs w:val="28"/>
          <w:rtl/>
        </w:rPr>
        <w:t>וסבוכה</w:t>
      </w:r>
      <w:r w:rsidRPr="00726D18">
        <w:rPr>
          <w:rFonts w:ascii="Calibri" w:hAnsi="Calibri" w:cs="FrankRuehl"/>
          <w:sz w:val="28"/>
          <w:szCs w:val="28"/>
          <w:rtl/>
        </w:rPr>
        <w:t xml:space="preserve">, </w:t>
      </w:r>
      <w:r w:rsidRPr="00726D18">
        <w:rPr>
          <w:rFonts w:ascii="Calibri" w:hAnsi="Calibri" w:cs="FrankRuehl" w:hint="eastAsia"/>
          <w:sz w:val="28"/>
          <w:szCs w:val="28"/>
          <w:rtl/>
        </w:rPr>
        <w:t>כמו</w:t>
      </w:r>
      <w:r w:rsidRPr="00726D18">
        <w:rPr>
          <w:rFonts w:ascii="Calibri" w:hAnsi="Calibri" w:cs="FrankRuehl"/>
          <w:sz w:val="28"/>
          <w:szCs w:val="28"/>
          <w:rtl/>
        </w:rPr>
        <w:t xml:space="preserve"> </w:t>
      </w:r>
      <w:r w:rsidRPr="00726D18">
        <w:rPr>
          <w:rFonts w:ascii="Calibri" w:hAnsi="Calibri" w:cs="FrankRuehl" w:hint="eastAsia"/>
          <w:sz w:val="28"/>
          <w:szCs w:val="28"/>
          <w:rtl/>
        </w:rPr>
        <w:t>גם</w:t>
      </w:r>
      <w:r w:rsidRPr="00726D18">
        <w:rPr>
          <w:rFonts w:ascii="Calibri" w:hAnsi="Calibri" w:cs="FrankRuehl"/>
          <w:sz w:val="28"/>
          <w:szCs w:val="28"/>
          <w:rtl/>
        </w:rPr>
        <w:t xml:space="preserve"> </w:t>
      </w:r>
      <w:r w:rsidRPr="00726D18">
        <w:rPr>
          <w:rFonts w:ascii="Calibri" w:hAnsi="Calibri" w:cs="FrankRuehl" w:hint="eastAsia"/>
          <w:sz w:val="28"/>
          <w:szCs w:val="28"/>
          <w:rtl/>
        </w:rPr>
        <w:t>לעצם</w:t>
      </w:r>
      <w:r w:rsidRPr="00726D18">
        <w:rPr>
          <w:rFonts w:ascii="Calibri" w:hAnsi="Calibri" w:cs="FrankRuehl"/>
          <w:sz w:val="28"/>
          <w:szCs w:val="28"/>
          <w:rtl/>
        </w:rPr>
        <w:t xml:space="preserve"> </w:t>
      </w:r>
      <w:r w:rsidRPr="00726D18">
        <w:rPr>
          <w:rFonts w:ascii="Calibri" w:hAnsi="Calibri" w:cs="FrankRuehl" w:hint="eastAsia"/>
          <w:sz w:val="28"/>
          <w:szCs w:val="28"/>
          <w:rtl/>
        </w:rPr>
        <w:t>ניהול</w:t>
      </w:r>
      <w:r w:rsidRPr="00726D18">
        <w:rPr>
          <w:rFonts w:ascii="Calibri" w:hAnsi="Calibri" w:cs="FrankRuehl"/>
          <w:sz w:val="28"/>
          <w:szCs w:val="28"/>
          <w:rtl/>
        </w:rPr>
        <w:t xml:space="preserve"> </w:t>
      </w:r>
      <w:r w:rsidRPr="00726D18">
        <w:rPr>
          <w:rFonts w:ascii="Calibri" w:hAnsi="Calibri" w:cs="FrankRuehl" w:hint="eastAsia"/>
          <w:sz w:val="28"/>
          <w:szCs w:val="28"/>
          <w:rtl/>
        </w:rPr>
        <w:t>ההליך</w:t>
      </w:r>
      <w:r w:rsidRPr="00726D18">
        <w:rPr>
          <w:rFonts w:ascii="Calibri" w:hAnsi="Calibri" w:cs="FrankRuehl"/>
          <w:sz w:val="28"/>
          <w:szCs w:val="28"/>
          <w:rtl/>
        </w:rPr>
        <w:t xml:space="preserve"> </w:t>
      </w:r>
      <w:r w:rsidRPr="00726D18">
        <w:rPr>
          <w:rFonts w:ascii="Calibri" w:hAnsi="Calibri" w:cs="FrankRuehl" w:hint="eastAsia"/>
          <w:sz w:val="28"/>
          <w:szCs w:val="28"/>
          <w:rtl/>
        </w:rPr>
        <w:t>על</w:t>
      </w:r>
      <w:r w:rsidRPr="00726D18">
        <w:rPr>
          <w:rFonts w:ascii="Calibri" w:hAnsi="Calibri" w:cs="FrankRuehl"/>
          <w:sz w:val="28"/>
          <w:szCs w:val="28"/>
          <w:rtl/>
        </w:rPr>
        <w:t xml:space="preserve"> </w:t>
      </w:r>
      <w:r w:rsidRPr="00726D18">
        <w:rPr>
          <w:rFonts w:ascii="Calibri" w:hAnsi="Calibri" w:cs="FrankRuehl" w:hint="eastAsia"/>
          <w:sz w:val="28"/>
          <w:szCs w:val="28"/>
          <w:rtl/>
        </w:rPr>
        <w:t>ידי</w:t>
      </w:r>
      <w:r w:rsidRPr="00726D18">
        <w:rPr>
          <w:rFonts w:ascii="Calibri" w:hAnsi="Calibri" w:cs="FrankRuehl"/>
          <w:sz w:val="28"/>
          <w:szCs w:val="28"/>
          <w:rtl/>
        </w:rPr>
        <w:t xml:space="preserve"> </w:t>
      </w:r>
      <w:r w:rsidRPr="00726D18">
        <w:rPr>
          <w:rFonts w:ascii="Calibri" w:hAnsi="Calibri" w:cs="FrankRuehl" w:hint="eastAsia"/>
          <w:sz w:val="28"/>
          <w:szCs w:val="28"/>
          <w:rtl/>
        </w:rPr>
        <w:t>הנאשם</w:t>
      </w:r>
      <w:r w:rsidRPr="00726D18">
        <w:rPr>
          <w:rFonts w:ascii="Calibri" w:hAnsi="Calibri" w:cs="FrankRuehl"/>
          <w:sz w:val="28"/>
          <w:szCs w:val="28"/>
          <w:rtl/>
        </w:rPr>
        <w:t xml:space="preserve">. </w:t>
      </w:r>
      <w:r w:rsidRPr="00726D18">
        <w:rPr>
          <w:rFonts w:ascii="Calibri" w:hAnsi="Calibri" w:cs="FrankRuehl" w:hint="eastAsia"/>
          <w:sz w:val="28"/>
          <w:szCs w:val="28"/>
          <w:rtl/>
        </w:rPr>
        <w:t>בהקשר</w:t>
      </w:r>
      <w:r w:rsidRPr="00726D18">
        <w:rPr>
          <w:rFonts w:ascii="Calibri" w:hAnsi="Calibri" w:cs="FrankRuehl"/>
          <w:sz w:val="28"/>
          <w:szCs w:val="28"/>
          <w:rtl/>
        </w:rPr>
        <w:t xml:space="preserve"> </w:t>
      </w:r>
      <w:r w:rsidRPr="00726D18">
        <w:rPr>
          <w:rFonts w:ascii="Calibri" w:hAnsi="Calibri" w:cs="FrankRuehl" w:hint="eastAsia"/>
          <w:sz w:val="28"/>
          <w:szCs w:val="28"/>
          <w:rtl/>
        </w:rPr>
        <w:t>זה</w:t>
      </w:r>
      <w:r w:rsidRPr="00726D18">
        <w:rPr>
          <w:rFonts w:ascii="Calibri" w:hAnsi="Calibri" w:cs="FrankRuehl"/>
          <w:sz w:val="28"/>
          <w:szCs w:val="28"/>
          <w:rtl/>
        </w:rPr>
        <w:t xml:space="preserve"> </w:t>
      </w:r>
      <w:r w:rsidRPr="00726D18">
        <w:rPr>
          <w:rFonts w:ascii="Calibri" w:hAnsi="Calibri" w:cs="FrankRuehl" w:hint="eastAsia"/>
          <w:sz w:val="28"/>
          <w:szCs w:val="28"/>
          <w:rtl/>
        </w:rPr>
        <w:t>הדגיש</w:t>
      </w:r>
      <w:r w:rsidRPr="00726D18">
        <w:rPr>
          <w:rFonts w:ascii="Calibri" w:hAnsi="Calibri" w:cs="FrankRuehl"/>
          <w:sz w:val="28"/>
          <w:szCs w:val="28"/>
          <w:rtl/>
        </w:rPr>
        <w:t xml:space="preserve"> </w:t>
      </w:r>
      <w:r w:rsidRPr="00726D18">
        <w:rPr>
          <w:rFonts w:ascii="Calibri" w:hAnsi="Calibri" w:cs="FrankRuehl" w:hint="eastAsia"/>
          <w:sz w:val="28"/>
          <w:szCs w:val="28"/>
          <w:rtl/>
        </w:rPr>
        <w:t>בית</w:t>
      </w:r>
      <w:r w:rsidRPr="00726D18">
        <w:rPr>
          <w:rFonts w:ascii="Calibri" w:hAnsi="Calibri" w:cs="FrankRuehl"/>
          <w:sz w:val="28"/>
          <w:szCs w:val="28"/>
          <w:rtl/>
        </w:rPr>
        <w:t xml:space="preserve"> </w:t>
      </w:r>
      <w:r w:rsidRPr="00726D18">
        <w:rPr>
          <w:rFonts w:ascii="Calibri" w:hAnsi="Calibri" w:cs="FrankRuehl" w:hint="eastAsia"/>
          <w:sz w:val="28"/>
          <w:szCs w:val="28"/>
          <w:rtl/>
        </w:rPr>
        <w:t>המשפט</w:t>
      </w:r>
      <w:r w:rsidRPr="00726D18">
        <w:rPr>
          <w:rFonts w:ascii="Calibri" w:hAnsi="Calibri" w:cs="FrankRuehl"/>
          <w:sz w:val="28"/>
          <w:szCs w:val="28"/>
          <w:rtl/>
        </w:rPr>
        <w:t xml:space="preserve"> </w:t>
      </w:r>
      <w:r w:rsidRPr="00726D18">
        <w:rPr>
          <w:rFonts w:ascii="Calibri" w:hAnsi="Calibri" w:cs="FrankRuehl" w:hint="eastAsia"/>
          <w:sz w:val="28"/>
          <w:szCs w:val="28"/>
          <w:rtl/>
        </w:rPr>
        <w:t>העליון</w:t>
      </w:r>
      <w:r w:rsidRPr="00726D18">
        <w:rPr>
          <w:rFonts w:ascii="Calibri" w:hAnsi="Calibri" w:cs="FrankRuehl"/>
          <w:sz w:val="28"/>
          <w:szCs w:val="28"/>
          <w:rtl/>
        </w:rPr>
        <w:t xml:space="preserve">, </w:t>
      </w:r>
      <w:r w:rsidRPr="00726D18">
        <w:rPr>
          <w:rFonts w:ascii="Calibri" w:hAnsi="Calibri" w:cs="FrankRuehl" w:hint="eastAsia"/>
          <w:sz w:val="28"/>
          <w:szCs w:val="28"/>
          <w:rtl/>
        </w:rPr>
        <w:t>כי</w:t>
      </w:r>
      <w:r w:rsidRPr="00726D18">
        <w:rPr>
          <w:rFonts w:ascii="Calibri" w:hAnsi="Calibri" w:cs="FrankRuehl"/>
          <w:sz w:val="28"/>
          <w:szCs w:val="28"/>
          <w:rtl/>
        </w:rPr>
        <w:t xml:space="preserve"> </w:t>
      </w:r>
      <w:r w:rsidRPr="00726D18">
        <w:rPr>
          <w:rFonts w:ascii="Calibri" w:hAnsi="Calibri" w:cs="FrankRuehl" w:hint="eastAsia"/>
          <w:sz w:val="28"/>
          <w:szCs w:val="28"/>
          <w:rtl/>
        </w:rPr>
        <w:t>הנאשם</w:t>
      </w:r>
      <w:r w:rsidRPr="00726D18">
        <w:rPr>
          <w:rFonts w:ascii="Calibri" w:hAnsi="Calibri" w:cs="FrankRuehl"/>
          <w:sz w:val="28"/>
          <w:szCs w:val="28"/>
          <w:rtl/>
        </w:rPr>
        <w:t xml:space="preserve"> "</w:t>
      </w:r>
      <w:r w:rsidRPr="00726D18">
        <w:rPr>
          <w:rFonts w:ascii="Calibri" w:hAnsi="Calibri" w:cs="FrankRuehl" w:hint="eastAsia"/>
          <w:sz w:val="28"/>
          <w:szCs w:val="28"/>
          <w:rtl/>
        </w:rPr>
        <w:t>כמובן</w:t>
      </w:r>
      <w:r w:rsidRPr="00726D18">
        <w:rPr>
          <w:rFonts w:ascii="Calibri" w:hAnsi="Calibri" w:cs="FrankRuehl"/>
          <w:sz w:val="28"/>
          <w:szCs w:val="28"/>
          <w:rtl/>
        </w:rPr>
        <w:t xml:space="preserve"> </w:t>
      </w:r>
      <w:r w:rsidRPr="00726D18">
        <w:rPr>
          <w:rFonts w:ascii="Calibri" w:hAnsi="Calibri" w:cs="FrankRuehl" w:hint="eastAsia"/>
          <w:sz w:val="28"/>
          <w:szCs w:val="28"/>
          <w:rtl/>
        </w:rPr>
        <w:t>זכאי</w:t>
      </w:r>
      <w:r w:rsidRPr="00726D18">
        <w:rPr>
          <w:rFonts w:ascii="Calibri" w:hAnsi="Calibri" w:cs="FrankRuehl"/>
          <w:sz w:val="28"/>
          <w:szCs w:val="28"/>
          <w:rtl/>
        </w:rPr>
        <w:t xml:space="preserve"> </w:t>
      </w:r>
      <w:r w:rsidRPr="00726D18">
        <w:rPr>
          <w:rFonts w:ascii="Calibri" w:hAnsi="Calibri" w:cs="FrankRuehl" w:hint="eastAsia"/>
          <w:sz w:val="28"/>
          <w:szCs w:val="28"/>
          <w:rtl/>
        </w:rPr>
        <w:t>לנהל</w:t>
      </w:r>
      <w:r w:rsidRPr="00726D18">
        <w:rPr>
          <w:rFonts w:ascii="Calibri" w:hAnsi="Calibri" w:cs="FrankRuehl"/>
          <w:sz w:val="28"/>
          <w:szCs w:val="28"/>
          <w:rtl/>
        </w:rPr>
        <w:t xml:space="preserve"> </w:t>
      </w:r>
      <w:r w:rsidRPr="00726D18">
        <w:rPr>
          <w:rFonts w:ascii="Calibri" w:hAnsi="Calibri" w:cs="FrankRuehl" w:hint="eastAsia"/>
          <w:sz w:val="28"/>
          <w:szCs w:val="28"/>
          <w:rtl/>
        </w:rPr>
        <w:t>את</w:t>
      </w:r>
      <w:r w:rsidRPr="00726D18">
        <w:rPr>
          <w:rFonts w:ascii="Calibri" w:hAnsi="Calibri" w:cs="FrankRuehl"/>
          <w:sz w:val="28"/>
          <w:szCs w:val="28"/>
          <w:rtl/>
        </w:rPr>
        <w:t xml:space="preserve"> </w:t>
      </w:r>
      <w:r w:rsidRPr="00726D18">
        <w:rPr>
          <w:rFonts w:ascii="Calibri" w:hAnsi="Calibri" w:cs="FrankRuehl" w:hint="eastAsia"/>
          <w:sz w:val="28"/>
          <w:szCs w:val="28"/>
          <w:rtl/>
        </w:rPr>
        <w:t>ההליך</w:t>
      </w:r>
      <w:r w:rsidRPr="00726D18">
        <w:rPr>
          <w:rFonts w:ascii="Calibri" w:hAnsi="Calibri" w:cs="FrankRuehl"/>
          <w:sz w:val="28"/>
          <w:szCs w:val="28"/>
          <w:rtl/>
        </w:rPr>
        <w:t xml:space="preserve">, </w:t>
      </w:r>
      <w:r w:rsidRPr="00726D18">
        <w:rPr>
          <w:rFonts w:ascii="Calibri" w:hAnsi="Calibri" w:cs="FrankRuehl" w:hint="eastAsia"/>
          <w:sz w:val="28"/>
          <w:szCs w:val="28"/>
          <w:rtl/>
        </w:rPr>
        <w:t>אלא</w:t>
      </w:r>
      <w:r w:rsidRPr="00726D18">
        <w:rPr>
          <w:rFonts w:ascii="Calibri" w:hAnsi="Calibri" w:cs="FrankRuehl"/>
          <w:sz w:val="28"/>
          <w:szCs w:val="28"/>
          <w:rtl/>
        </w:rPr>
        <w:t xml:space="preserve"> </w:t>
      </w:r>
      <w:r w:rsidRPr="00726D18">
        <w:rPr>
          <w:rFonts w:ascii="Calibri" w:hAnsi="Calibri" w:cs="FrankRuehl" w:hint="eastAsia"/>
          <w:sz w:val="28"/>
          <w:szCs w:val="28"/>
          <w:rtl/>
        </w:rPr>
        <w:t>שהזמן</w:t>
      </w:r>
      <w:r w:rsidRPr="00726D18">
        <w:rPr>
          <w:rFonts w:ascii="Calibri" w:hAnsi="Calibri" w:cs="FrankRuehl"/>
          <w:sz w:val="28"/>
          <w:szCs w:val="28"/>
          <w:rtl/>
        </w:rPr>
        <w:t xml:space="preserve"> </w:t>
      </w:r>
      <w:r w:rsidRPr="00726D18">
        <w:rPr>
          <w:rFonts w:ascii="Calibri" w:hAnsi="Calibri" w:cs="FrankRuehl" w:hint="eastAsia"/>
          <w:sz w:val="28"/>
          <w:szCs w:val="28"/>
          <w:rtl/>
        </w:rPr>
        <w:t>שנדרש</w:t>
      </w:r>
      <w:r w:rsidRPr="00726D18">
        <w:rPr>
          <w:rFonts w:ascii="Calibri" w:hAnsi="Calibri" w:cs="FrankRuehl"/>
          <w:sz w:val="28"/>
          <w:szCs w:val="28"/>
          <w:rtl/>
        </w:rPr>
        <w:t xml:space="preserve"> </w:t>
      </w:r>
      <w:r w:rsidRPr="00726D18">
        <w:rPr>
          <w:rFonts w:ascii="Calibri" w:hAnsi="Calibri" w:cs="FrankRuehl" w:hint="eastAsia"/>
          <w:sz w:val="28"/>
          <w:szCs w:val="28"/>
          <w:rtl/>
        </w:rPr>
        <w:t>לכך</w:t>
      </w:r>
      <w:r w:rsidRPr="00726D18">
        <w:rPr>
          <w:rFonts w:ascii="Calibri" w:hAnsi="Calibri" w:cs="FrankRuehl"/>
          <w:sz w:val="28"/>
          <w:szCs w:val="28"/>
          <w:rtl/>
        </w:rPr>
        <w:t xml:space="preserve"> </w:t>
      </w:r>
      <w:r w:rsidRPr="00726D18">
        <w:rPr>
          <w:rFonts w:ascii="Calibri" w:hAnsi="Calibri" w:cs="FrankRuehl" w:hint="eastAsia"/>
          <w:sz w:val="28"/>
          <w:szCs w:val="28"/>
          <w:rtl/>
        </w:rPr>
        <w:t>אינו</w:t>
      </w:r>
      <w:r w:rsidRPr="00726D18">
        <w:rPr>
          <w:rFonts w:ascii="Calibri" w:hAnsi="Calibri" w:cs="FrankRuehl"/>
          <w:sz w:val="28"/>
          <w:szCs w:val="28"/>
          <w:rtl/>
        </w:rPr>
        <w:t xml:space="preserve"> </w:t>
      </w:r>
      <w:r w:rsidRPr="00726D18">
        <w:rPr>
          <w:rFonts w:ascii="Calibri" w:hAnsi="Calibri" w:cs="FrankRuehl" w:hint="eastAsia"/>
          <w:sz w:val="28"/>
          <w:szCs w:val="28"/>
          <w:rtl/>
        </w:rPr>
        <w:t>יכול</w:t>
      </w:r>
      <w:r w:rsidRPr="00726D18">
        <w:rPr>
          <w:rFonts w:ascii="Calibri" w:hAnsi="Calibri" w:cs="FrankRuehl"/>
          <w:sz w:val="28"/>
          <w:szCs w:val="28"/>
          <w:rtl/>
        </w:rPr>
        <w:t xml:space="preserve"> </w:t>
      </w:r>
      <w:r w:rsidRPr="00726D18">
        <w:rPr>
          <w:rFonts w:ascii="Calibri" w:hAnsi="Calibri" w:cs="FrankRuehl" w:hint="eastAsia"/>
          <w:sz w:val="28"/>
          <w:szCs w:val="28"/>
          <w:rtl/>
        </w:rPr>
        <w:t>לבא</w:t>
      </w:r>
      <w:r w:rsidRPr="00726D18">
        <w:rPr>
          <w:rFonts w:ascii="Calibri" w:hAnsi="Calibri" w:cs="FrankRuehl"/>
          <w:sz w:val="28"/>
          <w:szCs w:val="28"/>
          <w:rtl/>
        </w:rPr>
        <w:t xml:space="preserve"> </w:t>
      </w:r>
      <w:r w:rsidRPr="00726D18">
        <w:rPr>
          <w:rFonts w:ascii="Calibri" w:hAnsi="Calibri" w:cs="FrankRuehl" w:hint="eastAsia"/>
          <w:sz w:val="28"/>
          <w:szCs w:val="28"/>
          <w:rtl/>
        </w:rPr>
        <w:t>בחשבון</w:t>
      </w:r>
      <w:r w:rsidRPr="00726D18">
        <w:rPr>
          <w:rFonts w:ascii="Calibri" w:hAnsi="Calibri" w:cs="FrankRuehl"/>
          <w:sz w:val="28"/>
          <w:szCs w:val="28"/>
          <w:rtl/>
        </w:rPr>
        <w:t xml:space="preserve"> </w:t>
      </w:r>
      <w:r w:rsidRPr="00726D18">
        <w:rPr>
          <w:rFonts w:ascii="Calibri" w:hAnsi="Calibri" w:cs="FrankRuehl" w:hint="eastAsia"/>
          <w:sz w:val="28"/>
          <w:szCs w:val="28"/>
          <w:rtl/>
        </w:rPr>
        <w:t>במסגרת</w:t>
      </w:r>
      <w:r w:rsidRPr="00726D18">
        <w:rPr>
          <w:rFonts w:ascii="Calibri" w:hAnsi="Calibri" w:cs="FrankRuehl"/>
          <w:sz w:val="28"/>
          <w:szCs w:val="28"/>
          <w:rtl/>
        </w:rPr>
        <w:t xml:space="preserve"> </w:t>
      </w:r>
      <w:r w:rsidRPr="00726D18">
        <w:rPr>
          <w:rFonts w:ascii="Calibri" w:hAnsi="Calibri" w:cs="FrankRuehl" w:hint="eastAsia"/>
          <w:sz w:val="28"/>
          <w:szCs w:val="28"/>
          <w:rtl/>
        </w:rPr>
        <w:t>טענתו</w:t>
      </w:r>
      <w:r w:rsidRPr="00726D18">
        <w:rPr>
          <w:rFonts w:ascii="Calibri" w:hAnsi="Calibri" w:cs="FrankRuehl"/>
          <w:sz w:val="28"/>
          <w:szCs w:val="28"/>
          <w:rtl/>
        </w:rPr>
        <w:t xml:space="preserve"> </w:t>
      </w:r>
      <w:r w:rsidRPr="00726D18">
        <w:rPr>
          <w:rFonts w:ascii="Calibri" w:hAnsi="Calibri" w:cs="FrankRuehl" w:hint="eastAsia"/>
          <w:sz w:val="28"/>
          <w:szCs w:val="28"/>
          <w:rtl/>
        </w:rPr>
        <w:t>להקלה</w:t>
      </w:r>
      <w:r w:rsidRPr="00726D18">
        <w:rPr>
          <w:rFonts w:ascii="Calibri" w:hAnsi="Calibri" w:cs="FrankRuehl"/>
          <w:sz w:val="28"/>
          <w:szCs w:val="28"/>
          <w:rtl/>
        </w:rPr>
        <w:t xml:space="preserve"> </w:t>
      </w:r>
      <w:r w:rsidRPr="00726D18">
        <w:rPr>
          <w:rFonts w:ascii="Calibri" w:hAnsi="Calibri" w:cs="FrankRuehl" w:hint="eastAsia"/>
          <w:sz w:val="28"/>
          <w:szCs w:val="28"/>
          <w:rtl/>
        </w:rPr>
        <w:t>בגין</w:t>
      </w:r>
      <w:r w:rsidRPr="00726D18">
        <w:rPr>
          <w:rFonts w:ascii="Calibri" w:hAnsi="Calibri" w:cs="FrankRuehl"/>
          <w:sz w:val="28"/>
          <w:szCs w:val="28"/>
          <w:rtl/>
        </w:rPr>
        <w:t xml:space="preserve"> </w:t>
      </w:r>
      <w:r w:rsidRPr="00726D18">
        <w:rPr>
          <w:rFonts w:ascii="Calibri" w:hAnsi="Calibri" w:cs="FrankRuehl" w:hint="eastAsia"/>
          <w:sz w:val="28"/>
          <w:szCs w:val="28"/>
          <w:rtl/>
        </w:rPr>
        <w:t>חלוף</w:t>
      </w:r>
      <w:r w:rsidRPr="00726D18">
        <w:rPr>
          <w:rFonts w:ascii="Calibri" w:hAnsi="Calibri" w:cs="FrankRuehl"/>
          <w:sz w:val="28"/>
          <w:szCs w:val="28"/>
          <w:rtl/>
        </w:rPr>
        <w:t xml:space="preserve"> </w:t>
      </w:r>
      <w:r w:rsidRPr="00726D18">
        <w:rPr>
          <w:rFonts w:ascii="Calibri" w:hAnsi="Calibri" w:cs="FrankRuehl" w:hint="eastAsia"/>
          <w:sz w:val="28"/>
          <w:szCs w:val="28"/>
          <w:rtl/>
        </w:rPr>
        <w:t>הזמן</w:t>
      </w:r>
      <w:r w:rsidRPr="00726D18">
        <w:rPr>
          <w:rFonts w:ascii="Calibri" w:hAnsi="Calibri" w:cs="FrankRuehl"/>
          <w:sz w:val="28"/>
          <w:szCs w:val="28"/>
          <w:rtl/>
        </w:rPr>
        <w:t xml:space="preserve">". </w:t>
      </w:r>
      <w:r w:rsidRPr="00726D18">
        <w:rPr>
          <w:rFonts w:ascii="Calibri" w:hAnsi="Calibri" w:cs="FrankRuehl" w:hint="eastAsia"/>
          <w:sz w:val="28"/>
          <w:szCs w:val="28"/>
          <w:rtl/>
        </w:rPr>
        <w:t>דברים</w:t>
      </w:r>
      <w:r w:rsidRPr="00726D18">
        <w:rPr>
          <w:rFonts w:ascii="Calibri" w:hAnsi="Calibri" w:cs="FrankRuehl"/>
          <w:sz w:val="28"/>
          <w:szCs w:val="28"/>
          <w:rtl/>
        </w:rPr>
        <w:t xml:space="preserve"> </w:t>
      </w:r>
      <w:r w:rsidRPr="00726D18">
        <w:rPr>
          <w:rFonts w:ascii="Calibri" w:hAnsi="Calibri" w:cs="FrankRuehl" w:hint="eastAsia"/>
          <w:sz w:val="28"/>
          <w:szCs w:val="28"/>
          <w:rtl/>
        </w:rPr>
        <w:t>אלה</w:t>
      </w:r>
      <w:r w:rsidRPr="00726D18">
        <w:rPr>
          <w:rFonts w:ascii="Calibri" w:hAnsi="Calibri" w:cs="FrankRuehl"/>
          <w:sz w:val="28"/>
          <w:szCs w:val="28"/>
          <w:rtl/>
        </w:rPr>
        <w:t xml:space="preserve"> </w:t>
      </w:r>
      <w:r w:rsidRPr="00726D18">
        <w:rPr>
          <w:rFonts w:ascii="Calibri" w:hAnsi="Calibri" w:cs="FrankRuehl" w:hint="eastAsia"/>
          <w:sz w:val="28"/>
          <w:szCs w:val="28"/>
          <w:rtl/>
        </w:rPr>
        <w:t>יפים</w:t>
      </w:r>
      <w:r w:rsidRPr="00726D18">
        <w:rPr>
          <w:rFonts w:ascii="Calibri" w:hAnsi="Calibri" w:cs="FrankRuehl"/>
          <w:sz w:val="28"/>
          <w:szCs w:val="28"/>
          <w:rtl/>
        </w:rPr>
        <w:t xml:space="preserve">, </w:t>
      </w:r>
      <w:r w:rsidRPr="00726D18">
        <w:rPr>
          <w:rFonts w:ascii="Calibri" w:hAnsi="Calibri" w:cs="FrankRuehl" w:hint="eastAsia"/>
          <w:sz w:val="28"/>
          <w:szCs w:val="28"/>
          <w:rtl/>
        </w:rPr>
        <w:t>בשינויים</w:t>
      </w:r>
      <w:r w:rsidRPr="00726D18">
        <w:rPr>
          <w:rFonts w:ascii="Calibri" w:hAnsi="Calibri" w:cs="FrankRuehl"/>
          <w:sz w:val="28"/>
          <w:szCs w:val="28"/>
          <w:rtl/>
        </w:rPr>
        <w:t xml:space="preserve"> </w:t>
      </w:r>
      <w:r w:rsidRPr="00726D18">
        <w:rPr>
          <w:rFonts w:ascii="Calibri" w:hAnsi="Calibri" w:cs="FrankRuehl" w:hint="eastAsia"/>
          <w:sz w:val="28"/>
          <w:szCs w:val="28"/>
          <w:rtl/>
        </w:rPr>
        <w:t>המחויבים</w:t>
      </w:r>
      <w:r w:rsidRPr="00726D18">
        <w:rPr>
          <w:rFonts w:ascii="Calibri" w:hAnsi="Calibri" w:cs="FrankRuehl"/>
          <w:sz w:val="28"/>
          <w:szCs w:val="28"/>
          <w:rtl/>
        </w:rPr>
        <w:t xml:space="preserve">, </w:t>
      </w:r>
      <w:r w:rsidRPr="00726D18">
        <w:rPr>
          <w:rFonts w:ascii="Calibri" w:hAnsi="Calibri" w:cs="FrankRuehl" w:hint="eastAsia"/>
          <w:sz w:val="28"/>
          <w:szCs w:val="28"/>
          <w:rtl/>
        </w:rPr>
        <w:t>גם</w:t>
      </w:r>
      <w:r w:rsidRPr="00726D18">
        <w:rPr>
          <w:rFonts w:ascii="Calibri" w:hAnsi="Calibri" w:cs="FrankRuehl"/>
          <w:sz w:val="28"/>
          <w:szCs w:val="28"/>
          <w:rtl/>
        </w:rPr>
        <w:t xml:space="preserve"> </w:t>
      </w:r>
      <w:r w:rsidRPr="00726D18">
        <w:rPr>
          <w:rFonts w:ascii="Calibri" w:hAnsi="Calibri" w:cs="FrankRuehl" w:hint="eastAsia"/>
          <w:sz w:val="28"/>
          <w:szCs w:val="28"/>
          <w:rtl/>
        </w:rPr>
        <w:t>במקרה</w:t>
      </w:r>
      <w:r w:rsidRPr="00726D18">
        <w:rPr>
          <w:rFonts w:ascii="Calibri" w:hAnsi="Calibri" w:cs="FrankRuehl"/>
          <w:sz w:val="28"/>
          <w:szCs w:val="28"/>
          <w:rtl/>
        </w:rPr>
        <w:t xml:space="preserve"> </w:t>
      </w:r>
      <w:r w:rsidRPr="00726D18">
        <w:rPr>
          <w:rFonts w:ascii="Calibri" w:hAnsi="Calibri" w:cs="FrankRuehl" w:hint="eastAsia"/>
          <w:sz w:val="28"/>
          <w:szCs w:val="28"/>
          <w:rtl/>
        </w:rPr>
        <w:t>זה</w:t>
      </w:r>
      <w:r w:rsidRPr="00726D18">
        <w:rPr>
          <w:rFonts w:ascii="Calibri" w:hAnsi="Calibri" w:cs="FrankRuehl"/>
          <w:sz w:val="28"/>
          <w:szCs w:val="28"/>
          <w:rtl/>
        </w:rPr>
        <w:t xml:space="preserve">. </w:t>
      </w:r>
    </w:p>
    <w:p w:rsidR="00E930FA" w:rsidRPr="00726D18" w:rsidRDefault="00E930FA" w:rsidP="00E930FA">
      <w:pPr>
        <w:spacing w:line="360" w:lineRule="auto"/>
        <w:jc w:val="both"/>
        <w:rPr>
          <w:rFonts w:ascii="Calibri" w:hAnsi="Calibri" w:cs="FrankRuehl"/>
          <w:sz w:val="28"/>
          <w:szCs w:val="28"/>
          <w:rtl/>
        </w:rPr>
      </w:pPr>
    </w:p>
    <w:p w:rsidR="00E930FA" w:rsidRPr="00E930FA" w:rsidRDefault="00E930FA" w:rsidP="00E930FA">
      <w:pPr>
        <w:spacing w:line="360" w:lineRule="auto"/>
        <w:jc w:val="both"/>
        <w:rPr>
          <w:rFonts w:ascii="Calibri" w:hAnsi="Calibri" w:cs="FrankRuehl"/>
          <w:sz w:val="28"/>
          <w:szCs w:val="28"/>
          <w:rtl/>
        </w:rPr>
      </w:pPr>
      <w:r w:rsidRPr="00E930FA">
        <w:rPr>
          <w:rFonts w:ascii="Calibri" w:hAnsi="Calibri" w:cs="FrankRuehl"/>
          <w:sz w:val="28"/>
          <w:szCs w:val="28"/>
          <w:rtl/>
        </w:rPr>
        <w:t xml:space="preserve">68. </w:t>
      </w:r>
      <w:r w:rsidRPr="00726D18">
        <w:rPr>
          <w:rFonts w:ascii="Calibri" w:hAnsi="Calibri" w:cs="FrankRuehl" w:hint="eastAsia"/>
          <w:sz w:val="28"/>
          <w:szCs w:val="28"/>
          <w:rtl/>
        </w:rPr>
        <w:t>בכל</w:t>
      </w:r>
      <w:r w:rsidRPr="00726D18">
        <w:rPr>
          <w:rFonts w:ascii="Calibri" w:hAnsi="Calibri" w:cs="FrankRuehl"/>
          <w:sz w:val="28"/>
          <w:szCs w:val="28"/>
          <w:rtl/>
        </w:rPr>
        <w:t xml:space="preserve"> </w:t>
      </w:r>
      <w:r w:rsidRPr="00726D18">
        <w:rPr>
          <w:rFonts w:ascii="Calibri" w:hAnsi="Calibri" w:cs="FrankRuehl" w:hint="eastAsia"/>
          <w:sz w:val="28"/>
          <w:szCs w:val="28"/>
          <w:rtl/>
        </w:rPr>
        <w:t>הנוגע</w:t>
      </w:r>
      <w:r w:rsidRPr="00726D18">
        <w:rPr>
          <w:rFonts w:ascii="Calibri" w:hAnsi="Calibri" w:cs="FrankRuehl"/>
          <w:sz w:val="28"/>
          <w:szCs w:val="28"/>
          <w:rtl/>
        </w:rPr>
        <w:t xml:space="preserve"> </w:t>
      </w:r>
      <w:r w:rsidRPr="00726D18">
        <w:rPr>
          <w:rFonts w:ascii="Calibri" w:hAnsi="Calibri" w:cs="FrankRuehl" w:hint="eastAsia"/>
          <w:sz w:val="28"/>
          <w:szCs w:val="28"/>
          <w:rtl/>
        </w:rPr>
        <w:t>לענישה</w:t>
      </w:r>
      <w:r w:rsidRPr="00726D18">
        <w:rPr>
          <w:rFonts w:ascii="Calibri" w:hAnsi="Calibri" w:cs="FrankRuehl"/>
          <w:sz w:val="28"/>
          <w:szCs w:val="28"/>
          <w:rtl/>
        </w:rPr>
        <w:t xml:space="preserve"> </w:t>
      </w:r>
      <w:r w:rsidRPr="00726D18">
        <w:rPr>
          <w:rFonts w:ascii="Calibri" w:hAnsi="Calibri" w:cs="FrankRuehl" w:hint="eastAsia"/>
          <w:sz w:val="28"/>
          <w:szCs w:val="28"/>
          <w:rtl/>
        </w:rPr>
        <w:t>הכספית</w:t>
      </w:r>
      <w:r w:rsidRPr="00726D18">
        <w:rPr>
          <w:rFonts w:ascii="Calibri" w:hAnsi="Calibri" w:cs="FrankRuehl"/>
          <w:sz w:val="28"/>
          <w:szCs w:val="28"/>
          <w:rtl/>
        </w:rPr>
        <w:t xml:space="preserve">, </w:t>
      </w:r>
      <w:r w:rsidRPr="00726D18">
        <w:rPr>
          <w:rFonts w:ascii="Calibri" w:hAnsi="Calibri" w:cs="FrankRuehl" w:hint="eastAsia"/>
          <w:sz w:val="28"/>
          <w:szCs w:val="28"/>
          <w:rtl/>
        </w:rPr>
        <w:t>אני</w:t>
      </w:r>
      <w:r w:rsidRPr="00726D18">
        <w:rPr>
          <w:rFonts w:ascii="Calibri" w:hAnsi="Calibri" w:cs="FrankRuehl"/>
          <w:sz w:val="28"/>
          <w:szCs w:val="28"/>
          <w:rtl/>
        </w:rPr>
        <w:t xml:space="preserve"> </w:t>
      </w:r>
      <w:r w:rsidRPr="00726D18">
        <w:rPr>
          <w:rFonts w:ascii="Calibri" w:hAnsi="Calibri" w:cs="FrankRuehl" w:hint="eastAsia"/>
          <w:sz w:val="28"/>
          <w:szCs w:val="28"/>
          <w:rtl/>
        </w:rPr>
        <w:t>מביא</w:t>
      </w:r>
      <w:r w:rsidRPr="00726D18">
        <w:rPr>
          <w:rFonts w:ascii="Calibri" w:hAnsi="Calibri" w:cs="FrankRuehl"/>
          <w:sz w:val="28"/>
          <w:szCs w:val="28"/>
          <w:rtl/>
        </w:rPr>
        <w:t xml:space="preserve"> </w:t>
      </w:r>
      <w:r w:rsidRPr="00726D18">
        <w:rPr>
          <w:rFonts w:ascii="Calibri" w:hAnsi="Calibri" w:cs="FrankRuehl" w:hint="eastAsia"/>
          <w:sz w:val="28"/>
          <w:szCs w:val="28"/>
          <w:rtl/>
        </w:rPr>
        <w:t>בחשבון</w:t>
      </w:r>
      <w:r w:rsidRPr="00726D18">
        <w:rPr>
          <w:rFonts w:ascii="Calibri" w:hAnsi="Calibri" w:cs="FrankRuehl"/>
          <w:sz w:val="28"/>
          <w:szCs w:val="28"/>
          <w:rtl/>
        </w:rPr>
        <w:t xml:space="preserve"> </w:t>
      </w:r>
      <w:r w:rsidRPr="00726D18">
        <w:rPr>
          <w:rFonts w:ascii="Calibri" w:hAnsi="Calibri" w:cs="FrankRuehl" w:hint="eastAsia"/>
          <w:sz w:val="28"/>
          <w:szCs w:val="28"/>
          <w:rtl/>
        </w:rPr>
        <w:t>את</w:t>
      </w:r>
      <w:r w:rsidRPr="00726D18">
        <w:rPr>
          <w:rFonts w:ascii="Calibri" w:hAnsi="Calibri" w:cs="FrankRuehl"/>
          <w:sz w:val="28"/>
          <w:szCs w:val="28"/>
          <w:rtl/>
        </w:rPr>
        <w:t xml:space="preserve"> </w:t>
      </w:r>
      <w:r w:rsidRPr="00E930FA">
        <w:rPr>
          <w:rFonts w:ascii="Calibri" w:hAnsi="Calibri" w:cs="FrankRuehl" w:hint="eastAsia"/>
          <w:sz w:val="28"/>
          <w:szCs w:val="28"/>
          <w:rtl/>
        </w:rPr>
        <w:t>המניע</w:t>
      </w:r>
      <w:r w:rsidRPr="00E930FA">
        <w:rPr>
          <w:rFonts w:ascii="Calibri" w:hAnsi="Calibri" w:cs="FrankRuehl"/>
          <w:sz w:val="28"/>
          <w:szCs w:val="28"/>
          <w:rtl/>
        </w:rPr>
        <w:t xml:space="preserve"> </w:t>
      </w:r>
      <w:r w:rsidRPr="00E930FA">
        <w:rPr>
          <w:rFonts w:ascii="Calibri" w:hAnsi="Calibri" w:cs="FrankRuehl" w:hint="eastAsia"/>
          <w:sz w:val="28"/>
          <w:szCs w:val="28"/>
          <w:rtl/>
        </w:rPr>
        <w:t>הכספי</w:t>
      </w:r>
      <w:r w:rsidRPr="00E930FA">
        <w:rPr>
          <w:rFonts w:ascii="Calibri" w:hAnsi="Calibri" w:cs="FrankRuehl"/>
          <w:sz w:val="28"/>
          <w:szCs w:val="28"/>
          <w:rtl/>
        </w:rPr>
        <w:t xml:space="preserve"> </w:t>
      </w:r>
      <w:r w:rsidRPr="00E930FA">
        <w:rPr>
          <w:rFonts w:ascii="Calibri" w:hAnsi="Calibri" w:cs="FrankRuehl" w:hint="eastAsia"/>
          <w:sz w:val="28"/>
          <w:szCs w:val="28"/>
          <w:rtl/>
        </w:rPr>
        <w:t>לביצוע</w:t>
      </w:r>
      <w:r w:rsidRPr="00E930FA">
        <w:rPr>
          <w:rFonts w:ascii="Calibri" w:hAnsi="Calibri" w:cs="FrankRuehl"/>
          <w:sz w:val="28"/>
          <w:szCs w:val="28"/>
          <w:rtl/>
        </w:rPr>
        <w:t xml:space="preserve"> </w:t>
      </w:r>
      <w:r w:rsidRPr="00E930FA">
        <w:rPr>
          <w:rFonts w:ascii="Calibri" w:hAnsi="Calibri" w:cs="FrankRuehl" w:hint="eastAsia"/>
          <w:sz w:val="28"/>
          <w:szCs w:val="28"/>
          <w:rtl/>
        </w:rPr>
        <w:t>העבירות</w:t>
      </w:r>
      <w:r w:rsidRPr="00E930FA">
        <w:rPr>
          <w:rFonts w:ascii="Calibri" w:hAnsi="Calibri" w:cs="FrankRuehl"/>
          <w:sz w:val="28"/>
          <w:szCs w:val="28"/>
          <w:rtl/>
        </w:rPr>
        <w:t xml:space="preserve">. </w:t>
      </w:r>
      <w:r w:rsidRPr="00E930FA">
        <w:rPr>
          <w:rFonts w:ascii="Calibri" w:hAnsi="Calibri" w:cs="FrankRuehl" w:hint="eastAsia"/>
          <w:sz w:val="28"/>
          <w:szCs w:val="28"/>
          <w:rtl/>
        </w:rPr>
        <w:t>עם</w:t>
      </w:r>
      <w:r w:rsidRPr="00E930FA">
        <w:rPr>
          <w:rFonts w:ascii="Calibri" w:hAnsi="Calibri" w:cs="FrankRuehl"/>
          <w:sz w:val="28"/>
          <w:szCs w:val="28"/>
          <w:rtl/>
        </w:rPr>
        <w:t xml:space="preserve"> </w:t>
      </w:r>
      <w:r w:rsidRPr="00E930FA">
        <w:rPr>
          <w:rFonts w:ascii="Calibri" w:hAnsi="Calibri" w:cs="FrankRuehl" w:hint="eastAsia"/>
          <w:sz w:val="28"/>
          <w:szCs w:val="28"/>
          <w:rtl/>
        </w:rPr>
        <w:t>זאת</w:t>
      </w:r>
      <w:r w:rsidRPr="00E930FA">
        <w:rPr>
          <w:rFonts w:ascii="Calibri" w:hAnsi="Calibri" w:cs="FrankRuehl"/>
          <w:sz w:val="28"/>
          <w:szCs w:val="28"/>
          <w:rtl/>
        </w:rPr>
        <w:t xml:space="preserve">, </w:t>
      </w:r>
      <w:r w:rsidRPr="00E930FA">
        <w:rPr>
          <w:rFonts w:ascii="Calibri" w:hAnsi="Calibri" w:cs="FrankRuehl" w:hint="eastAsia"/>
          <w:sz w:val="28"/>
          <w:szCs w:val="28"/>
          <w:rtl/>
        </w:rPr>
        <w:t>בעניינו</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מר</w:t>
      </w:r>
      <w:r w:rsidRPr="00E930FA">
        <w:rPr>
          <w:rFonts w:ascii="Calibri" w:hAnsi="Calibri" w:cs="FrankRuehl"/>
          <w:sz w:val="28"/>
          <w:szCs w:val="28"/>
          <w:rtl/>
        </w:rPr>
        <w:t xml:space="preserve"> </w:t>
      </w:r>
      <w:r w:rsidRPr="00E930FA">
        <w:rPr>
          <w:rFonts w:ascii="Calibri" w:hAnsi="Calibri" w:cs="FrankRuehl" w:hint="eastAsia"/>
          <w:sz w:val="28"/>
          <w:szCs w:val="28"/>
          <w:rtl/>
        </w:rPr>
        <w:t>שניידמן</w:t>
      </w:r>
      <w:r w:rsidRPr="00E930FA">
        <w:rPr>
          <w:rFonts w:ascii="Calibri" w:hAnsi="Calibri" w:cs="FrankRuehl"/>
          <w:sz w:val="28"/>
          <w:szCs w:val="28"/>
          <w:rtl/>
        </w:rPr>
        <w:t xml:space="preserve"> </w:t>
      </w:r>
      <w:r w:rsidRPr="00E930FA">
        <w:rPr>
          <w:rFonts w:ascii="Calibri" w:hAnsi="Calibri" w:cs="FrankRuehl" w:hint="eastAsia"/>
          <w:sz w:val="28"/>
          <w:szCs w:val="28"/>
          <w:rtl/>
        </w:rPr>
        <w:t>לא</w:t>
      </w:r>
      <w:r w:rsidRPr="00E930FA">
        <w:rPr>
          <w:rFonts w:ascii="Calibri" w:hAnsi="Calibri" w:cs="FrankRuehl"/>
          <w:sz w:val="28"/>
          <w:szCs w:val="28"/>
          <w:rtl/>
        </w:rPr>
        <w:t xml:space="preserve"> </w:t>
      </w:r>
      <w:r w:rsidRPr="00E930FA">
        <w:rPr>
          <w:rFonts w:ascii="Calibri" w:hAnsi="Calibri" w:cs="FrankRuehl" w:hint="eastAsia"/>
          <w:sz w:val="28"/>
          <w:szCs w:val="28"/>
          <w:rtl/>
        </w:rPr>
        <w:t>היה</w:t>
      </w:r>
      <w:r w:rsidRPr="00E930FA">
        <w:rPr>
          <w:rFonts w:ascii="Calibri" w:hAnsi="Calibri" w:cs="FrankRuehl"/>
          <w:sz w:val="28"/>
          <w:szCs w:val="28"/>
          <w:rtl/>
        </w:rPr>
        <w:t xml:space="preserve"> </w:t>
      </w:r>
      <w:r w:rsidRPr="00E930FA">
        <w:rPr>
          <w:rFonts w:ascii="Calibri" w:hAnsi="Calibri" w:cs="FrankRuehl" w:hint="eastAsia"/>
          <w:sz w:val="28"/>
          <w:szCs w:val="28"/>
          <w:rtl/>
        </w:rPr>
        <w:t>מניע</w:t>
      </w:r>
      <w:r w:rsidRPr="00E930FA">
        <w:rPr>
          <w:rFonts w:ascii="Calibri" w:hAnsi="Calibri" w:cs="FrankRuehl"/>
          <w:sz w:val="28"/>
          <w:szCs w:val="28"/>
          <w:rtl/>
        </w:rPr>
        <w:t xml:space="preserve"> </w:t>
      </w:r>
      <w:r w:rsidRPr="00E930FA">
        <w:rPr>
          <w:rFonts w:ascii="Calibri" w:hAnsi="Calibri" w:cs="FrankRuehl" w:hint="eastAsia"/>
          <w:sz w:val="28"/>
          <w:szCs w:val="28"/>
          <w:rtl/>
        </w:rPr>
        <w:t>כספי</w:t>
      </w:r>
      <w:r w:rsidRPr="00E930FA">
        <w:rPr>
          <w:rFonts w:ascii="Calibri" w:hAnsi="Calibri" w:cs="FrankRuehl"/>
          <w:sz w:val="28"/>
          <w:szCs w:val="28"/>
          <w:rtl/>
        </w:rPr>
        <w:t xml:space="preserve"> </w:t>
      </w:r>
      <w:r w:rsidRPr="00E930FA">
        <w:rPr>
          <w:rFonts w:ascii="Calibri" w:hAnsi="Calibri" w:cs="FrankRuehl" w:hint="eastAsia"/>
          <w:sz w:val="28"/>
          <w:szCs w:val="28"/>
          <w:rtl/>
        </w:rPr>
        <w:t>אישי</w:t>
      </w:r>
      <w:r w:rsidRPr="00E930FA">
        <w:rPr>
          <w:rFonts w:ascii="Calibri" w:hAnsi="Calibri" w:cs="FrankRuehl"/>
          <w:sz w:val="28"/>
          <w:szCs w:val="28"/>
          <w:rtl/>
        </w:rPr>
        <w:t xml:space="preserve"> </w:t>
      </w:r>
      <w:r w:rsidRPr="00E930FA">
        <w:rPr>
          <w:rFonts w:ascii="Calibri" w:hAnsi="Calibri" w:cs="FrankRuehl" w:hint="eastAsia"/>
          <w:sz w:val="28"/>
          <w:szCs w:val="28"/>
          <w:rtl/>
        </w:rPr>
        <w:t>לביצוע</w:t>
      </w:r>
      <w:r w:rsidRPr="00E930FA">
        <w:rPr>
          <w:rFonts w:ascii="Calibri" w:hAnsi="Calibri" w:cs="FrankRuehl"/>
          <w:sz w:val="28"/>
          <w:szCs w:val="28"/>
          <w:rtl/>
        </w:rPr>
        <w:t xml:space="preserve"> </w:t>
      </w:r>
      <w:r w:rsidRPr="00E930FA">
        <w:rPr>
          <w:rFonts w:ascii="Calibri" w:hAnsi="Calibri" w:cs="FrankRuehl" w:hint="eastAsia"/>
          <w:sz w:val="28"/>
          <w:szCs w:val="28"/>
          <w:rtl/>
        </w:rPr>
        <w:t>העבירות</w:t>
      </w:r>
      <w:r w:rsidRPr="00E930FA">
        <w:rPr>
          <w:rFonts w:ascii="Calibri" w:hAnsi="Calibri" w:cs="FrankRuehl"/>
          <w:sz w:val="28"/>
          <w:szCs w:val="28"/>
          <w:rtl/>
        </w:rPr>
        <w:t xml:space="preserve">. </w:t>
      </w:r>
      <w:r w:rsidRPr="00E930FA">
        <w:rPr>
          <w:rFonts w:ascii="Calibri" w:hAnsi="Calibri" w:cs="FrankRuehl" w:hint="eastAsia"/>
          <w:sz w:val="28"/>
          <w:szCs w:val="28"/>
          <w:rtl/>
        </w:rPr>
        <w:t>אני</w:t>
      </w:r>
      <w:r w:rsidRPr="00E930FA">
        <w:rPr>
          <w:rFonts w:ascii="Calibri" w:hAnsi="Calibri" w:cs="FrankRuehl"/>
          <w:sz w:val="28"/>
          <w:szCs w:val="28"/>
          <w:rtl/>
        </w:rPr>
        <w:t xml:space="preserve"> </w:t>
      </w:r>
      <w:r w:rsidRPr="00E930FA">
        <w:rPr>
          <w:rFonts w:ascii="Calibri" w:hAnsi="Calibri" w:cs="FrankRuehl" w:hint="eastAsia"/>
          <w:sz w:val="28"/>
          <w:szCs w:val="28"/>
          <w:rtl/>
        </w:rPr>
        <w:t>מביא</w:t>
      </w:r>
      <w:r w:rsidRPr="00E930FA">
        <w:rPr>
          <w:rFonts w:ascii="Calibri" w:hAnsi="Calibri" w:cs="FrankRuehl"/>
          <w:sz w:val="28"/>
          <w:szCs w:val="28"/>
          <w:rtl/>
        </w:rPr>
        <w:t xml:space="preserve"> </w:t>
      </w:r>
      <w:r w:rsidRPr="00E930FA">
        <w:rPr>
          <w:rFonts w:ascii="Calibri" w:hAnsi="Calibri" w:cs="FrankRuehl" w:hint="eastAsia"/>
          <w:sz w:val="28"/>
          <w:szCs w:val="28"/>
          <w:rtl/>
        </w:rPr>
        <w:t>בחשבון</w:t>
      </w:r>
      <w:r w:rsidRPr="00E930FA">
        <w:rPr>
          <w:rFonts w:ascii="Calibri" w:hAnsi="Calibri" w:cs="FrankRuehl"/>
          <w:sz w:val="28"/>
          <w:szCs w:val="28"/>
          <w:rtl/>
        </w:rPr>
        <w:t xml:space="preserve"> </w:t>
      </w:r>
      <w:r w:rsidRPr="00E930FA">
        <w:rPr>
          <w:rFonts w:ascii="Calibri" w:hAnsi="Calibri" w:cs="FrankRuehl" w:hint="eastAsia"/>
          <w:sz w:val="28"/>
          <w:szCs w:val="28"/>
          <w:rtl/>
        </w:rPr>
        <w:t>גם</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אין</w:t>
      </w:r>
      <w:r w:rsidRPr="00E930FA">
        <w:rPr>
          <w:rFonts w:ascii="Calibri" w:hAnsi="Calibri" w:cs="FrankRuehl"/>
          <w:sz w:val="28"/>
          <w:szCs w:val="28"/>
          <w:rtl/>
        </w:rPr>
        <w:t xml:space="preserve"> </w:t>
      </w:r>
      <w:r w:rsidRPr="00E930FA">
        <w:rPr>
          <w:rFonts w:ascii="Calibri" w:hAnsi="Calibri" w:cs="FrankRuehl" w:hint="eastAsia"/>
          <w:sz w:val="28"/>
          <w:szCs w:val="28"/>
          <w:rtl/>
        </w:rPr>
        <w:t>כל</w:t>
      </w:r>
      <w:r w:rsidRPr="00E930FA">
        <w:rPr>
          <w:rFonts w:ascii="Calibri" w:hAnsi="Calibri" w:cs="FrankRuehl"/>
          <w:sz w:val="28"/>
          <w:szCs w:val="28"/>
          <w:rtl/>
        </w:rPr>
        <w:t xml:space="preserve"> </w:t>
      </w:r>
      <w:r w:rsidRPr="00E930FA">
        <w:rPr>
          <w:rFonts w:ascii="Calibri" w:hAnsi="Calibri" w:cs="FrankRuehl" w:hint="eastAsia"/>
          <w:sz w:val="28"/>
          <w:szCs w:val="28"/>
          <w:rtl/>
        </w:rPr>
        <w:t>טענה</w:t>
      </w:r>
      <w:r w:rsidRPr="00E930FA">
        <w:rPr>
          <w:rFonts w:ascii="Calibri" w:hAnsi="Calibri" w:cs="FrankRuehl"/>
          <w:sz w:val="28"/>
          <w:szCs w:val="28"/>
          <w:rtl/>
        </w:rPr>
        <w:t xml:space="preserve"> </w:t>
      </w:r>
      <w:r w:rsidRPr="00E930FA">
        <w:rPr>
          <w:rFonts w:ascii="Calibri" w:hAnsi="Calibri" w:cs="FrankRuehl" w:hint="eastAsia"/>
          <w:sz w:val="28"/>
          <w:szCs w:val="28"/>
          <w:rtl/>
        </w:rPr>
        <w:t>למצוקה</w:t>
      </w:r>
      <w:r w:rsidRPr="00E930FA">
        <w:rPr>
          <w:rFonts w:ascii="Calibri" w:hAnsi="Calibri" w:cs="FrankRuehl"/>
          <w:sz w:val="28"/>
          <w:szCs w:val="28"/>
          <w:rtl/>
        </w:rPr>
        <w:t xml:space="preserve"> </w:t>
      </w:r>
      <w:r w:rsidRPr="00E930FA">
        <w:rPr>
          <w:rFonts w:ascii="Calibri" w:hAnsi="Calibri" w:cs="FrankRuehl" w:hint="eastAsia"/>
          <w:sz w:val="28"/>
          <w:szCs w:val="28"/>
          <w:rtl/>
        </w:rPr>
        <w:t>או</w:t>
      </w:r>
      <w:r w:rsidRPr="00E930FA">
        <w:rPr>
          <w:rFonts w:ascii="Calibri" w:hAnsi="Calibri" w:cs="FrankRuehl"/>
          <w:sz w:val="28"/>
          <w:szCs w:val="28"/>
          <w:rtl/>
        </w:rPr>
        <w:t xml:space="preserve"> </w:t>
      </w:r>
      <w:r w:rsidRPr="00E930FA">
        <w:rPr>
          <w:rFonts w:ascii="Calibri" w:hAnsi="Calibri" w:cs="FrankRuehl" w:hint="eastAsia"/>
          <w:sz w:val="28"/>
          <w:szCs w:val="28"/>
          <w:rtl/>
        </w:rPr>
        <w:t>קושי</w:t>
      </w:r>
      <w:r w:rsidRPr="00E930FA">
        <w:rPr>
          <w:rFonts w:ascii="Calibri" w:hAnsi="Calibri" w:cs="FrankRuehl"/>
          <w:sz w:val="28"/>
          <w:szCs w:val="28"/>
          <w:rtl/>
        </w:rPr>
        <w:t xml:space="preserve"> </w:t>
      </w:r>
      <w:r w:rsidRPr="00E930FA">
        <w:rPr>
          <w:rFonts w:ascii="Calibri" w:hAnsi="Calibri" w:cs="FrankRuehl" w:hint="eastAsia"/>
          <w:sz w:val="28"/>
          <w:szCs w:val="28"/>
          <w:rtl/>
        </w:rPr>
        <w:t>כלכלי</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מר</w:t>
      </w:r>
      <w:r w:rsidRPr="00E930FA">
        <w:rPr>
          <w:rFonts w:ascii="Calibri" w:hAnsi="Calibri" w:cs="FrankRuehl"/>
          <w:sz w:val="28"/>
          <w:szCs w:val="28"/>
          <w:rtl/>
        </w:rPr>
        <w:t xml:space="preserve"> </w:t>
      </w:r>
      <w:r w:rsidRPr="00E930FA">
        <w:rPr>
          <w:rFonts w:ascii="Calibri" w:hAnsi="Calibri" w:cs="FrankRuehl" w:hint="eastAsia"/>
          <w:sz w:val="28"/>
          <w:szCs w:val="28"/>
          <w:rtl/>
        </w:rPr>
        <w:t>שניידמן</w:t>
      </w:r>
      <w:r w:rsidRPr="00E930FA">
        <w:rPr>
          <w:rFonts w:ascii="Calibri" w:hAnsi="Calibri" w:cs="FrankRuehl"/>
          <w:sz w:val="28"/>
          <w:szCs w:val="28"/>
          <w:rtl/>
        </w:rPr>
        <w:t xml:space="preserve">. </w:t>
      </w:r>
      <w:r w:rsidRPr="00E930FA">
        <w:rPr>
          <w:rFonts w:ascii="Calibri" w:hAnsi="Calibri" w:cs="FrankRuehl" w:hint="eastAsia"/>
          <w:sz w:val="28"/>
          <w:szCs w:val="28"/>
          <w:rtl/>
        </w:rPr>
        <w:t>מר</w:t>
      </w:r>
      <w:r w:rsidRPr="00E930FA">
        <w:rPr>
          <w:rFonts w:ascii="Calibri" w:hAnsi="Calibri" w:cs="FrankRuehl"/>
          <w:sz w:val="28"/>
          <w:szCs w:val="28"/>
          <w:rtl/>
        </w:rPr>
        <w:t xml:space="preserve"> </w:t>
      </w:r>
      <w:r w:rsidRPr="00E930FA">
        <w:rPr>
          <w:rFonts w:ascii="Calibri" w:hAnsi="Calibri" w:cs="FrankRuehl" w:hint="eastAsia"/>
          <w:sz w:val="28"/>
          <w:szCs w:val="28"/>
          <w:rtl/>
        </w:rPr>
        <w:t>שניידמן</w:t>
      </w:r>
      <w:r w:rsidRPr="00E930FA">
        <w:rPr>
          <w:rFonts w:ascii="Calibri" w:hAnsi="Calibri" w:cs="FrankRuehl"/>
          <w:sz w:val="28"/>
          <w:szCs w:val="28"/>
          <w:rtl/>
        </w:rPr>
        <w:t xml:space="preserve"> </w:t>
      </w:r>
      <w:r w:rsidRPr="00E930FA">
        <w:rPr>
          <w:rFonts w:ascii="Calibri" w:hAnsi="Calibri" w:cs="FrankRuehl" w:hint="eastAsia"/>
          <w:sz w:val="28"/>
          <w:szCs w:val="28"/>
          <w:rtl/>
        </w:rPr>
        <w:t>היה</w:t>
      </w:r>
      <w:r w:rsidRPr="00E930FA">
        <w:rPr>
          <w:rFonts w:ascii="Calibri" w:hAnsi="Calibri" w:cs="FrankRuehl"/>
          <w:sz w:val="28"/>
          <w:szCs w:val="28"/>
          <w:rtl/>
        </w:rPr>
        <w:t xml:space="preserve"> </w:t>
      </w:r>
      <w:r w:rsidRPr="00E930FA">
        <w:rPr>
          <w:rFonts w:ascii="Calibri" w:hAnsi="Calibri" w:cs="FrankRuehl" w:hint="eastAsia"/>
          <w:sz w:val="28"/>
          <w:szCs w:val="28"/>
          <w:rtl/>
        </w:rPr>
        <w:t>שכיר</w:t>
      </w:r>
      <w:r w:rsidRPr="00E930FA">
        <w:rPr>
          <w:rFonts w:ascii="Calibri" w:hAnsi="Calibri" w:cs="FrankRuehl"/>
          <w:sz w:val="28"/>
          <w:szCs w:val="28"/>
          <w:rtl/>
        </w:rPr>
        <w:t xml:space="preserve"> </w:t>
      </w:r>
      <w:r w:rsidRPr="00E930FA">
        <w:rPr>
          <w:rFonts w:ascii="Calibri" w:hAnsi="Calibri" w:cs="FrankRuehl" w:hint="eastAsia"/>
          <w:sz w:val="28"/>
          <w:szCs w:val="28"/>
          <w:rtl/>
        </w:rPr>
        <w:t>בתקופת</w:t>
      </w:r>
      <w:r w:rsidRPr="00E930FA">
        <w:rPr>
          <w:rFonts w:ascii="Calibri" w:hAnsi="Calibri" w:cs="FrankRuehl"/>
          <w:sz w:val="28"/>
          <w:szCs w:val="28"/>
          <w:rtl/>
        </w:rPr>
        <w:t xml:space="preserve"> </w:t>
      </w:r>
      <w:r w:rsidRPr="00E930FA">
        <w:rPr>
          <w:rFonts w:ascii="Calibri" w:hAnsi="Calibri" w:cs="FrankRuehl" w:hint="eastAsia"/>
          <w:sz w:val="28"/>
          <w:szCs w:val="28"/>
          <w:rtl/>
        </w:rPr>
        <w:t>ההסדר</w:t>
      </w:r>
      <w:r w:rsidRPr="00E930FA">
        <w:rPr>
          <w:rFonts w:ascii="Calibri" w:hAnsi="Calibri" w:cs="FrankRuehl"/>
          <w:sz w:val="28"/>
          <w:szCs w:val="28"/>
          <w:rtl/>
        </w:rPr>
        <w:t xml:space="preserve"> </w:t>
      </w:r>
      <w:r w:rsidRPr="00E930FA">
        <w:rPr>
          <w:rFonts w:ascii="Calibri" w:hAnsi="Calibri" w:cs="FrankRuehl" w:hint="eastAsia"/>
          <w:sz w:val="28"/>
          <w:szCs w:val="28"/>
          <w:rtl/>
        </w:rPr>
        <w:t>הכובל</w:t>
      </w:r>
      <w:r w:rsidRPr="00E930FA">
        <w:rPr>
          <w:rFonts w:ascii="Calibri" w:hAnsi="Calibri" w:cs="FrankRuehl"/>
          <w:sz w:val="28"/>
          <w:szCs w:val="28"/>
          <w:rtl/>
        </w:rPr>
        <w:t xml:space="preserve">. </w:t>
      </w:r>
      <w:r w:rsidRPr="00E930FA">
        <w:rPr>
          <w:rFonts w:ascii="Calibri" w:hAnsi="Calibri" w:cs="FrankRuehl" w:hint="eastAsia"/>
          <w:sz w:val="28"/>
          <w:szCs w:val="28"/>
          <w:rtl/>
        </w:rPr>
        <w:t>שכרו</w:t>
      </w:r>
      <w:r w:rsidRPr="00E930FA">
        <w:rPr>
          <w:rFonts w:ascii="Calibri" w:hAnsi="Calibri" w:cs="FrankRuehl"/>
          <w:sz w:val="28"/>
          <w:szCs w:val="28"/>
          <w:rtl/>
        </w:rPr>
        <w:t xml:space="preserve"> </w:t>
      </w:r>
      <w:r w:rsidRPr="00E930FA">
        <w:rPr>
          <w:rFonts w:ascii="Calibri" w:hAnsi="Calibri" w:cs="FrankRuehl" w:hint="eastAsia"/>
          <w:sz w:val="28"/>
          <w:szCs w:val="28"/>
          <w:rtl/>
        </w:rPr>
        <w:t>היה</w:t>
      </w:r>
      <w:r w:rsidRPr="00E930FA">
        <w:rPr>
          <w:rFonts w:ascii="Calibri" w:hAnsi="Calibri" w:cs="FrankRuehl"/>
          <w:sz w:val="28"/>
          <w:szCs w:val="28"/>
          <w:rtl/>
        </w:rPr>
        <w:t xml:space="preserve"> </w:t>
      </w:r>
      <w:r w:rsidRPr="00E930FA">
        <w:rPr>
          <w:rFonts w:ascii="Calibri" w:hAnsi="Calibri" w:cs="FrankRuehl" w:hint="eastAsia"/>
          <w:sz w:val="28"/>
          <w:szCs w:val="28"/>
          <w:rtl/>
        </w:rPr>
        <w:t>גבוה</w:t>
      </w:r>
      <w:r w:rsidRPr="00E930FA">
        <w:rPr>
          <w:rFonts w:ascii="Calibri" w:hAnsi="Calibri" w:cs="FrankRuehl"/>
          <w:sz w:val="28"/>
          <w:szCs w:val="28"/>
          <w:rtl/>
        </w:rPr>
        <w:t xml:space="preserve"> (</w:t>
      </w:r>
      <w:r w:rsidRPr="00E930FA">
        <w:rPr>
          <w:rFonts w:ascii="Calibri" w:hAnsi="Calibri" w:cs="FrankRuehl" w:hint="eastAsia"/>
          <w:sz w:val="28"/>
          <w:szCs w:val="28"/>
          <w:rtl/>
        </w:rPr>
        <w:t>ראו</w:t>
      </w:r>
      <w:r w:rsidRPr="00E930FA">
        <w:rPr>
          <w:rFonts w:ascii="Calibri" w:hAnsi="Calibri" w:cs="FrankRuehl"/>
          <w:sz w:val="28"/>
          <w:szCs w:val="28"/>
          <w:rtl/>
        </w:rPr>
        <w:t xml:space="preserve"> </w:t>
      </w:r>
      <w:r w:rsidRPr="00E930FA">
        <w:rPr>
          <w:rFonts w:ascii="Calibri" w:hAnsi="Calibri" w:cs="FrankRuehl" w:hint="eastAsia"/>
          <w:sz w:val="28"/>
          <w:szCs w:val="28"/>
          <w:rtl/>
        </w:rPr>
        <w:t>ת</w:t>
      </w:r>
      <w:r w:rsidRPr="00E930FA">
        <w:rPr>
          <w:rFonts w:ascii="Calibri" w:hAnsi="Calibri" w:cs="FrankRuehl"/>
          <w:sz w:val="28"/>
          <w:szCs w:val="28"/>
          <w:rtl/>
        </w:rPr>
        <w:t xml:space="preserve">/1400). </w:t>
      </w:r>
      <w:r w:rsidRPr="00E930FA">
        <w:rPr>
          <w:rFonts w:ascii="Calibri" w:hAnsi="Calibri" w:cs="FrankRuehl" w:hint="eastAsia"/>
          <w:sz w:val="28"/>
          <w:szCs w:val="28"/>
          <w:rtl/>
        </w:rPr>
        <w:t>לטענתו</w:t>
      </w:r>
      <w:r w:rsidRPr="00E930FA">
        <w:rPr>
          <w:rFonts w:ascii="Calibri" w:hAnsi="Calibri" w:cs="FrankRuehl"/>
          <w:sz w:val="28"/>
          <w:szCs w:val="28"/>
          <w:rtl/>
        </w:rPr>
        <w:t xml:space="preserve">, </w:t>
      </w:r>
      <w:r w:rsidRPr="00E930FA">
        <w:rPr>
          <w:rFonts w:ascii="Calibri" w:hAnsi="Calibri" w:cs="FrankRuehl" w:hint="eastAsia"/>
          <w:sz w:val="28"/>
          <w:szCs w:val="28"/>
          <w:rtl/>
        </w:rPr>
        <w:t>הפנסיה</w:t>
      </w:r>
      <w:r w:rsidRPr="00E930FA">
        <w:rPr>
          <w:rFonts w:ascii="Calibri" w:hAnsi="Calibri" w:cs="FrankRuehl"/>
          <w:sz w:val="28"/>
          <w:szCs w:val="28"/>
          <w:rtl/>
        </w:rPr>
        <w:t xml:space="preserve"> </w:t>
      </w:r>
      <w:r w:rsidRPr="00E930FA">
        <w:rPr>
          <w:rFonts w:ascii="Calibri" w:hAnsi="Calibri" w:cs="FrankRuehl" w:hint="eastAsia"/>
          <w:sz w:val="28"/>
          <w:szCs w:val="28"/>
          <w:rtl/>
        </w:rPr>
        <w:t>אותה</w:t>
      </w:r>
      <w:r w:rsidRPr="00E930FA">
        <w:rPr>
          <w:rFonts w:ascii="Calibri" w:hAnsi="Calibri" w:cs="FrankRuehl"/>
          <w:sz w:val="28"/>
          <w:szCs w:val="28"/>
          <w:rtl/>
        </w:rPr>
        <w:t xml:space="preserve"> </w:t>
      </w:r>
      <w:r w:rsidRPr="00E930FA">
        <w:rPr>
          <w:rFonts w:ascii="Calibri" w:hAnsi="Calibri" w:cs="FrankRuehl" w:hint="eastAsia"/>
          <w:sz w:val="28"/>
          <w:szCs w:val="28"/>
          <w:rtl/>
        </w:rPr>
        <w:t>הוא</w:t>
      </w:r>
      <w:r w:rsidRPr="00E930FA">
        <w:rPr>
          <w:rFonts w:ascii="Calibri" w:hAnsi="Calibri" w:cs="FrankRuehl"/>
          <w:sz w:val="28"/>
          <w:szCs w:val="28"/>
          <w:rtl/>
        </w:rPr>
        <w:t xml:space="preserve"> </w:t>
      </w:r>
      <w:r w:rsidRPr="00E930FA">
        <w:rPr>
          <w:rFonts w:ascii="Calibri" w:hAnsi="Calibri" w:cs="FrankRuehl" w:hint="eastAsia"/>
          <w:sz w:val="28"/>
          <w:szCs w:val="28"/>
          <w:rtl/>
        </w:rPr>
        <w:t>מקבל</w:t>
      </w:r>
      <w:r w:rsidRPr="00E930FA">
        <w:rPr>
          <w:rFonts w:ascii="Calibri" w:hAnsi="Calibri" w:cs="FrankRuehl"/>
          <w:sz w:val="28"/>
          <w:szCs w:val="28"/>
          <w:rtl/>
        </w:rPr>
        <w:t xml:space="preserve"> </w:t>
      </w:r>
      <w:r w:rsidRPr="00E930FA">
        <w:rPr>
          <w:rFonts w:ascii="Calibri" w:hAnsi="Calibri" w:cs="FrankRuehl" w:hint="eastAsia"/>
          <w:sz w:val="28"/>
          <w:szCs w:val="28"/>
          <w:rtl/>
        </w:rPr>
        <w:t>נמוכה</w:t>
      </w:r>
      <w:r w:rsidRPr="00E930FA">
        <w:rPr>
          <w:rFonts w:ascii="Calibri" w:hAnsi="Calibri" w:cs="FrankRuehl"/>
          <w:sz w:val="28"/>
          <w:szCs w:val="28"/>
          <w:rtl/>
        </w:rPr>
        <w:t xml:space="preserve"> </w:t>
      </w:r>
      <w:r w:rsidRPr="00E930FA">
        <w:rPr>
          <w:rFonts w:ascii="Calibri" w:hAnsi="Calibri" w:cs="FrankRuehl" w:hint="eastAsia"/>
          <w:sz w:val="28"/>
          <w:szCs w:val="28"/>
          <w:rtl/>
        </w:rPr>
        <w:t>באופן</w:t>
      </w:r>
      <w:r w:rsidRPr="00E930FA">
        <w:rPr>
          <w:rFonts w:ascii="Calibri" w:hAnsi="Calibri" w:cs="FrankRuehl"/>
          <w:sz w:val="28"/>
          <w:szCs w:val="28"/>
          <w:rtl/>
        </w:rPr>
        <w:t xml:space="preserve"> </w:t>
      </w:r>
      <w:r w:rsidRPr="00E930FA">
        <w:rPr>
          <w:rFonts w:ascii="Calibri" w:hAnsi="Calibri" w:cs="FrankRuehl" w:hint="eastAsia"/>
          <w:sz w:val="28"/>
          <w:szCs w:val="28"/>
          <w:rtl/>
        </w:rPr>
        <w:t>משמעותי</w:t>
      </w:r>
      <w:r w:rsidRPr="00E930FA">
        <w:rPr>
          <w:rFonts w:ascii="Calibri" w:hAnsi="Calibri" w:cs="FrankRuehl"/>
          <w:sz w:val="28"/>
          <w:szCs w:val="28"/>
          <w:rtl/>
        </w:rPr>
        <w:t xml:space="preserve"> </w:t>
      </w:r>
      <w:r w:rsidRPr="00E930FA">
        <w:rPr>
          <w:rFonts w:ascii="Calibri" w:hAnsi="Calibri" w:cs="FrankRuehl" w:hint="eastAsia"/>
          <w:sz w:val="28"/>
          <w:szCs w:val="28"/>
          <w:rtl/>
        </w:rPr>
        <w:t>מכך</w:t>
      </w:r>
      <w:r w:rsidRPr="00E930FA">
        <w:rPr>
          <w:rFonts w:ascii="Calibri" w:hAnsi="Calibri" w:cs="FrankRuehl"/>
          <w:sz w:val="28"/>
          <w:szCs w:val="28"/>
          <w:rtl/>
        </w:rPr>
        <w:t xml:space="preserve">. </w:t>
      </w:r>
      <w:r w:rsidRPr="00E930FA">
        <w:rPr>
          <w:rFonts w:ascii="Calibri" w:hAnsi="Calibri" w:cs="FrankRuehl" w:hint="eastAsia"/>
          <w:sz w:val="28"/>
          <w:szCs w:val="28"/>
          <w:rtl/>
        </w:rPr>
        <w:t>הטענה</w:t>
      </w:r>
      <w:r w:rsidRPr="00E930FA">
        <w:rPr>
          <w:rFonts w:ascii="Calibri" w:hAnsi="Calibri" w:cs="FrankRuehl"/>
          <w:sz w:val="28"/>
          <w:szCs w:val="28"/>
          <w:rtl/>
        </w:rPr>
        <w:t xml:space="preserve"> </w:t>
      </w:r>
      <w:r w:rsidRPr="00E930FA">
        <w:rPr>
          <w:rFonts w:ascii="Calibri" w:hAnsi="Calibri" w:cs="FrankRuehl" w:hint="eastAsia"/>
          <w:sz w:val="28"/>
          <w:szCs w:val="28"/>
          <w:rtl/>
        </w:rPr>
        <w:t>סבירה</w:t>
      </w:r>
      <w:r w:rsidRPr="00E930FA">
        <w:rPr>
          <w:rFonts w:ascii="Calibri" w:hAnsi="Calibri" w:cs="FrankRuehl"/>
          <w:sz w:val="28"/>
          <w:szCs w:val="28"/>
          <w:rtl/>
        </w:rPr>
        <w:t xml:space="preserve">. </w:t>
      </w:r>
      <w:r w:rsidRPr="00E930FA">
        <w:rPr>
          <w:rFonts w:ascii="Calibri" w:hAnsi="Calibri" w:cs="FrankRuehl" w:hint="eastAsia"/>
          <w:sz w:val="28"/>
          <w:szCs w:val="28"/>
          <w:rtl/>
        </w:rPr>
        <w:t>עם</w:t>
      </w:r>
      <w:r w:rsidRPr="00E930FA">
        <w:rPr>
          <w:rFonts w:ascii="Calibri" w:hAnsi="Calibri" w:cs="FrankRuehl"/>
          <w:sz w:val="28"/>
          <w:szCs w:val="28"/>
          <w:rtl/>
        </w:rPr>
        <w:t xml:space="preserve"> </w:t>
      </w:r>
      <w:r w:rsidRPr="00E930FA">
        <w:rPr>
          <w:rFonts w:ascii="Calibri" w:hAnsi="Calibri" w:cs="FrankRuehl" w:hint="eastAsia"/>
          <w:sz w:val="28"/>
          <w:szCs w:val="28"/>
          <w:rtl/>
        </w:rPr>
        <w:t>זאת</w:t>
      </w:r>
      <w:r w:rsidRPr="00E930FA">
        <w:rPr>
          <w:rFonts w:ascii="Calibri" w:hAnsi="Calibri" w:cs="FrankRuehl"/>
          <w:sz w:val="28"/>
          <w:szCs w:val="28"/>
          <w:rtl/>
        </w:rPr>
        <w:t xml:space="preserve">, </w:t>
      </w:r>
      <w:r w:rsidRPr="00E930FA">
        <w:rPr>
          <w:rFonts w:ascii="Calibri" w:hAnsi="Calibri" w:cs="FrankRuehl" w:hint="eastAsia"/>
          <w:sz w:val="28"/>
          <w:szCs w:val="28"/>
          <w:rtl/>
        </w:rPr>
        <w:t>אין</w:t>
      </w:r>
      <w:r w:rsidRPr="00E930FA">
        <w:rPr>
          <w:rFonts w:ascii="Calibri" w:hAnsi="Calibri" w:cs="FrankRuehl"/>
          <w:sz w:val="28"/>
          <w:szCs w:val="28"/>
          <w:rtl/>
        </w:rPr>
        <w:t xml:space="preserve"> </w:t>
      </w:r>
      <w:r w:rsidRPr="00E930FA">
        <w:rPr>
          <w:rFonts w:ascii="Calibri" w:hAnsi="Calibri" w:cs="FrankRuehl" w:hint="eastAsia"/>
          <w:sz w:val="28"/>
          <w:szCs w:val="28"/>
          <w:rtl/>
        </w:rPr>
        <w:t>בפניי</w:t>
      </w:r>
      <w:r w:rsidRPr="00E930FA">
        <w:rPr>
          <w:rFonts w:ascii="Calibri" w:hAnsi="Calibri" w:cs="FrankRuehl"/>
          <w:sz w:val="28"/>
          <w:szCs w:val="28"/>
          <w:rtl/>
        </w:rPr>
        <w:t xml:space="preserve"> </w:t>
      </w:r>
      <w:r w:rsidRPr="00E930FA">
        <w:rPr>
          <w:rFonts w:ascii="Calibri" w:hAnsi="Calibri" w:cs="FrankRuehl" w:hint="eastAsia"/>
          <w:sz w:val="28"/>
          <w:szCs w:val="28"/>
          <w:rtl/>
        </w:rPr>
        <w:t>תשתית</w:t>
      </w:r>
      <w:r w:rsidRPr="00E930FA">
        <w:rPr>
          <w:rFonts w:ascii="Calibri" w:hAnsi="Calibri" w:cs="FrankRuehl"/>
          <w:sz w:val="28"/>
          <w:szCs w:val="28"/>
          <w:rtl/>
        </w:rPr>
        <w:t xml:space="preserve"> </w:t>
      </w:r>
      <w:r w:rsidRPr="00E930FA">
        <w:rPr>
          <w:rFonts w:ascii="Calibri" w:hAnsi="Calibri" w:cs="FrankRuehl" w:hint="eastAsia"/>
          <w:sz w:val="28"/>
          <w:szCs w:val="28"/>
          <w:rtl/>
        </w:rPr>
        <w:t>או</w:t>
      </w:r>
      <w:r w:rsidRPr="00E930FA">
        <w:rPr>
          <w:rFonts w:ascii="Calibri" w:hAnsi="Calibri" w:cs="FrankRuehl"/>
          <w:sz w:val="28"/>
          <w:szCs w:val="28"/>
          <w:rtl/>
        </w:rPr>
        <w:t xml:space="preserve"> </w:t>
      </w:r>
      <w:r w:rsidRPr="00E930FA">
        <w:rPr>
          <w:rFonts w:ascii="Calibri" w:hAnsi="Calibri" w:cs="FrankRuehl" w:hint="eastAsia"/>
          <w:sz w:val="28"/>
          <w:szCs w:val="28"/>
          <w:rtl/>
        </w:rPr>
        <w:t>טיעון</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הוא</w:t>
      </w:r>
      <w:r w:rsidRPr="00E930FA">
        <w:rPr>
          <w:rFonts w:ascii="Calibri" w:hAnsi="Calibri" w:cs="FrankRuehl"/>
          <w:sz w:val="28"/>
          <w:szCs w:val="28"/>
          <w:rtl/>
        </w:rPr>
        <w:t xml:space="preserve"> </w:t>
      </w:r>
      <w:r w:rsidRPr="00E930FA">
        <w:rPr>
          <w:rFonts w:ascii="Calibri" w:hAnsi="Calibri" w:cs="FrankRuehl" w:hint="eastAsia"/>
          <w:sz w:val="28"/>
          <w:szCs w:val="28"/>
          <w:rtl/>
        </w:rPr>
        <w:t>סובל</w:t>
      </w:r>
      <w:r w:rsidRPr="00E930FA">
        <w:rPr>
          <w:rFonts w:ascii="Calibri" w:hAnsi="Calibri" w:cs="FrankRuehl"/>
          <w:sz w:val="28"/>
          <w:szCs w:val="28"/>
          <w:rtl/>
        </w:rPr>
        <w:t xml:space="preserve"> </w:t>
      </w:r>
      <w:r w:rsidRPr="00E930FA">
        <w:rPr>
          <w:rFonts w:ascii="Calibri" w:hAnsi="Calibri" w:cs="FrankRuehl" w:hint="eastAsia"/>
          <w:sz w:val="28"/>
          <w:szCs w:val="28"/>
          <w:rtl/>
        </w:rPr>
        <w:t>ממצוקה</w:t>
      </w:r>
      <w:r w:rsidRPr="00E930FA">
        <w:rPr>
          <w:rFonts w:ascii="Calibri" w:hAnsi="Calibri" w:cs="FrankRuehl"/>
          <w:sz w:val="28"/>
          <w:szCs w:val="28"/>
          <w:rtl/>
        </w:rPr>
        <w:t xml:space="preserve"> </w:t>
      </w:r>
      <w:r w:rsidRPr="00E930FA">
        <w:rPr>
          <w:rFonts w:ascii="Calibri" w:hAnsi="Calibri" w:cs="FrankRuehl" w:hint="eastAsia"/>
          <w:sz w:val="28"/>
          <w:szCs w:val="28"/>
          <w:rtl/>
        </w:rPr>
        <w:t>כלכלית</w:t>
      </w:r>
      <w:r w:rsidRPr="00E930FA">
        <w:rPr>
          <w:rFonts w:ascii="Calibri" w:hAnsi="Calibri" w:cs="FrankRuehl"/>
          <w:sz w:val="28"/>
          <w:szCs w:val="28"/>
          <w:rtl/>
        </w:rPr>
        <w:t xml:space="preserve"> </w:t>
      </w:r>
      <w:r w:rsidRPr="00E930FA">
        <w:rPr>
          <w:rFonts w:ascii="Calibri" w:hAnsi="Calibri" w:cs="FrankRuehl" w:hint="eastAsia"/>
          <w:sz w:val="28"/>
          <w:szCs w:val="28"/>
          <w:rtl/>
        </w:rPr>
        <w:t>כלשהי</w:t>
      </w:r>
      <w:r w:rsidRPr="00E930FA">
        <w:rPr>
          <w:rFonts w:ascii="Calibri" w:hAnsi="Calibri" w:cs="FrankRuehl"/>
          <w:sz w:val="28"/>
          <w:szCs w:val="28"/>
          <w:rtl/>
        </w:rPr>
        <w:t xml:space="preserve">. </w:t>
      </w:r>
      <w:r w:rsidRPr="00E930FA">
        <w:rPr>
          <w:rFonts w:ascii="Calibri" w:hAnsi="Calibri" w:cs="FrankRuehl" w:hint="eastAsia"/>
          <w:sz w:val="28"/>
          <w:szCs w:val="28"/>
          <w:rtl/>
        </w:rPr>
        <w:t>לא</w:t>
      </w:r>
      <w:r w:rsidRPr="00E930FA">
        <w:rPr>
          <w:rFonts w:ascii="Calibri" w:hAnsi="Calibri" w:cs="FrankRuehl"/>
          <w:sz w:val="28"/>
          <w:szCs w:val="28"/>
          <w:rtl/>
        </w:rPr>
        <w:t xml:space="preserve"> </w:t>
      </w:r>
      <w:r w:rsidRPr="00E930FA">
        <w:rPr>
          <w:rFonts w:ascii="Calibri" w:hAnsi="Calibri" w:cs="FrankRuehl" w:hint="eastAsia"/>
          <w:sz w:val="28"/>
          <w:szCs w:val="28"/>
          <w:rtl/>
        </w:rPr>
        <w:t>נסתרה</w:t>
      </w:r>
      <w:r w:rsidRPr="00E930FA">
        <w:rPr>
          <w:rFonts w:ascii="Calibri" w:hAnsi="Calibri" w:cs="FrankRuehl"/>
          <w:sz w:val="28"/>
          <w:szCs w:val="28"/>
          <w:rtl/>
        </w:rPr>
        <w:t xml:space="preserve"> </w:t>
      </w:r>
      <w:r w:rsidRPr="00E930FA">
        <w:rPr>
          <w:rFonts w:ascii="Calibri" w:hAnsi="Calibri" w:cs="FrankRuehl" w:hint="eastAsia"/>
          <w:sz w:val="28"/>
          <w:szCs w:val="28"/>
          <w:rtl/>
        </w:rPr>
        <w:t>ההנחה</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אדם</w:t>
      </w:r>
      <w:r w:rsidRPr="00E930FA">
        <w:rPr>
          <w:rFonts w:ascii="Calibri" w:hAnsi="Calibri" w:cs="FrankRuehl"/>
          <w:sz w:val="28"/>
          <w:szCs w:val="28"/>
          <w:rtl/>
        </w:rPr>
        <w:t xml:space="preserve"> </w:t>
      </w:r>
      <w:r w:rsidRPr="00E930FA">
        <w:rPr>
          <w:rFonts w:ascii="Calibri" w:hAnsi="Calibri" w:cs="FrankRuehl" w:hint="eastAsia"/>
          <w:sz w:val="28"/>
          <w:szCs w:val="28"/>
          <w:rtl/>
        </w:rPr>
        <w:t>אשר</w:t>
      </w:r>
      <w:r w:rsidRPr="00E930FA">
        <w:rPr>
          <w:rFonts w:ascii="Calibri" w:hAnsi="Calibri" w:cs="FrankRuehl"/>
          <w:sz w:val="28"/>
          <w:szCs w:val="28"/>
          <w:rtl/>
        </w:rPr>
        <w:t xml:space="preserve"> </w:t>
      </w:r>
      <w:r w:rsidRPr="00E930FA">
        <w:rPr>
          <w:rFonts w:ascii="Calibri" w:hAnsi="Calibri" w:cs="FrankRuehl" w:hint="eastAsia"/>
          <w:sz w:val="28"/>
          <w:szCs w:val="28"/>
          <w:rtl/>
        </w:rPr>
        <w:t>במשך</w:t>
      </w:r>
      <w:r w:rsidRPr="00E930FA">
        <w:rPr>
          <w:rFonts w:ascii="Calibri" w:hAnsi="Calibri" w:cs="FrankRuehl"/>
          <w:sz w:val="28"/>
          <w:szCs w:val="28"/>
          <w:rtl/>
        </w:rPr>
        <w:t xml:space="preserve"> </w:t>
      </w:r>
      <w:r w:rsidRPr="00E930FA">
        <w:rPr>
          <w:rFonts w:ascii="Calibri" w:hAnsi="Calibri" w:cs="FrankRuehl" w:hint="eastAsia"/>
          <w:sz w:val="28"/>
          <w:szCs w:val="28"/>
          <w:rtl/>
        </w:rPr>
        <w:t>שנים</w:t>
      </w:r>
      <w:r w:rsidRPr="00E930FA">
        <w:rPr>
          <w:rFonts w:ascii="Calibri" w:hAnsi="Calibri" w:cs="FrankRuehl"/>
          <w:sz w:val="28"/>
          <w:szCs w:val="28"/>
          <w:rtl/>
        </w:rPr>
        <w:t xml:space="preserve"> </w:t>
      </w:r>
      <w:r w:rsidRPr="00E930FA">
        <w:rPr>
          <w:rFonts w:ascii="Calibri" w:hAnsi="Calibri" w:cs="FrankRuehl" w:hint="eastAsia"/>
          <w:sz w:val="28"/>
          <w:szCs w:val="28"/>
          <w:rtl/>
        </w:rPr>
        <w:t>ארוכות</w:t>
      </w:r>
      <w:r w:rsidRPr="00E930FA">
        <w:rPr>
          <w:rFonts w:ascii="Calibri" w:hAnsi="Calibri" w:cs="FrankRuehl"/>
          <w:sz w:val="28"/>
          <w:szCs w:val="28"/>
          <w:rtl/>
        </w:rPr>
        <w:t xml:space="preserve"> </w:t>
      </w:r>
      <w:r w:rsidRPr="00E930FA">
        <w:rPr>
          <w:rFonts w:ascii="Calibri" w:hAnsi="Calibri" w:cs="FrankRuehl" w:hint="eastAsia"/>
          <w:sz w:val="28"/>
          <w:szCs w:val="28"/>
          <w:rtl/>
        </w:rPr>
        <w:t>שימש</w:t>
      </w:r>
      <w:r w:rsidRPr="00E930FA">
        <w:rPr>
          <w:rFonts w:ascii="Calibri" w:hAnsi="Calibri" w:cs="FrankRuehl"/>
          <w:sz w:val="28"/>
          <w:szCs w:val="28"/>
          <w:rtl/>
        </w:rPr>
        <w:t xml:space="preserve"> </w:t>
      </w:r>
      <w:r w:rsidRPr="00E930FA">
        <w:rPr>
          <w:rFonts w:ascii="Calibri" w:hAnsi="Calibri" w:cs="FrankRuehl" w:hint="eastAsia"/>
          <w:sz w:val="28"/>
          <w:szCs w:val="28"/>
          <w:rtl/>
        </w:rPr>
        <w:t>בתפקיד</w:t>
      </w:r>
      <w:r w:rsidRPr="00E930FA">
        <w:rPr>
          <w:rFonts w:ascii="Calibri" w:hAnsi="Calibri" w:cs="FrankRuehl"/>
          <w:sz w:val="28"/>
          <w:szCs w:val="28"/>
          <w:rtl/>
        </w:rPr>
        <w:t xml:space="preserve"> </w:t>
      </w:r>
      <w:r w:rsidRPr="00E930FA">
        <w:rPr>
          <w:rFonts w:ascii="Calibri" w:hAnsi="Calibri" w:cs="FrankRuehl" w:hint="eastAsia"/>
          <w:sz w:val="28"/>
          <w:szCs w:val="28"/>
          <w:rtl/>
        </w:rPr>
        <w:t>בכיר</w:t>
      </w:r>
      <w:r w:rsidRPr="00E930FA">
        <w:rPr>
          <w:rFonts w:ascii="Calibri" w:hAnsi="Calibri" w:cs="FrankRuehl"/>
          <w:sz w:val="28"/>
          <w:szCs w:val="28"/>
          <w:rtl/>
        </w:rPr>
        <w:t xml:space="preserve">, </w:t>
      </w:r>
      <w:r w:rsidRPr="00E930FA">
        <w:rPr>
          <w:rFonts w:ascii="Calibri" w:hAnsi="Calibri" w:cs="FrankRuehl" w:hint="eastAsia"/>
          <w:sz w:val="28"/>
          <w:szCs w:val="28"/>
          <w:rtl/>
        </w:rPr>
        <w:t>והשתכר</w:t>
      </w:r>
      <w:r w:rsidRPr="00E930FA">
        <w:rPr>
          <w:rFonts w:ascii="Calibri" w:hAnsi="Calibri" w:cs="FrankRuehl"/>
          <w:sz w:val="28"/>
          <w:szCs w:val="28"/>
          <w:rtl/>
        </w:rPr>
        <w:t xml:space="preserve"> </w:t>
      </w:r>
      <w:r w:rsidRPr="00E930FA">
        <w:rPr>
          <w:rFonts w:ascii="Calibri" w:hAnsi="Calibri" w:cs="FrankRuehl" w:hint="eastAsia"/>
          <w:sz w:val="28"/>
          <w:szCs w:val="28"/>
          <w:rtl/>
        </w:rPr>
        <w:t>היטב</w:t>
      </w:r>
      <w:r w:rsidRPr="00E930FA">
        <w:rPr>
          <w:rFonts w:ascii="Calibri" w:hAnsi="Calibri" w:cs="FrankRuehl"/>
          <w:sz w:val="28"/>
          <w:szCs w:val="28"/>
          <w:rtl/>
        </w:rPr>
        <w:t xml:space="preserve">, </w:t>
      </w:r>
      <w:r w:rsidRPr="00E930FA">
        <w:rPr>
          <w:rFonts w:ascii="Calibri" w:hAnsi="Calibri" w:cs="FrankRuehl" w:hint="eastAsia"/>
          <w:sz w:val="28"/>
          <w:szCs w:val="28"/>
          <w:rtl/>
        </w:rPr>
        <w:t>הוא</w:t>
      </w:r>
      <w:r w:rsidRPr="00E930FA">
        <w:rPr>
          <w:rFonts w:ascii="Calibri" w:hAnsi="Calibri" w:cs="FrankRuehl"/>
          <w:sz w:val="28"/>
          <w:szCs w:val="28"/>
          <w:rtl/>
        </w:rPr>
        <w:t xml:space="preserve"> </w:t>
      </w:r>
      <w:r w:rsidRPr="00E930FA">
        <w:rPr>
          <w:rFonts w:ascii="Calibri" w:hAnsi="Calibri" w:cs="FrankRuehl" w:hint="eastAsia"/>
          <w:sz w:val="28"/>
          <w:szCs w:val="28"/>
          <w:rtl/>
        </w:rPr>
        <w:t>מבוסס</w:t>
      </w:r>
      <w:r w:rsidRPr="00E930FA">
        <w:rPr>
          <w:rFonts w:ascii="Calibri" w:hAnsi="Calibri" w:cs="FrankRuehl"/>
          <w:sz w:val="28"/>
          <w:szCs w:val="28"/>
          <w:rtl/>
        </w:rPr>
        <w:t xml:space="preserve"> </w:t>
      </w:r>
      <w:r w:rsidRPr="00E930FA">
        <w:rPr>
          <w:rFonts w:ascii="Calibri" w:hAnsi="Calibri" w:cs="FrankRuehl" w:hint="eastAsia"/>
          <w:sz w:val="28"/>
          <w:szCs w:val="28"/>
          <w:rtl/>
        </w:rPr>
        <w:t>מבחינה</w:t>
      </w:r>
      <w:r w:rsidRPr="00E930FA">
        <w:rPr>
          <w:rFonts w:ascii="Calibri" w:hAnsi="Calibri" w:cs="FrankRuehl"/>
          <w:sz w:val="28"/>
          <w:szCs w:val="28"/>
          <w:rtl/>
        </w:rPr>
        <w:t xml:space="preserve"> </w:t>
      </w:r>
      <w:r w:rsidRPr="00E930FA">
        <w:rPr>
          <w:rFonts w:ascii="Calibri" w:hAnsi="Calibri" w:cs="FrankRuehl" w:hint="eastAsia"/>
          <w:sz w:val="28"/>
          <w:szCs w:val="28"/>
          <w:rtl/>
        </w:rPr>
        <w:t>כלכלית</w:t>
      </w:r>
      <w:r w:rsidRPr="00E930FA">
        <w:rPr>
          <w:rFonts w:ascii="Calibri" w:hAnsi="Calibri" w:cs="FrankRuehl"/>
          <w:sz w:val="28"/>
          <w:szCs w:val="28"/>
          <w:rtl/>
        </w:rPr>
        <w:t xml:space="preserve">. </w:t>
      </w:r>
      <w:r w:rsidRPr="00E930FA">
        <w:rPr>
          <w:rFonts w:ascii="Calibri" w:hAnsi="Calibri" w:cs="FrankRuehl" w:hint="eastAsia"/>
          <w:sz w:val="28"/>
          <w:szCs w:val="28"/>
          <w:rtl/>
        </w:rPr>
        <w:t>עם</w:t>
      </w:r>
      <w:r w:rsidRPr="00E930FA">
        <w:rPr>
          <w:rFonts w:ascii="Calibri" w:hAnsi="Calibri" w:cs="FrankRuehl"/>
          <w:sz w:val="28"/>
          <w:szCs w:val="28"/>
          <w:rtl/>
        </w:rPr>
        <w:t xml:space="preserve"> </w:t>
      </w:r>
      <w:r w:rsidRPr="00E930FA">
        <w:rPr>
          <w:rFonts w:ascii="Calibri" w:hAnsi="Calibri" w:cs="FrankRuehl" w:hint="eastAsia"/>
          <w:sz w:val="28"/>
          <w:szCs w:val="28"/>
          <w:rtl/>
        </w:rPr>
        <w:t>זאת</w:t>
      </w:r>
      <w:r w:rsidRPr="00E930FA">
        <w:rPr>
          <w:rFonts w:ascii="Calibri" w:hAnsi="Calibri" w:cs="FrankRuehl"/>
          <w:sz w:val="28"/>
          <w:szCs w:val="28"/>
          <w:rtl/>
        </w:rPr>
        <w:t xml:space="preserve">, </w:t>
      </w:r>
      <w:r w:rsidRPr="00E930FA">
        <w:rPr>
          <w:rFonts w:ascii="Calibri" w:hAnsi="Calibri" w:cs="FrankRuehl" w:hint="eastAsia"/>
          <w:sz w:val="28"/>
          <w:szCs w:val="28"/>
          <w:rtl/>
        </w:rPr>
        <w:t>נוכח</w:t>
      </w:r>
      <w:r w:rsidRPr="00E930FA">
        <w:rPr>
          <w:rFonts w:ascii="Calibri" w:hAnsi="Calibri" w:cs="FrankRuehl"/>
          <w:sz w:val="28"/>
          <w:szCs w:val="28"/>
          <w:rtl/>
        </w:rPr>
        <w:t xml:space="preserve"> </w:t>
      </w:r>
      <w:r w:rsidRPr="00E930FA">
        <w:rPr>
          <w:rFonts w:ascii="Calibri" w:hAnsi="Calibri" w:cs="FrankRuehl" w:hint="eastAsia"/>
          <w:sz w:val="28"/>
          <w:szCs w:val="28"/>
          <w:rtl/>
        </w:rPr>
        <w:t>דברי</w:t>
      </w:r>
      <w:r w:rsidRPr="00E930FA">
        <w:rPr>
          <w:rFonts w:ascii="Calibri" w:hAnsi="Calibri" w:cs="FrankRuehl"/>
          <w:sz w:val="28"/>
          <w:szCs w:val="28"/>
          <w:rtl/>
        </w:rPr>
        <w:t xml:space="preserve"> </w:t>
      </w:r>
      <w:r w:rsidRPr="00E930FA">
        <w:rPr>
          <w:rFonts w:ascii="Calibri" w:hAnsi="Calibri" w:cs="FrankRuehl" w:hint="eastAsia"/>
          <w:sz w:val="28"/>
          <w:szCs w:val="28"/>
          <w:rtl/>
        </w:rPr>
        <w:t>הנאשם</w:t>
      </w:r>
      <w:r w:rsidRPr="00E930FA">
        <w:rPr>
          <w:rFonts w:ascii="Calibri" w:hAnsi="Calibri" w:cs="FrankRuehl"/>
          <w:sz w:val="28"/>
          <w:szCs w:val="28"/>
          <w:rtl/>
        </w:rPr>
        <w:t xml:space="preserve">, </w:t>
      </w:r>
      <w:r w:rsidRPr="00E930FA">
        <w:rPr>
          <w:rFonts w:ascii="Calibri" w:hAnsi="Calibri" w:cs="FrankRuehl" w:hint="eastAsia"/>
          <w:sz w:val="28"/>
          <w:szCs w:val="28"/>
          <w:rtl/>
        </w:rPr>
        <w:t>לפיהם</w:t>
      </w:r>
      <w:r w:rsidRPr="00E930FA">
        <w:rPr>
          <w:rFonts w:ascii="Calibri" w:hAnsi="Calibri" w:cs="FrankRuehl"/>
          <w:sz w:val="28"/>
          <w:szCs w:val="28"/>
          <w:rtl/>
        </w:rPr>
        <w:t xml:space="preserve"> </w:t>
      </w:r>
      <w:r w:rsidRPr="00E930FA">
        <w:rPr>
          <w:rFonts w:ascii="Calibri" w:hAnsi="Calibri" w:cs="FrankRuehl" w:hint="eastAsia"/>
          <w:sz w:val="28"/>
          <w:szCs w:val="28"/>
          <w:rtl/>
        </w:rPr>
        <w:t>עבודתו</w:t>
      </w:r>
      <w:r w:rsidRPr="00E930FA">
        <w:rPr>
          <w:rFonts w:ascii="Calibri" w:hAnsi="Calibri" w:cs="FrankRuehl"/>
          <w:sz w:val="28"/>
          <w:szCs w:val="28"/>
          <w:rtl/>
        </w:rPr>
        <w:t xml:space="preserve"> </w:t>
      </w:r>
      <w:r w:rsidRPr="00E930FA">
        <w:rPr>
          <w:rFonts w:ascii="Calibri" w:hAnsi="Calibri" w:cs="FrankRuehl" w:hint="eastAsia"/>
          <w:sz w:val="28"/>
          <w:szCs w:val="28"/>
          <w:rtl/>
        </w:rPr>
        <w:t>במאפייה</w:t>
      </w:r>
      <w:r w:rsidRPr="00E930FA">
        <w:rPr>
          <w:rFonts w:ascii="Calibri" w:hAnsi="Calibri" w:cs="FrankRuehl"/>
          <w:sz w:val="28"/>
          <w:szCs w:val="28"/>
          <w:rtl/>
        </w:rPr>
        <w:t xml:space="preserve"> </w:t>
      </w:r>
      <w:r w:rsidRPr="00E930FA">
        <w:rPr>
          <w:rFonts w:ascii="Calibri" w:hAnsi="Calibri" w:cs="FrankRuehl" w:hint="eastAsia"/>
          <w:sz w:val="28"/>
          <w:szCs w:val="28"/>
          <w:rtl/>
        </w:rPr>
        <w:t>הופסקה</w:t>
      </w:r>
      <w:r w:rsidRPr="00E930FA">
        <w:rPr>
          <w:rFonts w:ascii="Calibri" w:hAnsi="Calibri" w:cs="FrankRuehl"/>
          <w:sz w:val="28"/>
          <w:szCs w:val="28"/>
          <w:rtl/>
        </w:rPr>
        <w:t xml:space="preserve"> </w:t>
      </w:r>
      <w:r w:rsidRPr="00E930FA">
        <w:rPr>
          <w:rFonts w:ascii="Calibri" w:hAnsi="Calibri" w:cs="FrankRuehl" w:hint="eastAsia"/>
          <w:sz w:val="28"/>
          <w:szCs w:val="28"/>
          <w:rtl/>
        </w:rPr>
        <w:t>על</w:t>
      </w:r>
      <w:r w:rsidRPr="00E930FA">
        <w:rPr>
          <w:rFonts w:ascii="Calibri" w:hAnsi="Calibri" w:cs="FrankRuehl"/>
          <w:sz w:val="28"/>
          <w:szCs w:val="28"/>
          <w:rtl/>
        </w:rPr>
        <w:t xml:space="preserve"> </w:t>
      </w:r>
      <w:r w:rsidRPr="00E930FA">
        <w:rPr>
          <w:rFonts w:ascii="Calibri" w:hAnsi="Calibri" w:cs="FrankRuehl" w:hint="eastAsia"/>
          <w:sz w:val="28"/>
          <w:szCs w:val="28"/>
          <w:rtl/>
        </w:rPr>
        <w:t>רקע</w:t>
      </w:r>
      <w:r w:rsidRPr="00E930FA">
        <w:rPr>
          <w:rFonts w:ascii="Calibri" w:hAnsi="Calibri" w:cs="FrankRuehl"/>
          <w:sz w:val="28"/>
          <w:szCs w:val="28"/>
          <w:rtl/>
        </w:rPr>
        <w:t xml:space="preserve"> </w:t>
      </w:r>
      <w:r w:rsidRPr="00E930FA">
        <w:rPr>
          <w:rFonts w:ascii="Calibri" w:hAnsi="Calibri" w:cs="FrankRuehl" w:hint="eastAsia"/>
          <w:sz w:val="28"/>
          <w:szCs w:val="28"/>
          <w:rtl/>
        </w:rPr>
        <w:t>העבירות</w:t>
      </w:r>
      <w:r w:rsidRPr="00E930FA">
        <w:rPr>
          <w:rFonts w:ascii="Calibri" w:hAnsi="Calibri" w:cs="FrankRuehl"/>
          <w:sz w:val="28"/>
          <w:szCs w:val="28"/>
          <w:rtl/>
        </w:rPr>
        <w:t xml:space="preserve"> </w:t>
      </w:r>
      <w:r w:rsidRPr="00E930FA">
        <w:rPr>
          <w:rFonts w:ascii="Calibri" w:hAnsi="Calibri" w:cs="FrankRuehl" w:hint="eastAsia"/>
          <w:sz w:val="28"/>
          <w:szCs w:val="28"/>
          <w:rtl/>
        </w:rPr>
        <w:t>נשוא</w:t>
      </w:r>
      <w:r w:rsidRPr="00E930FA">
        <w:rPr>
          <w:rFonts w:ascii="Calibri" w:hAnsi="Calibri" w:cs="FrankRuehl"/>
          <w:sz w:val="28"/>
          <w:szCs w:val="28"/>
          <w:rtl/>
        </w:rPr>
        <w:t xml:space="preserve"> </w:t>
      </w:r>
      <w:r w:rsidRPr="00E930FA">
        <w:rPr>
          <w:rFonts w:ascii="Calibri" w:hAnsi="Calibri" w:cs="FrankRuehl" w:hint="eastAsia"/>
          <w:sz w:val="28"/>
          <w:szCs w:val="28"/>
          <w:rtl/>
        </w:rPr>
        <w:t>כתב</w:t>
      </w:r>
      <w:r w:rsidRPr="00E930FA">
        <w:rPr>
          <w:rFonts w:ascii="Calibri" w:hAnsi="Calibri" w:cs="FrankRuehl"/>
          <w:sz w:val="28"/>
          <w:szCs w:val="28"/>
          <w:rtl/>
        </w:rPr>
        <w:t xml:space="preserve"> </w:t>
      </w:r>
      <w:r w:rsidRPr="00E930FA">
        <w:rPr>
          <w:rFonts w:ascii="Calibri" w:hAnsi="Calibri" w:cs="FrankRuehl" w:hint="eastAsia"/>
          <w:sz w:val="28"/>
          <w:szCs w:val="28"/>
          <w:rtl/>
        </w:rPr>
        <w:t>האישום</w:t>
      </w:r>
      <w:r w:rsidRPr="00E930FA">
        <w:rPr>
          <w:rFonts w:ascii="Calibri" w:hAnsi="Calibri" w:cs="FrankRuehl"/>
          <w:sz w:val="28"/>
          <w:szCs w:val="28"/>
          <w:rtl/>
        </w:rPr>
        <w:t xml:space="preserve">, </w:t>
      </w:r>
      <w:r w:rsidRPr="00E930FA">
        <w:rPr>
          <w:rFonts w:ascii="Calibri" w:hAnsi="Calibri" w:cs="FrankRuehl" w:hint="eastAsia"/>
          <w:sz w:val="28"/>
          <w:szCs w:val="28"/>
          <w:rtl/>
        </w:rPr>
        <w:t>אני</w:t>
      </w:r>
      <w:r w:rsidRPr="00E930FA">
        <w:rPr>
          <w:rFonts w:ascii="Calibri" w:hAnsi="Calibri" w:cs="FrankRuehl"/>
          <w:sz w:val="28"/>
          <w:szCs w:val="28"/>
          <w:rtl/>
        </w:rPr>
        <w:t xml:space="preserve"> </w:t>
      </w:r>
      <w:r w:rsidRPr="00E930FA">
        <w:rPr>
          <w:rFonts w:ascii="Calibri" w:hAnsi="Calibri" w:cs="FrankRuehl" w:hint="eastAsia"/>
          <w:sz w:val="28"/>
          <w:szCs w:val="28"/>
          <w:rtl/>
        </w:rPr>
        <w:t>מביא</w:t>
      </w:r>
      <w:r w:rsidRPr="00E930FA">
        <w:rPr>
          <w:rFonts w:ascii="Calibri" w:hAnsi="Calibri" w:cs="FrankRuehl"/>
          <w:sz w:val="28"/>
          <w:szCs w:val="28"/>
          <w:rtl/>
        </w:rPr>
        <w:t xml:space="preserve"> </w:t>
      </w:r>
      <w:r w:rsidRPr="00E930FA">
        <w:rPr>
          <w:rFonts w:ascii="Calibri" w:hAnsi="Calibri" w:cs="FrankRuehl" w:hint="eastAsia"/>
          <w:sz w:val="28"/>
          <w:szCs w:val="28"/>
          <w:rtl/>
        </w:rPr>
        <w:t>בחשבון</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עמדת</w:t>
      </w:r>
      <w:r w:rsidRPr="00E930FA">
        <w:rPr>
          <w:rFonts w:ascii="Calibri" w:hAnsi="Calibri" w:cs="FrankRuehl"/>
          <w:sz w:val="28"/>
          <w:szCs w:val="28"/>
          <w:rtl/>
        </w:rPr>
        <w:t xml:space="preserve"> </w:t>
      </w:r>
      <w:r w:rsidRPr="00E930FA">
        <w:rPr>
          <w:rFonts w:ascii="Calibri" w:hAnsi="Calibri" w:cs="FrankRuehl" w:hint="eastAsia"/>
          <w:sz w:val="28"/>
          <w:szCs w:val="28"/>
          <w:rtl/>
        </w:rPr>
        <w:t>המאשימה</w:t>
      </w:r>
      <w:r w:rsidRPr="00E930FA">
        <w:rPr>
          <w:rFonts w:ascii="Calibri" w:hAnsi="Calibri" w:cs="FrankRuehl"/>
          <w:sz w:val="28"/>
          <w:szCs w:val="28"/>
          <w:rtl/>
        </w:rPr>
        <w:t xml:space="preserve"> </w:t>
      </w:r>
      <w:r w:rsidRPr="00E930FA">
        <w:rPr>
          <w:rFonts w:ascii="Calibri" w:hAnsi="Calibri" w:cs="FrankRuehl" w:hint="eastAsia"/>
          <w:sz w:val="28"/>
          <w:szCs w:val="28"/>
          <w:rtl/>
        </w:rPr>
        <w:t>הייתה</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יש</w:t>
      </w:r>
      <w:r w:rsidRPr="00E930FA">
        <w:rPr>
          <w:rFonts w:ascii="Calibri" w:hAnsi="Calibri" w:cs="FrankRuehl"/>
          <w:sz w:val="28"/>
          <w:szCs w:val="28"/>
          <w:rtl/>
        </w:rPr>
        <w:t xml:space="preserve"> </w:t>
      </w:r>
      <w:r w:rsidRPr="00E930FA">
        <w:rPr>
          <w:rFonts w:ascii="Calibri" w:hAnsi="Calibri" w:cs="FrankRuehl" w:hint="eastAsia"/>
          <w:sz w:val="28"/>
          <w:szCs w:val="28"/>
          <w:rtl/>
        </w:rPr>
        <w:t>לגזור</w:t>
      </w:r>
      <w:r w:rsidRPr="00E930FA">
        <w:rPr>
          <w:rFonts w:ascii="Calibri" w:hAnsi="Calibri" w:cs="FrankRuehl"/>
          <w:sz w:val="28"/>
          <w:szCs w:val="28"/>
          <w:rtl/>
        </w:rPr>
        <w:t xml:space="preserve"> </w:t>
      </w:r>
      <w:r w:rsidRPr="00E930FA">
        <w:rPr>
          <w:rFonts w:ascii="Calibri" w:hAnsi="Calibri" w:cs="FrankRuehl" w:hint="eastAsia"/>
          <w:sz w:val="28"/>
          <w:szCs w:val="28"/>
          <w:rtl/>
        </w:rPr>
        <w:t>קנס</w:t>
      </w:r>
      <w:r w:rsidRPr="00E930FA">
        <w:rPr>
          <w:rFonts w:ascii="Calibri" w:hAnsi="Calibri" w:cs="FrankRuehl"/>
          <w:sz w:val="28"/>
          <w:szCs w:val="28"/>
          <w:rtl/>
        </w:rPr>
        <w:t xml:space="preserve"> </w:t>
      </w:r>
      <w:r w:rsidRPr="00E930FA">
        <w:rPr>
          <w:rFonts w:ascii="Calibri" w:hAnsi="Calibri" w:cs="FrankRuehl" w:hint="eastAsia"/>
          <w:sz w:val="28"/>
          <w:szCs w:val="28"/>
          <w:rtl/>
        </w:rPr>
        <w:t>ברף</w:t>
      </w:r>
      <w:r w:rsidRPr="00E930FA">
        <w:rPr>
          <w:rFonts w:ascii="Calibri" w:hAnsi="Calibri" w:cs="FrankRuehl"/>
          <w:sz w:val="28"/>
          <w:szCs w:val="28"/>
          <w:rtl/>
        </w:rPr>
        <w:t xml:space="preserve"> </w:t>
      </w:r>
      <w:r w:rsidRPr="00E930FA">
        <w:rPr>
          <w:rFonts w:ascii="Calibri" w:hAnsi="Calibri" w:cs="FrankRuehl" w:hint="eastAsia"/>
          <w:sz w:val="28"/>
          <w:szCs w:val="28"/>
          <w:rtl/>
        </w:rPr>
        <w:t>התחתון</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המתחם</w:t>
      </w:r>
      <w:r w:rsidRPr="00E930FA">
        <w:rPr>
          <w:rFonts w:ascii="Calibri" w:hAnsi="Calibri" w:cs="FrankRuehl"/>
          <w:sz w:val="28"/>
          <w:szCs w:val="28"/>
          <w:rtl/>
        </w:rPr>
        <w:t xml:space="preserve"> </w:t>
      </w:r>
      <w:r w:rsidRPr="00E930FA">
        <w:rPr>
          <w:rFonts w:ascii="Calibri" w:hAnsi="Calibri" w:cs="FrankRuehl" w:hint="eastAsia"/>
          <w:sz w:val="28"/>
          <w:szCs w:val="28"/>
          <w:rtl/>
        </w:rPr>
        <w:t>לו</w:t>
      </w:r>
      <w:r w:rsidRPr="00E930FA">
        <w:rPr>
          <w:rFonts w:ascii="Calibri" w:hAnsi="Calibri" w:cs="FrankRuehl"/>
          <w:sz w:val="28"/>
          <w:szCs w:val="28"/>
          <w:rtl/>
        </w:rPr>
        <w:t xml:space="preserve"> </w:t>
      </w:r>
      <w:r w:rsidRPr="00E930FA">
        <w:rPr>
          <w:rFonts w:ascii="Calibri" w:hAnsi="Calibri" w:cs="FrankRuehl" w:hint="eastAsia"/>
          <w:sz w:val="28"/>
          <w:szCs w:val="28"/>
          <w:rtl/>
        </w:rPr>
        <w:t>טענה</w:t>
      </w:r>
      <w:r w:rsidRPr="00E930FA">
        <w:rPr>
          <w:rFonts w:ascii="Calibri" w:hAnsi="Calibri" w:cs="FrankRuehl"/>
          <w:sz w:val="28"/>
          <w:szCs w:val="28"/>
          <w:rtl/>
        </w:rPr>
        <w:t xml:space="preserve"> (300 </w:t>
      </w:r>
      <w:r w:rsidRPr="00E930FA">
        <w:rPr>
          <w:rFonts w:ascii="Calibri" w:hAnsi="Calibri" w:cs="FrankRuehl" w:hint="eastAsia"/>
          <w:sz w:val="28"/>
          <w:szCs w:val="28"/>
          <w:rtl/>
        </w:rPr>
        <w:t>אלף</w:t>
      </w:r>
      <w:r w:rsidRPr="00E930FA">
        <w:rPr>
          <w:rFonts w:ascii="Calibri" w:hAnsi="Calibri" w:cs="FrankRuehl"/>
          <w:sz w:val="28"/>
          <w:szCs w:val="28"/>
          <w:rtl/>
        </w:rPr>
        <w:t xml:space="preserve"> </w:t>
      </w:r>
      <w:r w:rsidRPr="00E930FA">
        <w:rPr>
          <w:rFonts w:ascii="Calibri" w:hAnsi="Calibri" w:cs="FrankRuehl" w:hint="eastAsia"/>
          <w:sz w:val="28"/>
          <w:szCs w:val="28"/>
          <w:rtl/>
        </w:rPr>
        <w:t>₪</w:t>
      </w:r>
      <w:r w:rsidRPr="00E930FA">
        <w:rPr>
          <w:rFonts w:ascii="Calibri" w:hAnsi="Calibri" w:cs="FrankRuehl"/>
          <w:sz w:val="28"/>
          <w:szCs w:val="28"/>
          <w:rtl/>
        </w:rPr>
        <w:t xml:space="preserve">). </w:t>
      </w:r>
    </w:p>
    <w:p w:rsidR="00E930FA" w:rsidRPr="00E930FA" w:rsidRDefault="00E930FA" w:rsidP="00E930FA">
      <w:pPr>
        <w:spacing w:line="360" w:lineRule="auto"/>
        <w:jc w:val="both"/>
        <w:rPr>
          <w:rFonts w:ascii="Calibri" w:hAnsi="Calibri" w:cs="FrankRuehl"/>
          <w:sz w:val="28"/>
          <w:szCs w:val="28"/>
          <w:rtl/>
        </w:rPr>
      </w:pPr>
    </w:p>
    <w:p w:rsidR="00E930FA" w:rsidRPr="00E930FA" w:rsidRDefault="00E930FA" w:rsidP="00E930FA">
      <w:pPr>
        <w:spacing w:line="360" w:lineRule="auto"/>
        <w:jc w:val="both"/>
        <w:rPr>
          <w:rFonts w:ascii="Calibri" w:hAnsi="Calibri" w:cs="FrankRuehl"/>
          <w:sz w:val="28"/>
          <w:szCs w:val="28"/>
          <w:rtl/>
        </w:rPr>
      </w:pPr>
      <w:r w:rsidRPr="00E930FA">
        <w:rPr>
          <w:rFonts w:ascii="Calibri" w:hAnsi="Calibri" w:cs="FrankRuehl"/>
          <w:sz w:val="28"/>
          <w:szCs w:val="28"/>
          <w:rtl/>
        </w:rPr>
        <w:t xml:space="preserve">69. </w:t>
      </w:r>
      <w:r w:rsidRPr="00E930FA">
        <w:rPr>
          <w:rFonts w:ascii="Calibri" w:hAnsi="Calibri" w:cs="FrankRuehl" w:hint="eastAsia"/>
          <w:sz w:val="28"/>
          <w:szCs w:val="28"/>
          <w:rtl/>
        </w:rPr>
        <w:t>לטענת</w:t>
      </w:r>
      <w:r w:rsidRPr="00E930FA">
        <w:rPr>
          <w:rFonts w:ascii="Calibri" w:hAnsi="Calibri" w:cs="FrankRuehl"/>
          <w:sz w:val="28"/>
          <w:szCs w:val="28"/>
          <w:rtl/>
        </w:rPr>
        <w:t xml:space="preserve"> </w:t>
      </w:r>
      <w:r w:rsidRPr="00E930FA">
        <w:rPr>
          <w:rFonts w:ascii="Calibri" w:hAnsi="Calibri" w:cs="FrankRuehl" w:hint="eastAsia"/>
          <w:sz w:val="28"/>
          <w:szCs w:val="28"/>
          <w:rtl/>
        </w:rPr>
        <w:t>ההגנה</w:t>
      </w:r>
      <w:r w:rsidRPr="00E930FA">
        <w:rPr>
          <w:rFonts w:ascii="Calibri" w:hAnsi="Calibri" w:cs="FrankRuehl"/>
          <w:sz w:val="28"/>
          <w:szCs w:val="28"/>
          <w:rtl/>
        </w:rPr>
        <w:t xml:space="preserve">, </w:t>
      </w:r>
      <w:r w:rsidRPr="00E930FA">
        <w:rPr>
          <w:rFonts w:ascii="Calibri" w:hAnsi="Calibri" w:cs="FrankRuehl" w:hint="eastAsia"/>
          <w:sz w:val="28"/>
          <w:szCs w:val="28"/>
          <w:rtl/>
        </w:rPr>
        <w:t>יש</w:t>
      </w:r>
      <w:r w:rsidRPr="00E930FA">
        <w:rPr>
          <w:rFonts w:ascii="Calibri" w:hAnsi="Calibri" w:cs="FrankRuehl"/>
          <w:sz w:val="28"/>
          <w:szCs w:val="28"/>
          <w:rtl/>
        </w:rPr>
        <w:t xml:space="preserve"> </w:t>
      </w:r>
      <w:r w:rsidRPr="00E930FA">
        <w:rPr>
          <w:rFonts w:ascii="Calibri" w:hAnsi="Calibri" w:cs="FrankRuehl" w:hint="eastAsia"/>
          <w:sz w:val="28"/>
          <w:szCs w:val="28"/>
          <w:rtl/>
        </w:rPr>
        <w:t>להביא</w:t>
      </w:r>
      <w:r w:rsidRPr="00E930FA">
        <w:rPr>
          <w:rFonts w:ascii="Calibri" w:hAnsi="Calibri" w:cs="FrankRuehl"/>
          <w:sz w:val="28"/>
          <w:szCs w:val="28"/>
          <w:rtl/>
        </w:rPr>
        <w:t xml:space="preserve"> </w:t>
      </w:r>
      <w:r w:rsidRPr="00E930FA">
        <w:rPr>
          <w:rFonts w:ascii="Calibri" w:hAnsi="Calibri" w:cs="FrankRuehl" w:hint="eastAsia"/>
          <w:sz w:val="28"/>
          <w:szCs w:val="28"/>
          <w:rtl/>
        </w:rPr>
        <w:t>בחשבון</w:t>
      </w:r>
      <w:r w:rsidRPr="00E930FA">
        <w:rPr>
          <w:rFonts w:ascii="Calibri" w:hAnsi="Calibri" w:cs="FrankRuehl"/>
          <w:sz w:val="28"/>
          <w:szCs w:val="28"/>
          <w:rtl/>
        </w:rPr>
        <w:t xml:space="preserve">, </w:t>
      </w:r>
      <w:r w:rsidRPr="00E930FA">
        <w:rPr>
          <w:rFonts w:ascii="Calibri" w:hAnsi="Calibri" w:cs="FrankRuehl" w:hint="eastAsia"/>
          <w:sz w:val="28"/>
          <w:szCs w:val="28"/>
          <w:rtl/>
        </w:rPr>
        <w:t>לטובתו</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מר</w:t>
      </w:r>
      <w:r w:rsidRPr="00E930FA">
        <w:rPr>
          <w:rFonts w:ascii="Calibri" w:hAnsi="Calibri" w:cs="FrankRuehl"/>
          <w:sz w:val="28"/>
          <w:szCs w:val="28"/>
          <w:rtl/>
        </w:rPr>
        <w:t xml:space="preserve"> </w:t>
      </w:r>
      <w:r w:rsidRPr="00E930FA">
        <w:rPr>
          <w:rFonts w:ascii="Calibri" w:hAnsi="Calibri" w:cs="FrankRuehl" w:hint="eastAsia"/>
          <w:sz w:val="28"/>
          <w:szCs w:val="28"/>
          <w:rtl/>
        </w:rPr>
        <w:t>שניידמן</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הוא</w:t>
      </w:r>
      <w:r w:rsidRPr="00E930FA">
        <w:rPr>
          <w:rFonts w:ascii="Calibri" w:hAnsi="Calibri" w:cs="FrankRuehl"/>
          <w:sz w:val="28"/>
          <w:szCs w:val="28"/>
          <w:rtl/>
        </w:rPr>
        <w:t xml:space="preserve"> </w:t>
      </w:r>
      <w:r w:rsidRPr="00E930FA">
        <w:rPr>
          <w:rFonts w:ascii="Calibri" w:hAnsi="Calibri" w:cs="FrankRuehl" w:hint="eastAsia"/>
          <w:sz w:val="28"/>
          <w:szCs w:val="28"/>
          <w:rtl/>
        </w:rPr>
        <w:t>השכיר</w:t>
      </w:r>
      <w:r w:rsidRPr="00E930FA">
        <w:rPr>
          <w:rFonts w:ascii="Calibri" w:hAnsi="Calibri" w:cs="FrankRuehl"/>
          <w:sz w:val="28"/>
          <w:szCs w:val="28"/>
          <w:rtl/>
        </w:rPr>
        <w:t xml:space="preserve"> </w:t>
      </w:r>
      <w:r w:rsidRPr="00E930FA">
        <w:rPr>
          <w:rFonts w:ascii="Calibri" w:hAnsi="Calibri" w:cs="FrankRuehl" w:hint="eastAsia"/>
          <w:sz w:val="28"/>
          <w:szCs w:val="28"/>
          <w:rtl/>
        </w:rPr>
        <w:t>הבכיר</w:t>
      </w:r>
      <w:r w:rsidRPr="00E930FA">
        <w:rPr>
          <w:rFonts w:ascii="Calibri" w:hAnsi="Calibri" w:cs="FrankRuehl"/>
          <w:sz w:val="28"/>
          <w:szCs w:val="28"/>
          <w:rtl/>
        </w:rPr>
        <w:t xml:space="preserve"> </w:t>
      </w:r>
      <w:r w:rsidRPr="00E930FA">
        <w:rPr>
          <w:rFonts w:ascii="Calibri" w:hAnsi="Calibri" w:cs="FrankRuehl" w:hint="eastAsia"/>
          <w:sz w:val="28"/>
          <w:szCs w:val="28"/>
          <w:rtl/>
        </w:rPr>
        <w:t>היחיד</w:t>
      </w:r>
      <w:r w:rsidRPr="00E930FA">
        <w:rPr>
          <w:rFonts w:ascii="Calibri" w:hAnsi="Calibri" w:cs="FrankRuehl"/>
          <w:sz w:val="28"/>
          <w:szCs w:val="28"/>
          <w:rtl/>
        </w:rPr>
        <w:t xml:space="preserve"> </w:t>
      </w:r>
      <w:r w:rsidRPr="00E930FA">
        <w:rPr>
          <w:rFonts w:ascii="Calibri" w:hAnsi="Calibri" w:cs="FrankRuehl" w:hint="eastAsia"/>
          <w:sz w:val="28"/>
          <w:szCs w:val="28"/>
          <w:rtl/>
        </w:rPr>
        <w:t>שהועמד</w:t>
      </w:r>
      <w:r w:rsidRPr="00E930FA">
        <w:rPr>
          <w:rFonts w:ascii="Calibri" w:hAnsi="Calibri" w:cs="FrankRuehl"/>
          <w:sz w:val="28"/>
          <w:szCs w:val="28"/>
          <w:rtl/>
        </w:rPr>
        <w:t xml:space="preserve"> </w:t>
      </w:r>
      <w:r w:rsidRPr="00E930FA">
        <w:rPr>
          <w:rFonts w:ascii="Calibri" w:hAnsi="Calibri" w:cs="FrankRuehl" w:hint="eastAsia"/>
          <w:sz w:val="28"/>
          <w:szCs w:val="28"/>
          <w:rtl/>
        </w:rPr>
        <w:t>לדין</w:t>
      </w:r>
      <w:r w:rsidRPr="00E930FA">
        <w:rPr>
          <w:rFonts w:ascii="Calibri" w:hAnsi="Calibri" w:cs="FrankRuehl"/>
          <w:sz w:val="28"/>
          <w:szCs w:val="28"/>
          <w:rtl/>
        </w:rPr>
        <w:t xml:space="preserve"> </w:t>
      </w:r>
      <w:r w:rsidRPr="00E930FA">
        <w:rPr>
          <w:rFonts w:ascii="Calibri" w:hAnsi="Calibri" w:cs="FrankRuehl" w:hint="eastAsia"/>
          <w:sz w:val="28"/>
          <w:szCs w:val="28"/>
          <w:rtl/>
        </w:rPr>
        <w:t>בגין</w:t>
      </w:r>
      <w:r w:rsidRPr="00E930FA">
        <w:rPr>
          <w:rFonts w:ascii="Calibri" w:hAnsi="Calibri" w:cs="FrankRuehl"/>
          <w:sz w:val="28"/>
          <w:szCs w:val="28"/>
          <w:rtl/>
        </w:rPr>
        <w:t xml:space="preserve"> </w:t>
      </w:r>
      <w:r w:rsidRPr="00E930FA">
        <w:rPr>
          <w:rFonts w:ascii="Calibri" w:hAnsi="Calibri" w:cs="FrankRuehl" w:hint="eastAsia"/>
          <w:sz w:val="28"/>
          <w:szCs w:val="28"/>
          <w:rtl/>
        </w:rPr>
        <w:t>העבירות</w:t>
      </w:r>
      <w:r w:rsidRPr="00E930FA">
        <w:rPr>
          <w:rFonts w:ascii="Calibri" w:hAnsi="Calibri" w:cs="FrankRuehl"/>
          <w:sz w:val="28"/>
          <w:szCs w:val="28"/>
          <w:rtl/>
        </w:rPr>
        <w:t xml:space="preserve"> </w:t>
      </w:r>
      <w:r w:rsidRPr="00E930FA">
        <w:rPr>
          <w:rFonts w:ascii="Calibri" w:hAnsi="Calibri" w:cs="FrankRuehl" w:hint="eastAsia"/>
          <w:sz w:val="28"/>
          <w:szCs w:val="28"/>
          <w:rtl/>
        </w:rPr>
        <w:t>הנדונות</w:t>
      </w:r>
      <w:r w:rsidRPr="00E930FA">
        <w:rPr>
          <w:rFonts w:ascii="Calibri" w:hAnsi="Calibri" w:cs="FrankRuehl"/>
          <w:sz w:val="28"/>
          <w:szCs w:val="28"/>
          <w:rtl/>
        </w:rPr>
        <w:t xml:space="preserve">. </w:t>
      </w:r>
      <w:r w:rsidRPr="00E930FA">
        <w:rPr>
          <w:rFonts w:ascii="Calibri" w:hAnsi="Calibri" w:cs="FrankRuehl" w:hint="eastAsia"/>
          <w:sz w:val="28"/>
          <w:szCs w:val="28"/>
          <w:rtl/>
        </w:rPr>
        <w:t>שיקול</w:t>
      </w:r>
      <w:r w:rsidRPr="00E930FA">
        <w:rPr>
          <w:rFonts w:ascii="Calibri" w:hAnsi="Calibri" w:cs="FrankRuehl"/>
          <w:sz w:val="28"/>
          <w:szCs w:val="28"/>
          <w:rtl/>
        </w:rPr>
        <w:t xml:space="preserve"> </w:t>
      </w:r>
      <w:r w:rsidRPr="00E930FA">
        <w:rPr>
          <w:rFonts w:ascii="Calibri" w:hAnsi="Calibri" w:cs="FrankRuehl" w:hint="eastAsia"/>
          <w:sz w:val="28"/>
          <w:szCs w:val="28"/>
          <w:rtl/>
        </w:rPr>
        <w:t>זה</w:t>
      </w:r>
      <w:r w:rsidRPr="00E930FA">
        <w:rPr>
          <w:rFonts w:ascii="Calibri" w:hAnsi="Calibri" w:cs="FrankRuehl"/>
          <w:sz w:val="28"/>
          <w:szCs w:val="28"/>
          <w:rtl/>
        </w:rPr>
        <w:t xml:space="preserve"> </w:t>
      </w:r>
      <w:r w:rsidRPr="00E930FA">
        <w:rPr>
          <w:rFonts w:ascii="Calibri" w:hAnsi="Calibri" w:cs="FrankRuehl" w:hint="eastAsia"/>
          <w:sz w:val="28"/>
          <w:szCs w:val="28"/>
          <w:rtl/>
        </w:rPr>
        <w:t>יכול</w:t>
      </w:r>
      <w:r w:rsidRPr="00E930FA">
        <w:rPr>
          <w:rFonts w:ascii="Calibri" w:hAnsi="Calibri" w:cs="FrankRuehl"/>
          <w:sz w:val="28"/>
          <w:szCs w:val="28"/>
          <w:rtl/>
        </w:rPr>
        <w:t xml:space="preserve"> </w:t>
      </w:r>
      <w:r w:rsidRPr="00E930FA">
        <w:rPr>
          <w:rFonts w:ascii="Calibri" w:hAnsi="Calibri" w:cs="FrankRuehl" w:hint="eastAsia"/>
          <w:sz w:val="28"/>
          <w:szCs w:val="28"/>
          <w:rtl/>
        </w:rPr>
        <w:t>להיות</w:t>
      </w:r>
      <w:r w:rsidRPr="00E930FA">
        <w:rPr>
          <w:rFonts w:ascii="Calibri" w:hAnsi="Calibri" w:cs="FrankRuehl"/>
          <w:sz w:val="28"/>
          <w:szCs w:val="28"/>
          <w:rtl/>
        </w:rPr>
        <w:t xml:space="preserve"> </w:t>
      </w:r>
      <w:r w:rsidRPr="00E930FA">
        <w:rPr>
          <w:rFonts w:ascii="Calibri" w:hAnsi="Calibri" w:cs="FrankRuehl" w:hint="eastAsia"/>
          <w:sz w:val="28"/>
          <w:szCs w:val="28"/>
          <w:rtl/>
        </w:rPr>
        <w:t>רלוונטי</w:t>
      </w:r>
      <w:r w:rsidRPr="00E930FA">
        <w:rPr>
          <w:rFonts w:ascii="Calibri" w:hAnsi="Calibri" w:cs="FrankRuehl"/>
          <w:sz w:val="28"/>
          <w:szCs w:val="28"/>
          <w:rtl/>
        </w:rPr>
        <w:t xml:space="preserve"> </w:t>
      </w:r>
      <w:r w:rsidRPr="00E930FA">
        <w:rPr>
          <w:rFonts w:ascii="Calibri" w:hAnsi="Calibri" w:cs="FrankRuehl" w:hint="eastAsia"/>
          <w:sz w:val="28"/>
          <w:szCs w:val="28"/>
          <w:rtl/>
        </w:rPr>
        <w:t>בשלב</w:t>
      </w:r>
      <w:r w:rsidRPr="00E930FA">
        <w:rPr>
          <w:rFonts w:ascii="Calibri" w:hAnsi="Calibri" w:cs="FrankRuehl"/>
          <w:sz w:val="28"/>
          <w:szCs w:val="28"/>
          <w:rtl/>
        </w:rPr>
        <w:t xml:space="preserve"> </w:t>
      </w:r>
      <w:r w:rsidRPr="00E930FA">
        <w:rPr>
          <w:rFonts w:ascii="Calibri" w:hAnsi="Calibri" w:cs="FrankRuehl" w:hint="eastAsia"/>
          <w:sz w:val="28"/>
          <w:szCs w:val="28"/>
          <w:rtl/>
        </w:rPr>
        <w:t>קביעתו</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העונש</w:t>
      </w:r>
      <w:r w:rsidRPr="00E930FA">
        <w:rPr>
          <w:rFonts w:ascii="Calibri" w:hAnsi="Calibri" w:cs="FrankRuehl"/>
          <w:sz w:val="28"/>
          <w:szCs w:val="28"/>
          <w:rtl/>
        </w:rPr>
        <w:t xml:space="preserve"> </w:t>
      </w:r>
      <w:r w:rsidRPr="00E930FA">
        <w:rPr>
          <w:rFonts w:ascii="Calibri" w:hAnsi="Calibri" w:cs="FrankRuehl" w:hint="eastAsia"/>
          <w:sz w:val="28"/>
          <w:szCs w:val="28"/>
          <w:rtl/>
        </w:rPr>
        <w:t>המתאים</w:t>
      </w:r>
      <w:r w:rsidRPr="00E930FA">
        <w:rPr>
          <w:rFonts w:ascii="Calibri" w:hAnsi="Calibri" w:cs="FrankRuehl"/>
          <w:sz w:val="28"/>
          <w:szCs w:val="28"/>
          <w:rtl/>
        </w:rPr>
        <w:t xml:space="preserve">, </w:t>
      </w:r>
      <w:r w:rsidRPr="00E930FA">
        <w:rPr>
          <w:rFonts w:ascii="Calibri" w:hAnsi="Calibri" w:cs="FrankRuehl" w:hint="eastAsia"/>
          <w:sz w:val="28"/>
          <w:szCs w:val="28"/>
          <w:rtl/>
        </w:rPr>
        <w:t>כחלק</w:t>
      </w:r>
      <w:r w:rsidRPr="00E930FA">
        <w:rPr>
          <w:rFonts w:ascii="Calibri" w:hAnsi="Calibri" w:cs="FrankRuehl"/>
          <w:sz w:val="28"/>
          <w:szCs w:val="28"/>
          <w:rtl/>
        </w:rPr>
        <w:t xml:space="preserve"> </w:t>
      </w:r>
      <w:r w:rsidRPr="00E930FA">
        <w:rPr>
          <w:rFonts w:ascii="Calibri" w:hAnsi="Calibri" w:cs="FrankRuehl" w:hint="eastAsia"/>
          <w:sz w:val="28"/>
          <w:szCs w:val="28"/>
          <w:rtl/>
        </w:rPr>
        <w:t>מהתנהגותן</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רשויות</w:t>
      </w:r>
      <w:r w:rsidRPr="00E930FA">
        <w:rPr>
          <w:rFonts w:ascii="Calibri" w:hAnsi="Calibri" w:cs="FrankRuehl"/>
          <w:sz w:val="28"/>
          <w:szCs w:val="28"/>
          <w:rtl/>
        </w:rPr>
        <w:t xml:space="preserve"> </w:t>
      </w:r>
      <w:r w:rsidRPr="00E930FA">
        <w:rPr>
          <w:rFonts w:ascii="Calibri" w:hAnsi="Calibri" w:cs="FrankRuehl" w:hint="eastAsia"/>
          <w:sz w:val="28"/>
          <w:szCs w:val="28"/>
          <w:rtl/>
        </w:rPr>
        <w:t>האכיפה</w:t>
      </w:r>
      <w:r w:rsidRPr="00E930FA">
        <w:rPr>
          <w:rFonts w:ascii="Calibri" w:hAnsi="Calibri" w:cs="FrankRuehl"/>
          <w:sz w:val="28"/>
          <w:szCs w:val="28"/>
          <w:rtl/>
        </w:rPr>
        <w:t xml:space="preserve"> (</w:t>
      </w:r>
      <w:r w:rsidRPr="00E930FA">
        <w:rPr>
          <w:rFonts w:ascii="Calibri" w:hAnsi="Calibri" w:cs="FrankRuehl" w:hint="eastAsia"/>
          <w:sz w:val="28"/>
          <w:szCs w:val="28"/>
          <w:rtl/>
        </w:rPr>
        <w:t>ראו</w:t>
      </w:r>
      <w:r w:rsidRPr="00E930FA">
        <w:rPr>
          <w:rFonts w:ascii="Calibri" w:hAnsi="Calibri" w:cs="FrankRuehl"/>
          <w:sz w:val="28"/>
          <w:szCs w:val="28"/>
          <w:rtl/>
        </w:rPr>
        <w:t xml:space="preserve"> </w:t>
      </w:r>
      <w:hyperlink r:id="rId92" w:history="1">
        <w:r w:rsidR="00E368C4" w:rsidRPr="00E368C4">
          <w:rPr>
            <w:rFonts w:ascii="Calibri" w:hAnsi="Calibri" w:cs="FrankRuehl" w:hint="eastAsia"/>
            <w:color w:val="0000FF"/>
            <w:sz w:val="28"/>
            <w:szCs w:val="28"/>
            <w:u w:val="single"/>
            <w:rtl/>
          </w:rPr>
          <w:t>סעיף</w:t>
        </w:r>
        <w:r w:rsidR="00E368C4" w:rsidRPr="00E368C4">
          <w:rPr>
            <w:rFonts w:ascii="Calibri" w:hAnsi="Calibri" w:cs="FrankRuehl"/>
            <w:color w:val="0000FF"/>
            <w:sz w:val="28"/>
            <w:szCs w:val="28"/>
            <w:u w:val="single"/>
            <w:rtl/>
          </w:rPr>
          <w:t xml:space="preserve"> 40</w:t>
        </w:r>
        <w:r w:rsidR="00E368C4" w:rsidRPr="00E368C4">
          <w:rPr>
            <w:rFonts w:ascii="Calibri" w:hAnsi="Calibri" w:cs="FrankRuehl" w:hint="eastAsia"/>
            <w:color w:val="0000FF"/>
            <w:sz w:val="28"/>
            <w:szCs w:val="28"/>
            <w:u w:val="single"/>
            <w:rtl/>
          </w:rPr>
          <w:t>יא</w:t>
        </w:r>
        <w:r w:rsidR="00E368C4" w:rsidRPr="00E368C4">
          <w:rPr>
            <w:rFonts w:ascii="Calibri" w:hAnsi="Calibri" w:cs="FrankRuehl"/>
            <w:color w:val="0000FF"/>
            <w:sz w:val="28"/>
            <w:szCs w:val="28"/>
            <w:u w:val="single"/>
            <w:rtl/>
          </w:rPr>
          <w:t>'(9)</w:t>
        </w:r>
      </w:hyperlink>
      <w:r w:rsidRPr="00E930FA">
        <w:rPr>
          <w:rFonts w:ascii="Calibri" w:hAnsi="Calibri" w:cs="FrankRuehl"/>
          <w:sz w:val="28"/>
          <w:szCs w:val="28"/>
          <w:rtl/>
        </w:rPr>
        <w:t xml:space="preserve"> </w:t>
      </w:r>
      <w:r w:rsidRPr="00E930FA">
        <w:rPr>
          <w:rFonts w:ascii="Calibri" w:hAnsi="Calibri" w:cs="FrankRuehl" w:hint="eastAsia"/>
          <w:sz w:val="28"/>
          <w:szCs w:val="28"/>
          <w:rtl/>
        </w:rPr>
        <w:t>ל</w:t>
      </w:r>
      <w:hyperlink r:id="rId93" w:history="1">
        <w:r w:rsidR="001D525D" w:rsidRPr="001D525D">
          <w:rPr>
            <w:rFonts w:ascii="Calibri" w:hAnsi="Calibri" w:cs="FrankRuehl" w:hint="eastAsia"/>
            <w:color w:val="0000FF"/>
            <w:sz w:val="28"/>
            <w:szCs w:val="28"/>
            <w:u w:val="single"/>
            <w:rtl/>
          </w:rPr>
          <w:t>חוק</w:t>
        </w:r>
        <w:r w:rsidR="001D525D" w:rsidRPr="001D525D">
          <w:rPr>
            <w:rFonts w:ascii="Calibri" w:hAnsi="Calibri" w:cs="FrankRuehl"/>
            <w:color w:val="0000FF"/>
            <w:sz w:val="28"/>
            <w:szCs w:val="28"/>
            <w:u w:val="single"/>
            <w:rtl/>
          </w:rPr>
          <w:t xml:space="preserve"> </w:t>
        </w:r>
        <w:r w:rsidR="001D525D" w:rsidRPr="001D525D">
          <w:rPr>
            <w:rFonts w:ascii="Calibri" w:hAnsi="Calibri" w:cs="FrankRuehl" w:hint="eastAsia"/>
            <w:color w:val="0000FF"/>
            <w:sz w:val="28"/>
            <w:szCs w:val="28"/>
            <w:u w:val="single"/>
            <w:rtl/>
          </w:rPr>
          <w:t>העונשין</w:t>
        </w:r>
      </w:hyperlink>
      <w:r w:rsidRPr="00E930FA">
        <w:rPr>
          <w:rFonts w:ascii="Calibri" w:hAnsi="Calibri" w:cs="FrankRuehl"/>
          <w:sz w:val="28"/>
          <w:szCs w:val="28"/>
          <w:rtl/>
        </w:rPr>
        <w:t xml:space="preserve">). </w:t>
      </w:r>
      <w:r w:rsidRPr="00E930FA">
        <w:rPr>
          <w:rFonts w:ascii="Calibri" w:hAnsi="Calibri" w:cs="FrankRuehl" w:hint="eastAsia"/>
          <w:sz w:val="28"/>
          <w:szCs w:val="28"/>
          <w:rtl/>
        </w:rPr>
        <w:t>בהקשר</w:t>
      </w:r>
      <w:r w:rsidRPr="00E930FA">
        <w:rPr>
          <w:rFonts w:ascii="Calibri" w:hAnsi="Calibri" w:cs="FrankRuehl"/>
          <w:sz w:val="28"/>
          <w:szCs w:val="28"/>
          <w:rtl/>
        </w:rPr>
        <w:t xml:space="preserve"> </w:t>
      </w:r>
      <w:r w:rsidRPr="00E930FA">
        <w:rPr>
          <w:rFonts w:ascii="Calibri" w:hAnsi="Calibri" w:cs="FrankRuehl" w:hint="eastAsia"/>
          <w:sz w:val="28"/>
          <w:szCs w:val="28"/>
          <w:rtl/>
        </w:rPr>
        <w:t>זה</w:t>
      </w:r>
      <w:r w:rsidRPr="00E930FA">
        <w:rPr>
          <w:rFonts w:ascii="Calibri" w:hAnsi="Calibri" w:cs="FrankRuehl"/>
          <w:sz w:val="28"/>
          <w:szCs w:val="28"/>
          <w:rtl/>
        </w:rPr>
        <w:t xml:space="preserve"> </w:t>
      </w:r>
      <w:r w:rsidRPr="00E930FA">
        <w:rPr>
          <w:rFonts w:ascii="Calibri" w:hAnsi="Calibri" w:cs="FrankRuehl" w:hint="eastAsia"/>
          <w:sz w:val="28"/>
          <w:szCs w:val="28"/>
          <w:rtl/>
        </w:rPr>
        <w:t>מעלה</w:t>
      </w:r>
      <w:r w:rsidRPr="00E930FA">
        <w:rPr>
          <w:rFonts w:ascii="Calibri" w:hAnsi="Calibri" w:cs="FrankRuehl"/>
          <w:sz w:val="28"/>
          <w:szCs w:val="28"/>
          <w:rtl/>
        </w:rPr>
        <w:t xml:space="preserve"> </w:t>
      </w:r>
      <w:r w:rsidRPr="00E930FA">
        <w:rPr>
          <w:rFonts w:ascii="Calibri" w:hAnsi="Calibri" w:cs="FrankRuehl" w:hint="eastAsia"/>
          <w:sz w:val="28"/>
          <w:szCs w:val="28"/>
          <w:rtl/>
        </w:rPr>
        <w:t>ההגנה</w:t>
      </w:r>
      <w:r w:rsidRPr="00E930FA">
        <w:rPr>
          <w:rFonts w:ascii="Calibri" w:hAnsi="Calibri" w:cs="FrankRuehl"/>
          <w:sz w:val="28"/>
          <w:szCs w:val="28"/>
          <w:rtl/>
        </w:rPr>
        <w:t xml:space="preserve"> </w:t>
      </w:r>
      <w:r w:rsidRPr="00E930FA">
        <w:rPr>
          <w:rFonts w:ascii="Calibri" w:hAnsi="Calibri" w:cs="FrankRuehl" w:hint="eastAsia"/>
          <w:sz w:val="28"/>
          <w:szCs w:val="28"/>
          <w:rtl/>
        </w:rPr>
        <w:t>את</w:t>
      </w:r>
      <w:r w:rsidRPr="00E930FA">
        <w:rPr>
          <w:rFonts w:ascii="Calibri" w:hAnsi="Calibri" w:cs="FrankRuehl"/>
          <w:sz w:val="28"/>
          <w:szCs w:val="28"/>
          <w:rtl/>
        </w:rPr>
        <w:t xml:space="preserve"> </w:t>
      </w:r>
      <w:r w:rsidRPr="00E930FA">
        <w:rPr>
          <w:rFonts w:ascii="Calibri" w:hAnsi="Calibri" w:cs="FrankRuehl" w:hint="eastAsia"/>
          <w:sz w:val="28"/>
          <w:szCs w:val="28"/>
          <w:rtl/>
        </w:rPr>
        <w:t>העובדה</w:t>
      </w:r>
      <w:r w:rsidRPr="00E930FA">
        <w:rPr>
          <w:rFonts w:ascii="Calibri" w:hAnsi="Calibri" w:cs="FrankRuehl"/>
          <w:sz w:val="28"/>
          <w:szCs w:val="28"/>
          <w:rtl/>
        </w:rPr>
        <w:t xml:space="preserve">, </w:t>
      </w:r>
      <w:r w:rsidRPr="00E930FA">
        <w:rPr>
          <w:rFonts w:ascii="Calibri" w:hAnsi="Calibri" w:cs="FrankRuehl" w:hint="eastAsia"/>
          <w:sz w:val="28"/>
          <w:szCs w:val="28"/>
          <w:rtl/>
        </w:rPr>
        <w:t>שמנהל</w:t>
      </w:r>
      <w:r w:rsidRPr="00E930FA">
        <w:rPr>
          <w:rFonts w:ascii="Calibri" w:hAnsi="Calibri" w:cs="FrankRuehl"/>
          <w:sz w:val="28"/>
          <w:szCs w:val="28"/>
          <w:rtl/>
        </w:rPr>
        <w:t xml:space="preserve"> </w:t>
      </w:r>
      <w:r w:rsidRPr="00E930FA">
        <w:rPr>
          <w:rFonts w:ascii="Calibri" w:hAnsi="Calibri" w:cs="FrankRuehl" w:hint="eastAsia"/>
          <w:sz w:val="28"/>
          <w:szCs w:val="28"/>
          <w:rtl/>
        </w:rPr>
        <w:t>השיווק</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המאפייה</w:t>
      </w:r>
      <w:r w:rsidRPr="00E930FA">
        <w:rPr>
          <w:rFonts w:ascii="Calibri" w:hAnsi="Calibri" w:cs="FrankRuehl"/>
          <w:sz w:val="28"/>
          <w:szCs w:val="28"/>
          <w:rtl/>
        </w:rPr>
        <w:t xml:space="preserve"> </w:t>
      </w:r>
      <w:r w:rsidRPr="00E930FA">
        <w:rPr>
          <w:rFonts w:ascii="Calibri" w:hAnsi="Calibri" w:cs="FrankRuehl" w:hint="eastAsia"/>
          <w:sz w:val="28"/>
          <w:szCs w:val="28"/>
          <w:rtl/>
        </w:rPr>
        <w:t>במועדים</w:t>
      </w:r>
      <w:r w:rsidRPr="00E930FA">
        <w:rPr>
          <w:rFonts w:ascii="Calibri" w:hAnsi="Calibri" w:cs="FrankRuehl"/>
          <w:sz w:val="28"/>
          <w:szCs w:val="28"/>
          <w:rtl/>
        </w:rPr>
        <w:t xml:space="preserve"> </w:t>
      </w:r>
      <w:r w:rsidRPr="00E930FA">
        <w:rPr>
          <w:rFonts w:ascii="Calibri" w:hAnsi="Calibri" w:cs="FrankRuehl" w:hint="eastAsia"/>
          <w:sz w:val="28"/>
          <w:szCs w:val="28"/>
          <w:rtl/>
        </w:rPr>
        <w:t>הרלוונטיים</w:t>
      </w:r>
      <w:r w:rsidRPr="00E930FA">
        <w:rPr>
          <w:rFonts w:ascii="Calibri" w:hAnsi="Calibri" w:cs="FrankRuehl"/>
          <w:sz w:val="28"/>
          <w:szCs w:val="28"/>
          <w:rtl/>
        </w:rPr>
        <w:t xml:space="preserve">, </w:t>
      </w:r>
      <w:r w:rsidRPr="00E930FA">
        <w:rPr>
          <w:rFonts w:ascii="Calibri" w:hAnsi="Calibri" w:cs="FrankRuehl" w:hint="eastAsia"/>
          <w:sz w:val="28"/>
          <w:szCs w:val="28"/>
          <w:rtl/>
        </w:rPr>
        <w:t>כמו</w:t>
      </w:r>
      <w:r w:rsidRPr="00E930FA">
        <w:rPr>
          <w:rFonts w:ascii="Calibri" w:hAnsi="Calibri" w:cs="FrankRuehl"/>
          <w:sz w:val="28"/>
          <w:szCs w:val="28"/>
          <w:rtl/>
        </w:rPr>
        <w:t xml:space="preserve"> </w:t>
      </w:r>
      <w:r w:rsidRPr="00E930FA">
        <w:rPr>
          <w:rFonts w:ascii="Calibri" w:hAnsi="Calibri" w:cs="FrankRuehl" w:hint="eastAsia"/>
          <w:sz w:val="28"/>
          <w:szCs w:val="28"/>
          <w:rtl/>
        </w:rPr>
        <w:t>גם</w:t>
      </w:r>
      <w:r w:rsidRPr="00E930FA">
        <w:rPr>
          <w:rFonts w:ascii="Calibri" w:hAnsi="Calibri" w:cs="FrankRuehl"/>
          <w:sz w:val="28"/>
          <w:szCs w:val="28"/>
          <w:rtl/>
        </w:rPr>
        <w:t xml:space="preserve"> </w:t>
      </w:r>
      <w:r w:rsidRPr="00E930FA">
        <w:rPr>
          <w:rFonts w:ascii="Calibri" w:hAnsi="Calibri" w:cs="FrankRuehl" w:hint="eastAsia"/>
          <w:sz w:val="28"/>
          <w:szCs w:val="28"/>
          <w:rtl/>
        </w:rPr>
        <w:t>מנהל</w:t>
      </w:r>
      <w:r w:rsidRPr="00E930FA">
        <w:rPr>
          <w:rFonts w:ascii="Calibri" w:hAnsi="Calibri" w:cs="FrankRuehl"/>
          <w:sz w:val="28"/>
          <w:szCs w:val="28"/>
          <w:rtl/>
        </w:rPr>
        <w:t xml:space="preserve"> </w:t>
      </w:r>
      <w:r w:rsidRPr="00E930FA">
        <w:rPr>
          <w:rFonts w:ascii="Calibri" w:hAnsi="Calibri" w:cs="FrankRuehl" w:hint="eastAsia"/>
          <w:sz w:val="28"/>
          <w:szCs w:val="28"/>
          <w:rtl/>
        </w:rPr>
        <w:t>המכירות</w:t>
      </w:r>
      <w:r w:rsidRPr="00E930FA">
        <w:rPr>
          <w:rFonts w:ascii="Calibri" w:hAnsi="Calibri" w:cs="FrankRuehl"/>
          <w:sz w:val="28"/>
          <w:szCs w:val="28"/>
          <w:rtl/>
        </w:rPr>
        <w:t xml:space="preserve"> </w:t>
      </w:r>
      <w:r w:rsidRPr="00E930FA">
        <w:rPr>
          <w:rFonts w:ascii="Calibri" w:hAnsi="Calibri" w:cs="FrankRuehl" w:hint="eastAsia"/>
          <w:sz w:val="28"/>
          <w:szCs w:val="28"/>
          <w:rtl/>
        </w:rPr>
        <w:t>שלה</w:t>
      </w:r>
      <w:r w:rsidRPr="00E930FA">
        <w:rPr>
          <w:rFonts w:ascii="Calibri" w:hAnsi="Calibri" w:cs="FrankRuehl"/>
          <w:sz w:val="28"/>
          <w:szCs w:val="28"/>
          <w:rtl/>
        </w:rPr>
        <w:t xml:space="preserve">, </w:t>
      </w:r>
      <w:r w:rsidRPr="00E930FA">
        <w:rPr>
          <w:rFonts w:ascii="Calibri" w:hAnsi="Calibri" w:cs="FrankRuehl" w:hint="eastAsia"/>
          <w:sz w:val="28"/>
          <w:szCs w:val="28"/>
          <w:rtl/>
        </w:rPr>
        <w:t>לא</w:t>
      </w:r>
      <w:r w:rsidRPr="00E930FA">
        <w:rPr>
          <w:rFonts w:ascii="Calibri" w:hAnsi="Calibri" w:cs="FrankRuehl"/>
          <w:sz w:val="28"/>
          <w:szCs w:val="28"/>
          <w:rtl/>
        </w:rPr>
        <w:t xml:space="preserve"> </w:t>
      </w:r>
      <w:r w:rsidRPr="00E930FA">
        <w:rPr>
          <w:rFonts w:ascii="Calibri" w:hAnsi="Calibri" w:cs="FrankRuehl" w:hint="eastAsia"/>
          <w:sz w:val="28"/>
          <w:szCs w:val="28"/>
          <w:rtl/>
        </w:rPr>
        <w:t>הועמדו</w:t>
      </w:r>
      <w:r w:rsidRPr="00E930FA">
        <w:rPr>
          <w:rFonts w:ascii="Calibri" w:hAnsi="Calibri" w:cs="FrankRuehl"/>
          <w:sz w:val="28"/>
          <w:szCs w:val="28"/>
          <w:rtl/>
        </w:rPr>
        <w:t xml:space="preserve"> </w:t>
      </w:r>
      <w:r w:rsidRPr="00E930FA">
        <w:rPr>
          <w:rFonts w:ascii="Calibri" w:hAnsi="Calibri" w:cs="FrankRuehl" w:hint="eastAsia"/>
          <w:sz w:val="28"/>
          <w:szCs w:val="28"/>
          <w:rtl/>
        </w:rPr>
        <w:t>לדין</w:t>
      </w:r>
      <w:r w:rsidRPr="00E930FA">
        <w:rPr>
          <w:rFonts w:ascii="Calibri" w:hAnsi="Calibri" w:cs="FrankRuehl"/>
          <w:sz w:val="28"/>
          <w:szCs w:val="28"/>
          <w:rtl/>
        </w:rPr>
        <w:t xml:space="preserve">. </w:t>
      </w:r>
    </w:p>
    <w:p w:rsidR="00E930FA" w:rsidRPr="00E930FA" w:rsidRDefault="00E930FA" w:rsidP="00E930FA">
      <w:pPr>
        <w:spacing w:line="360" w:lineRule="auto"/>
        <w:jc w:val="both"/>
        <w:rPr>
          <w:rFonts w:ascii="Calibri" w:hAnsi="Calibri" w:cs="FrankRuehl"/>
          <w:sz w:val="28"/>
          <w:szCs w:val="28"/>
          <w:rtl/>
        </w:rPr>
      </w:pPr>
    </w:p>
    <w:p w:rsidR="00E930FA" w:rsidRPr="00E930FA" w:rsidRDefault="00E930FA" w:rsidP="00E930FA">
      <w:pPr>
        <w:spacing w:line="360" w:lineRule="auto"/>
        <w:jc w:val="both"/>
        <w:rPr>
          <w:rFonts w:ascii="Calibri" w:hAnsi="Calibri" w:cs="FrankRuehl"/>
          <w:sz w:val="28"/>
          <w:szCs w:val="28"/>
          <w:rtl/>
        </w:rPr>
      </w:pPr>
      <w:r w:rsidRPr="00E930FA">
        <w:rPr>
          <w:rFonts w:ascii="Calibri" w:hAnsi="Calibri" w:cs="FrankRuehl"/>
          <w:sz w:val="28"/>
          <w:szCs w:val="28"/>
          <w:rtl/>
        </w:rPr>
        <w:t xml:space="preserve">70.  </w:t>
      </w:r>
      <w:r w:rsidRPr="00E930FA">
        <w:rPr>
          <w:rFonts w:ascii="Calibri" w:hAnsi="Calibri" w:cs="FrankRuehl" w:hint="eastAsia"/>
          <w:sz w:val="28"/>
          <w:szCs w:val="28"/>
          <w:rtl/>
        </w:rPr>
        <w:t>אין</w:t>
      </w:r>
      <w:r w:rsidRPr="00E930FA">
        <w:rPr>
          <w:rFonts w:ascii="Calibri" w:hAnsi="Calibri" w:cs="FrankRuehl"/>
          <w:sz w:val="28"/>
          <w:szCs w:val="28"/>
          <w:rtl/>
        </w:rPr>
        <w:t xml:space="preserve"> </w:t>
      </w:r>
      <w:r w:rsidRPr="00E930FA">
        <w:rPr>
          <w:rFonts w:ascii="Calibri" w:hAnsi="Calibri" w:cs="FrankRuehl" w:hint="eastAsia"/>
          <w:sz w:val="28"/>
          <w:szCs w:val="28"/>
          <w:rtl/>
        </w:rPr>
        <w:t>בטיעון</w:t>
      </w:r>
      <w:r w:rsidRPr="00E930FA">
        <w:rPr>
          <w:rFonts w:ascii="Calibri" w:hAnsi="Calibri" w:cs="FrankRuehl"/>
          <w:sz w:val="28"/>
          <w:szCs w:val="28"/>
          <w:rtl/>
        </w:rPr>
        <w:t xml:space="preserve"> </w:t>
      </w:r>
      <w:r w:rsidRPr="00E930FA">
        <w:rPr>
          <w:rFonts w:ascii="Calibri" w:hAnsi="Calibri" w:cs="FrankRuehl" w:hint="eastAsia"/>
          <w:sz w:val="28"/>
          <w:szCs w:val="28"/>
          <w:rtl/>
        </w:rPr>
        <w:t>זה</w:t>
      </w:r>
      <w:r w:rsidRPr="00E930FA">
        <w:rPr>
          <w:rFonts w:ascii="Calibri" w:hAnsi="Calibri" w:cs="FrankRuehl"/>
          <w:sz w:val="28"/>
          <w:szCs w:val="28"/>
          <w:rtl/>
        </w:rPr>
        <w:t xml:space="preserve"> </w:t>
      </w:r>
      <w:r w:rsidRPr="00E930FA">
        <w:rPr>
          <w:rFonts w:ascii="Calibri" w:hAnsi="Calibri" w:cs="FrankRuehl" w:hint="eastAsia"/>
          <w:sz w:val="28"/>
          <w:szCs w:val="28"/>
          <w:rtl/>
        </w:rPr>
        <w:t>כדי</w:t>
      </w:r>
      <w:r w:rsidRPr="00E930FA">
        <w:rPr>
          <w:rFonts w:ascii="Calibri" w:hAnsi="Calibri" w:cs="FrankRuehl"/>
          <w:sz w:val="28"/>
          <w:szCs w:val="28"/>
          <w:rtl/>
        </w:rPr>
        <w:t xml:space="preserve"> </w:t>
      </w:r>
      <w:r w:rsidRPr="00E930FA">
        <w:rPr>
          <w:rFonts w:ascii="Calibri" w:hAnsi="Calibri" w:cs="FrankRuehl" w:hint="eastAsia"/>
          <w:sz w:val="28"/>
          <w:szCs w:val="28"/>
          <w:rtl/>
        </w:rPr>
        <w:t>לסייע</w:t>
      </w:r>
      <w:r w:rsidRPr="00E930FA">
        <w:rPr>
          <w:rFonts w:ascii="Calibri" w:hAnsi="Calibri" w:cs="FrankRuehl"/>
          <w:sz w:val="28"/>
          <w:szCs w:val="28"/>
          <w:rtl/>
        </w:rPr>
        <w:t xml:space="preserve"> </w:t>
      </w:r>
      <w:r w:rsidRPr="00E930FA">
        <w:rPr>
          <w:rFonts w:ascii="Calibri" w:hAnsi="Calibri" w:cs="FrankRuehl" w:hint="eastAsia"/>
          <w:sz w:val="28"/>
          <w:szCs w:val="28"/>
          <w:rtl/>
        </w:rPr>
        <w:t>למר</w:t>
      </w:r>
      <w:r w:rsidRPr="00E930FA">
        <w:rPr>
          <w:rFonts w:ascii="Calibri" w:hAnsi="Calibri" w:cs="FrankRuehl"/>
          <w:sz w:val="28"/>
          <w:szCs w:val="28"/>
          <w:rtl/>
        </w:rPr>
        <w:t xml:space="preserve"> </w:t>
      </w:r>
      <w:r w:rsidRPr="00E930FA">
        <w:rPr>
          <w:rFonts w:ascii="Calibri" w:hAnsi="Calibri" w:cs="FrankRuehl" w:hint="eastAsia"/>
          <w:sz w:val="28"/>
          <w:szCs w:val="28"/>
          <w:rtl/>
        </w:rPr>
        <w:t>שניידמן</w:t>
      </w:r>
      <w:r w:rsidRPr="00E930FA">
        <w:rPr>
          <w:rFonts w:ascii="Calibri" w:hAnsi="Calibri" w:cs="FrankRuehl"/>
          <w:sz w:val="28"/>
          <w:szCs w:val="28"/>
          <w:rtl/>
        </w:rPr>
        <w:t xml:space="preserve"> </w:t>
      </w:r>
      <w:r w:rsidRPr="00E930FA">
        <w:rPr>
          <w:rFonts w:ascii="Calibri" w:hAnsi="Calibri" w:cs="FrankRuehl" w:hint="eastAsia"/>
          <w:sz w:val="28"/>
          <w:szCs w:val="28"/>
          <w:rtl/>
        </w:rPr>
        <w:t>באופן</w:t>
      </w:r>
      <w:r w:rsidRPr="00E930FA">
        <w:rPr>
          <w:rFonts w:ascii="Calibri" w:hAnsi="Calibri" w:cs="FrankRuehl"/>
          <w:sz w:val="28"/>
          <w:szCs w:val="28"/>
          <w:rtl/>
        </w:rPr>
        <w:t xml:space="preserve"> </w:t>
      </w:r>
      <w:r w:rsidRPr="00E930FA">
        <w:rPr>
          <w:rFonts w:ascii="Calibri" w:hAnsi="Calibri" w:cs="FrankRuehl" w:hint="eastAsia"/>
          <w:sz w:val="28"/>
          <w:szCs w:val="28"/>
          <w:rtl/>
        </w:rPr>
        <w:t>משמעותי</w:t>
      </w:r>
      <w:r w:rsidRPr="00E930FA">
        <w:rPr>
          <w:rFonts w:ascii="Calibri" w:hAnsi="Calibri" w:cs="FrankRuehl"/>
          <w:sz w:val="28"/>
          <w:szCs w:val="28"/>
          <w:rtl/>
        </w:rPr>
        <w:t xml:space="preserve">. </w:t>
      </w:r>
      <w:r w:rsidRPr="00E930FA">
        <w:rPr>
          <w:rFonts w:ascii="Calibri" w:hAnsi="Calibri" w:cs="FrankRuehl" w:hint="eastAsia"/>
          <w:sz w:val="28"/>
          <w:szCs w:val="28"/>
          <w:rtl/>
        </w:rPr>
        <w:t>לא</w:t>
      </w:r>
      <w:r w:rsidRPr="00E930FA">
        <w:rPr>
          <w:rFonts w:ascii="Calibri" w:hAnsi="Calibri" w:cs="FrankRuehl"/>
          <w:sz w:val="28"/>
          <w:szCs w:val="28"/>
          <w:rtl/>
        </w:rPr>
        <w:t xml:space="preserve"> </w:t>
      </w:r>
      <w:r w:rsidRPr="00E930FA">
        <w:rPr>
          <w:rFonts w:ascii="Calibri" w:hAnsi="Calibri" w:cs="FrankRuehl" w:hint="eastAsia"/>
          <w:sz w:val="28"/>
          <w:szCs w:val="28"/>
          <w:rtl/>
        </w:rPr>
        <w:t>נפרשה</w:t>
      </w:r>
      <w:r w:rsidRPr="00E930FA">
        <w:rPr>
          <w:rFonts w:ascii="Calibri" w:hAnsi="Calibri" w:cs="FrankRuehl"/>
          <w:sz w:val="28"/>
          <w:szCs w:val="28"/>
          <w:rtl/>
        </w:rPr>
        <w:t xml:space="preserve"> </w:t>
      </w:r>
      <w:r w:rsidRPr="00E930FA">
        <w:rPr>
          <w:rFonts w:ascii="Calibri" w:hAnsi="Calibri" w:cs="FrankRuehl" w:hint="eastAsia"/>
          <w:sz w:val="28"/>
          <w:szCs w:val="28"/>
          <w:rtl/>
        </w:rPr>
        <w:t>בפניי</w:t>
      </w:r>
      <w:r w:rsidRPr="00E930FA">
        <w:rPr>
          <w:rFonts w:ascii="Calibri" w:hAnsi="Calibri" w:cs="FrankRuehl"/>
          <w:sz w:val="28"/>
          <w:szCs w:val="28"/>
          <w:rtl/>
        </w:rPr>
        <w:t xml:space="preserve"> </w:t>
      </w:r>
      <w:r w:rsidRPr="00E930FA">
        <w:rPr>
          <w:rFonts w:ascii="Calibri" w:hAnsi="Calibri" w:cs="FrankRuehl" w:hint="eastAsia"/>
          <w:sz w:val="28"/>
          <w:szCs w:val="28"/>
          <w:rtl/>
        </w:rPr>
        <w:t>תשתית</w:t>
      </w:r>
      <w:r w:rsidRPr="00E930FA">
        <w:rPr>
          <w:rFonts w:ascii="Calibri" w:hAnsi="Calibri" w:cs="FrankRuehl"/>
          <w:sz w:val="28"/>
          <w:szCs w:val="28"/>
          <w:rtl/>
        </w:rPr>
        <w:t xml:space="preserve"> </w:t>
      </w:r>
      <w:r w:rsidRPr="00E930FA">
        <w:rPr>
          <w:rFonts w:ascii="Calibri" w:hAnsi="Calibri" w:cs="FrankRuehl" w:hint="eastAsia"/>
          <w:sz w:val="28"/>
          <w:szCs w:val="28"/>
          <w:rtl/>
        </w:rPr>
        <w:t>ראייתית</w:t>
      </w:r>
      <w:r w:rsidRPr="00E930FA">
        <w:rPr>
          <w:rFonts w:ascii="Calibri" w:hAnsi="Calibri" w:cs="FrankRuehl"/>
          <w:sz w:val="28"/>
          <w:szCs w:val="28"/>
          <w:rtl/>
        </w:rPr>
        <w:t xml:space="preserve"> </w:t>
      </w:r>
      <w:r w:rsidRPr="00E930FA">
        <w:rPr>
          <w:rFonts w:ascii="Calibri" w:hAnsi="Calibri" w:cs="FrankRuehl" w:hint="eastAsia"/>
          <w:sz w:val="28"/>
          <w:szCs w:val="28"/>
          <w:rtl/>
        </w:rPr>
        <w:t>מלאה</w:t>
      </w:r>
      <w:r w:rsidRPr="00E930FA">
        <w:rPr>
          <w:rFonts w:ascii="Calibri" w:hAnsi="Calibri" w:cs="FrankRuehl"/>
          <w:sz w:val="28"/>
          <w:szCs w:val="28"/>
          <w:rtl/>
        </w:rPr>
        <w:t xml:space="preserve"> </w:t>
      </w:r>
      <w:r w:rsidRPr="00E930FA">
        <w:rPr>
          <w:rFonts w:ascii="Calibri" w:hAnsi="Calibri" w:cs="FrankRuehl" w:hint="eastAsia"/>
          <w:sz w:val="28"/>
          <w:szCs w:val="28"/>
          <w:rtl/>
        </w:rPr>
        <w:t>הנוגעים</w:t>
      </w:r>
      <w:r w:rsidRPr="00E930FA">
        <w:rPr>
          <w:rFonts w:ascii="Calibri" w:hAnsi="Calibri" w:cs="FrankRuehl"/>
          <w:sz w:val="28"/>
          <w:szCs w:val="28"/>
          <w:rtl/>
        </w:rPr>
        <w:t xml:space="preserve"> </w:t>
      </w:r>
      <w:r w:rsidRPr="00E930FA">
        <w:rPr>
          <w:rFonts w:ascii="Calibri" w:hAnsi="Calibri" w:cs="FrankRuehl" w:hint="eastAsia"/>
          <w:sz w:val="28"/>
          <w:szCs w:val="28"/>
          <w:rtl/>
        </w:rPr>
        <w:t>לשני</w:t>
      </w:r>
      <w:r w:rsidRPr="00E930FA">
        <w:rPr>
          <w:rFonts w:ascii="Calibri" w:hAnsi="Calibri" w:cs="FrankRuehl"/>
          <w:sz w:val="28"/>
          <w:szCs w:val="28"/>
          <w:rtl/>
        </w:rPr>
        <w:t xml:space="preserve"> </w:t>
      </w:r>
      <w:r w:rsidRPr="00E930FA">
        <w:rPr>
          <w:rFonts w:ascii="Calibri" w:hAnsi="Calibri" w:cs="FrankRuehl" w:hint="eastAsia"/>
          <w:sz w:val="28"/>
          <w:szCs w:val="28"/>
          <w:rtl/>
        </w:rPr>
        <w:t>נושאי</w:t>
      </w:r>
      <w:r w:rsidRPr="00E930FA">
        <w:rPr>
          <w:rFonts w:ascii="Calibri" w:hAnsi="Calibri" w:cs="FrankRuehl"/>
          <w:sz w:val="28"/>
          <w:szCs w:val="28"/>
          <w:rtl/>
        </w:rPr>
        <w:t xml:space="preserve"> </w:t>
      </w:r>
      <w:r w:rsidRPr="00E930FA">
        <w:rPr>
          <w:rFonts w:ascii="Calibri" w:hAnsi="Calibri" w:cs="FrankRuehl" w:hint="eastAsia"/>
          <w:sz w:val="28"/>
          <w:szCs w:val="28"/>
          <w:rtl/>
        </w:rPr>
        <w:t>המשרה</w:t>
      </w:r>
      <w:r w:rsidRPr="00E930FA">
        <w:rPr>
          <w:rFonts w:ascii="Calibri" w:hAnsi="Calibri" w:cs="FrankRuehl"/>
          <w:sz w:val="28"/>
          <w:szCs w:val="28"/>
          <w:rtl/>
        </w:rPr>
        <w:t xml:space="preserve"> </w:t>
      </w:r>
      <w:r w:rsidRPr="00E930FA">
        <w:rPr>
          <w:rFonts w:ascii="Calibri" w:hAnsi="Calibri" w:cs="FrankRuehl" w:hint="eastAsia"/>
          <w:sz w:val="28"/>
          <w:szCs w:val="28"/>
          <w:rtl/>
        </w:rPr>
        <w:t>האמורים</w:t>
      </w:r>
      <w:r w:rsidRPr="00E930FA">
        <w:rPr>
          <w:rFonts w:ascii="Calibri" w:hAnsi="Calibri" w:cs="FrankRuehl"/>
          <w:sz w:val="28"/>
          <w:szCs w:val="28"/>
          <w:rtl/>
        </w:rPr>
        <w:t xml:space="preserve">. </w:t>
      </w:r>
      <w:r w:rsidRPr="00E930FA">
        <w:rPr>
          <w:rFonts w:ascii="Calibri" w:hAnsi="Calibri" w:cs="FrankRuehl" w:hint="eastAsia"/>
          <w:sz w:val="28"/>
          <w:szCs w:val="28"/>
          <w:rtl/>
        </w:rPr>
        <w:t>בנסיבות</w:t>
      </w:r>
      <w:r w:rsidRPr="00E930FA">
        <w:rPr>
          <w:rFonts w:ascii="Calibri" w:hAnsi="Calibri" w:cs="FrankRuehl"/>
          <w:sz w:val="28"/>
          <w:szCs w:val="28"/>
          <w:rtl/>
        </w:rPr>
        <w:t xml:space="preserve"> </w:t>
      </w:r>
      <w:r w:rsidRPr="00E930FA">
        <w:rPr>
          <w:rFonts w:ascii="Calibri" w:hAnsi="Calibri" w:cs="FrankRuehl" w:hint="eastAsia"/>
          <w:sz w:val="28"/>
          <w:szCs w:val="28"/>
          <w:rtl/>
        </w:rPr>
        <w:t>אלה</w:t>
      </w:r>
      <w:r w:rsidRPr="00E930FA">
        <w:rPr>
          <w:rFonts w:ascii="Calibri" w:hAnsi="Calibri" w:cs="FrankRuehl"/>
          <w:sz w:val="28"/>
          <w:szCs w:val="28"/>
          <w:rtl/>
        </w:rPr>
        <w:t xml:space="preserve">, </w:t>
      </w:r>
      <w:r w:rsidRPr="00E930FA">
        <w:rPr>
          <w:rFonts w:ascii="Calibri" w:hAnsi="Calibri" w:cs="FrankRuehl" w:hint="eastAsia"/>
          <w:sz w:val="28"/>
          <w:szCs w:val="28"/>
          <w:rtl/>
        </w:rPr>
        <w:t>לא</w:t>
      </w:r>
      <w:r w:rsidRPr="00E930FA">
        <w:rPr>
          <w:rFonts w:ascii="Calibri" w:hAnsi="Calibri" w:cs="FrankRuehl"/>
          <w:sz w:val="28"/>
          <w:szCs w:val="28"/>
          <w:rtl/>
        </w:rPr>
        <w:t xml:space="preserve"> </w:t>
      </w:r>
      <w:r w:rsidRPr="00E930FA">
        <w:rPr>
          <w:rFonts w:ascii="Calibri" w:hAnsi="Calibri" w:cs="FrankRuehl" w:hint="eastAsia"/>
          <w:sz w:val="28"/>
          <w:szCs w:val="28"/>
          <w:rtl/>
        </w:rPr>
        <w:t>אוכל</w:t>
      </w:r>
      <w:r w:rsidRPr="00E930FA">
        <w:rPr>
          <w:rFonts w:ascii="Calibri" w:hAnsi="Calibri" w:cs="FrankRuehl"/>
          <w:sz w:val="28"/>
          <w:szCs w:val="28"/>
          <w:rtl/>
        </w:rPr>
        <w:t xml:space="preserve"> </w:t>
      </w:r>
      <w:r w:rsidRPr="00E930FA">
        <w:rPr>
          <w:rFonts w:ascii="Calibri" w:hAnsi="Calibri" w:cs="FrankRuehl" w:hint="eastAsia"/>
          <w:sz w:val="28"/>
          <w:szCs w:val="28"/>
          <w:rtl/>
        </w:rPr>
        <w:t>לחוות</w:t>
      </w:r>
      <w:r w:rsidRPr="00E930FA">
        <w:rPr>
          <w:rFonts w:ascii="Calibri" w:hAnsi="Calibri" w:cs="FrankRuehl"/>
          <w:sz w:val="28"/>
          <w:szCs w:val="28"/>
          <w:rtl/>
        </w:rPr>
        <w:t xml:space="preserve"> </w:t>
      </w:r>
      <w:r w:rsidRPr="00E930FA">
        <w:rPr>
          <w:rFonts w:ascii="Calibri" w:hAnsi="Calibri" w:cs="FrankRuehl" w:hint="eastAsia"/>
          <w:sz w:val="28"/>
          <w:szCs w:val="28"/>
          <w:rtl/>
        </w:rPr>
        <w:t>דעה</w:t>
      </w:r>
      <w:r w:rsidRPr="00E930FA">
        <w:rPr>
          <w:rFonts w:ascii="Calibri" w:hAnsi="Calibri" w:cs="FrankRuehl"/>
          <w:sz w:val="28"/>
          <w:szCs w:val="28"/>
          <w:rtl/>
        </w:rPr>
        <w:t xml:space="preserve"> </w:t>
      </w:r>
      <w:r w:rsidRPr="00E930FA">
        <w:rPr>
          <w:rFonts w:ascii="Calibri" w:hAnsi="Calibri" w:cs="FrankRuehl" w:hint="eastAsia"/>
          <w:sz w:val="28"/>
          <w:szCs w:val="28"/>
          <w:rtl/>
        </w:rPr>
        <w:t>מושכלת</w:t>
      </w:r>
      <w:r w:rsidRPr="00E930FA">
        <w:rPr>
          <w:rFonts w:ascii="Calibri" w:hAnsi="Calibri" w:cs="FrankRuehl"/>
          <w:sz w:val="28"/>
          <w:szCs w:val="28"/>
          <w:rtl/>
        </w:rPr>
        <w:t xml:space="preserve"> </w:t>
      </w:r>
      <w:r w:rsidRPr="00E930FA">
        <w:rPr>
          <w:rFonts w:ascii="Calibri" w:hAnsi="Calibri" w:cs="FrankRuehl" w:hint="eastAsia"/>
          <w:sz w:val="28"/>
          <w:szCs w:val="28"/>
          <w:rtl/>
        </w:rPr>
        <w:t>על</w:t>
      </w:r>
      <w:r w:rsidRPr="00E930FA">
        <w:rPr>
          <w:rFonts w:ascii="Calibri" w:hAnsi="Calibri" w:cs="FrankRuehl"/>
          <w:sz w:val="28"/>
          <w:szCs w:val="28"/>
          <w:rtl/>
        </w:rPr>
        <w:t xml:space="preserve"> </w:t>
      </w:r>
      <w:r w:rsidRPr="00E930FA">
        <w:rPr>
          <w:rFonts w:ascii="Calibri" w:hAnsi="Calibri" w:cs="FrankRuehl" w:hint="eastAsia"/>
          <w:sz w:val="28"/>
          <w:szCs w:val="28"/>
          <w:rtl/>
        </w:rPr>
        <w:t>השיקולים</w:t>
      </w:r>
      <w:r w:rsidRPr="00E930FA">
        <w:rPr>
          <w:rFonts w:ascii="Calibri" w:hAnsi="Calibri" w:cs="FrankRuehl"/>
          <w:sz w:val="28"/>
          <w:szCs w:val="28"/>
          <w:rtl/>
        </w:rPr>
        <w:t xml:space="preserve"> </w:t>
      </w:r>
      <w:r w:rsidRPr="00E930FA">
        <w:rPr>
          <w:rFonts w:ascii="Calibri" w:hAnsi="Calibri" w:cs="FrankRuehl" w:hint="eastAsia"/>
          <w:sz w:val="28"/>
          <w:szCs w:val="28"/>
          <w:rtl/>
        </w:rPr>
        <w:t>שעמדו</w:t>
      </w:r>
      <w:r w:rsidRPr="00E930FA">
        <w:rPr>
          <w:rFonts w:ascii="Calibri" w:hAnsi="Calibri" w:cs="FrankRuehl"/>
          <w:sz w:val="28"/>
          <w:szCs w:val="28"/>
          <w:rtl/>
        </w:rPr>
        <w:t xml:space="preserve"> </w:t>
      </w:r>
      <w:r w:rsidRPr="00E930FA">
        <w:rPr>
          <w:rFonts w:ascii="Calibri" w:hAnsi="Calibri" w:cs="FrankRuehl" w:hint="eastAsia"/>
          <w:sz w:val="28"/>
          <w:szCs w:val="28"/>
          <w:rtl/>
        </w:rPr>
        <w:t>ביסוד</w:t>
      </w:r>
      <w:r w:rsidRPr="00E930FA">
        <w:rPr>
          <w:rFonts w:ascii="Calibri" w:hAnsi="Calibri" w:cs="FrankRuehl"/>
          <w:sz w:val="28"/>
          <w:szCs w:val="28"/>
          <w:rtl/>
        </w:rPr>
        <w:t xml:space="preserve"> </w:t>
      </w:r>
      <w:r w:rsidRPr="00E930FA">
        <w:rPr>
          <w:rFonts w:ascii="Calibri" w:hAnsi="Calibri" w:cs="FrankRuehl" w:hint="eastAsia"/>
          <w:sz w:val="28"/>
          <w:szCs w:val="28"/>
          <w:rtl/>
        </w:rPr>
        <w:t>ההחלטה</w:t>
      </w:r>
      <w:r w:rsidRPr="00E930FA">
        <w:rPr>
          <w:rFonts w:ascii="Calibri" w:hAnsi="Calibri" w:cs="FrankRuehl"/>
          <w:sz w:val="28"/>
          <w:szCs w:val="28"/>
          <w:rtl/>
        </w:rPr>
        <w:t xml:space="preserve"> </w:t>
      </w:r>
      <w:r w:rsidRPr="00E930FA">
        <w:rPr>
          <w:rFonts w:ascii="Calibri" w:hAnsi="Calibri" w:cs="FrankRuehl" w:hint="eastAsia"/>
          <w:sz w:val="28"/>
          <w:szCs w:val="28"/>
          <w:rtl/>
        </w:rPr>
        <w:t>שלא</w:t>
      </w:r>
      <w:r w:rsidRPr="00E930FA">
        <w:rPr>
          <w:rFonts w:ascii="Calibri" w:hAnsi="Calibri" w:cs="FrankRuehl"/>
          <w:sz w:val="28"/>
          <w:szCs w:val="28"/>
          <w:rtl/>
        </w:rPr>
        <w:t xml:space="preserve"> </w:t>
      </w:r>
      <w:r w:rsidRPr="00E930FA">
        <w:rPr>
          <w:rFonts w:ascii="Calibri" w:hAnsi="Calibri" w:cs="FrankRuehl" w:hint="eastAsia"/>
          <w:sz w:val="28"/>
          <w:szCs w:val="28"/>
          <w:rtl/>
        </w:rPr>
        <w:t>להעמידם</w:t>
      </w:r>
      <w:r w:rsidRPr="00E930FA">
        <w:rPr>
          <w:rFonts w:ascii="Calibri" w:hAnsi="Calibri" w:cs="FrankRuehl"/>
          <w:sz w:val="28"/>
          <w:szCs w:val="28"/>
          <w:rtl/>
        </w:rPr>
        <w:t xml:space="preserve"> </w:t>
      </w:r>
      <w:r w:rsidRPr="00E930FA">
        <w:rPr>
          <w:rFonts w:ascii="Calibri" w:hAnsi="Calibri" w:cs="FrankRuehl" w:hint="eastAsia"/>
          <w:sz w:val="28"/>
          <w:szCs w:val="28"/>
          <w:rtl/>
        </w:rPr>
        <w:t>לדין</w:t>
      </w:r>
      <w:r w:rsidRPr="00E930FA">
        <w:rPr>
          <w:rFonts w:ascii="Calibri" w:hAnsi="Calibri" w:cs="FrankRuehl"/>
          <w:sz w:val="28"/>
          <w:szCs w:val="28"/>
          <w:rtl/>
        </w:rPr>
        <w:t xml:space="preserve">. </w:t>
      </w:r>
      <w:r w:rsidRPr="00E930FA">
        <w:rPr>
          <w:rFonts w:ascii="Calibri" w:hAnsi="Calibri" w:cs="FrankRuehl" w:hint="eastAsia"/>
          <w:sz w:val="28"/>
          <w:szCs w:val="28"/>
          <w:rtl/>
        </w:rPr>
        <w:t>בתוך</w:t>
      </w:r>
      <w:r w:rsidRPr="00E930FA">
        <w:rPr>
          <w:rFonts w:ascii="Calibri" w:hAnsi="Calibri" w:cs="FrankRuehl"/>
          <w:sz w:val="28"/>
          <w:szCs w:val="28"/>
          <w:rtl/>
        </w:rPr>
        <w:t xml:space="preserve"> </w:t>
      </w:r>
      <w:r w:rsidRPr="00E930FA">
        <w:rPr>
          <w:rFonts w:ascii="Calibri" w:hAnsi="Calibri" w:cs="FrankRuehl" w:hint="eastAsia"/>
          <w:sz w:val="28"/>
          <w:szCs w:val="28"/>
          <w:rtl/>
        </w:rPr>
        <w:t>כך</w:t>
      </w:r>
      <w:r w:rsidRPr="00E930FA">
        <w:rPr>
          <w:rFonts w:ascii="Calibri" w:hAnsi="Calibri" w:cs="FrankRuehl"/>
          <w:sz w:val="28"/>
          <w:szCs w:val="28"/>
          <w:rtl/>
        </w:rPr>
        <w:t xml:space="preserve"> </w:t>
      </w:r>
      <w:r w:rsidRPr="00E930FA">
        <w:rPr>
          <w:rFonts w:ascii="Calibri" w:hAnsi="Calibri" w:cs="FrankRuehl" w:hint="eastAsia"/>
          <w:sz w:val="28"/>
          <w:szCs w:val="28"/>
          <w:rtl/>
        </w:rPr>
        <w:t>לא</w:t>
      </w:r>
      <w:r w:rsidRPr="00E930FA">
        <w:rPr>
          <w:rFonts w:ascii="Calibri" w:hAnsi="Calibri" w:cs="FrankRuehl"/>
          <w:sz w:val="28"/>
          <w:szCs w:val="28"/>
          <w:rtl/>
        </w:rPr>
        <w:t xml:space="preserve"> </w:t>
      </w:r>
      <w:r w:rsidRPr="00E930FA">
        <w:rPr>
          <w:rFonts w:ascii="Calibri" w:hAnsi="Calibri" w:cs="FrankRuehl" w:hint="eastAsia"/>
          <w:sz w:val="28"/>
          <w:szCs w:val="28"/>
          <w:rtl/>
        </w:rPr>
        <w:t>אוכל</w:t>
      </w:r>
      <w:r w:rsidRPr="00E930FA">
        <w:rPr>
          <w:rFonts w:ascii="Calibri" w:hAnsi="Calibri" w:cs="FrankRuehl"/>
          <w:sz w:val="28"/>
          <w:szCs w:val="28"/>
          <w:rtl/>
        </w:rPr>
        <w:t xml:space="preserve"> </w:t>
      </w:r>
      <w:r w:rsidRPr="00E930FA">
        <w:rPr>
          <w:rFonts w:ascii="Calibri" w:hAnsi="Calibri" w:cs="FrankRuehl" w:hint="eastAsia"/>
          <w:sz w:val="28"/>
          <w:szCs w:val="28"/>
          <w:rtl/>
        </w:rPr>
        <w:t>לקבוע</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מדובר</w:t>
      </w:r>
      <w:r w:rsidRPr="00E930FA">
        <w:rPr>
          <w:rFonts w:ascii="Calibri" w:hAnsi="Calibri" w:cs="FrankRuehl"/>
          <w:sz w:val="28"/>
          <w:szCs w:val="28"/>
          <w:rtl/>
        </w:rPr>
        <w:t xml:space="preserve"> </w:t>
      </w:r>
      <w:r w:rsidRPr="00E930FA">
        <w:rPr>
          <w:rFonts w:ascii="Calibri" w:hAnsi="Calibri" w:cs="FrankRuehl" w:hint="eastAsia"/>
          <w:sz w:val="28"/>
          <w:szCs w:val="28"/>
          <w:rtl/>
        </w:rPr>
        <w:t>בהבחנה</w:t>
      </w:r>
      <w:r w:rsidRPr="00E930FA">
        <w:rPr>
          <w:rFonts w:ascii="Calibri" w:hAnsi="Calibri" w:cs="FrankRuehl"/>
          <w:sz w:val="28"/>
          <w:szCs w:val="28"/>
          <w:rtl/>
        </w:rPr>
        <w:t xml:space="preserve"> </w:t>
      </w:r>
      <w:r w:rsidRPr="00E930FA">
        <w:rPr>
          <w:rFonts w:ascii="Calibri" w:hAnsi="Calibri" w:cs="FrankRuehl" w:hint="eastAsia"/>
          <w:sz w:val="28"/>
          <w:szCs w:val="28"/>
          <w:rtl/>
        </w:rPr>
        <w:t>בלתי</w:t>
      </w:r>
      <w:r w:rsidRPr="00E930FA">
        <w:rPr>
          <w:rFonts w:ascii="Calibri" w:hAnsi="Calibri" w:cs="FrankRuehl"/>
          <w:sz w:val="28"/>
          <w:szCs w:val="28"/>
          <w:rtl/>
        </w:rPr>
        <w:t xml:space="preserve"> </w:t>
      </w:r>
      <w:r w:rsidRPr="00E930FA">
        <w:rPr>
          <w:rFonts w:ascii="Calibri" w:hAnsi="Calibri" w:cs="FrankRuehl" w:hint="eastAsia"/>
          <w:sz w:val="28"/>
          <w:szCs w:val="28"/>
          <w:rtl/>
        </w:rPr>
        <w:t>מוצדקת</w:t>
      </w:r>
      <w:r w:rsidRPr="00E930FA">
        <w:rPr>
          <w:rFonts w:ascii="Calibri" w:hAnsi="Calibri" w:cs="FrankRuehl"/>
          <w:sz w:val="28"/>
          <w:szCs w:val="28"/>
          <w:rtl/>
        </w:rPr>
        <w:t xml:space="preserve">, </w:t>
      </w:r>
      <w:r w:rsidRPr="00E930FA">
        <w:rPr>
          <w:rFonts w:ascii="Calibri" w:hAnsi="Calibri" w:cs="FrankRuehl" w:hint="eastAsia"/>
          <w:sz w:val="28"/>
          <w:szCs w:val="28"/>
          <w:rtl/>
        </w:rPr>
        <w:t>או</w:t>
      </w:r>
      <w:r w:rsidRPr="00E930FA">
        <w:rPr>
          <w:rFonts w:ascii="Calibri" w:hAnsi="Calibri" w:cs="FrankRuehl"/>
          <w:sz w:val="28"/>
          <w:szCs w:val="28"/>
          <w:rtl/>
        </w:rPr>
        <w:t xml:space="preserve"> </w:t>
      </w:r>
      <w:r w:rsidRPr="00E930FA">
        <w:rPr>
          <w:rFonts w:ascii="Calibri" w:hAnsi="Calibri" w:cs="FrankRuehl" w:hint="eastAsia"/>
          <w:sz w:val="28"/>
          <w:szCs w:val="28"/>
          <w:rtl/>
        </w:rPr>
        <w:t>נעדרת</w:t>
      </w:r>
      <w:r w:rsidRPr="00E930FA">
        <w:rPr>
          <w:rFonts w:ascii="Calibri" w:hAnsi="Calibri" w:cs="FrankRuehl"/>
          <w:sz w:val="28"/>
          <w:szCs w:val="28"/>
          <w:rtl/>
        </w:rPr>
        <w:t xml:space="preserve"> </w:t>
      </w:r>
      <w:r w:rsidRPr="00E930FA">
        <w:rPr>
          <w:rFonts w:ascii="Calibri" w:hAnsi="Calibri" w:cs="FrankRuehl" w:hint="eastAsia"/>
          <w:sz w:val="28"/>
          <w:szCs w:val="28"/>
          <w:rtl/>
        </w:rPr>
        <w:t>עיגון</w:t>
      </w:r>
      <w:r w:rsidRPr="00E930FA">
        <w:rPr>
          <w:rFonts w:ascii="Calibri" w:hAnsi="Calibri" w:cs="FrankRuehl"/>
          <w:sz w:val="28"/>
          <w:szCs w:val="28"/>
          <w:rtl/>
        </w:rPr>
        <w:t xml:space="preserve"> </w:t>
      </w:r>
      <w:r w:rsidRPr="00E930FA">
        <w:rPr>
          <w:rFonts w:ascii="Calibri" w:hAnsi="Calibri" w:cs="FrankRuehl" w:hint="eastAsia"/>
          <w:sz w:val="28"/>
          <w:szCs w:val="28"/>
          <w:rtl/>
        </w:rPr>
        <w:t>בחומר</w:t>
      </w:r>
      <w:r w:rsidRPr="00E930FA">
        <w:rPr>
          <w:rFonts w:ascii="Calibri" w:hAnsi="Calibri" w:cs="FrankRuehl"/>
          <w:sz w:val="28"/>
          <w:szCs w:val="28"/>
          <w:rtl/>
        </w:rPr>
        <w:t xml:space="preserve"> </w:t>
      </w:r>
      <w:r w:rsidRPr="00E930FA">
        <w:rPr>
          <w:rFonts w:ascii="Calibri" w:hAnsi="Calibri" w:cs="FrankRuehl" w:hint="eastAsia"/>
          <w:sz w:val="28"/>
          <w:szCs w:val="28"/>
          <w:rtl/>
        </w:rPr>
        <w:t>החקירה</w:t>
      </w:r>
      <w:r w:rsidRPr="00E930FA">
        <w:rPr>
          <w:rFonts w:ascii="Calibri" w:hAnsi="Calibri" w:cs="FrankRuehl"/>
          <w:sz w:val="28"/>
          <w:szCs w:val="28"/>
          <w:rtl/>
        </w:rPr>
        <w:t xml:space="preserve"> </w:t>
      </w:r>
      <w:r w:rsidRPr="00E930FA">
        <w:rPr>
          <w:rFonts w:ascii="Calibri" w:hAnsi="Calibri" w:cs="FrankRuehl" w:hint="eastAsia"/>
          <w:sz w:val="28"/>
          <w:szCs w:val="28"/>
          <w:rtl/>
        </w:rPr>
        <w:t>הנוגע</w:t>
      </w:r>
      <w:r w:rsidRPr="00E930FA">
        <w:rPr>
          <w:rFonts w:ascii="Calibri" w:hAnsi="Calibri" w:cs="FrankRuehl"/>
          <w:sz w:val="28"/>
          <w:szCs w:val="28"/>
          <w:rtl/>
        </w:rPr>
        <w:t xml:space="preserve"> </w:t>
      </w:r>
      <w:r w:rsidRPr="00E930FA">
        <w:rPr>
          <w:rFonts w:ascii="Calibri" w:hAnsi="Calibri" w:cs="FrankRuehl" w:hint="eastAsia"/>
          <w:sz w:val="28"/>
          <w:szCs w:val="28"/>
          <w:rtl/>
        </w:rPr>
        <w:t>לדבר</w:t>
      </w:r>
      <w:r w:rsidRPr="00E930FA">
        <w:rPr>
          <w:rFonts w:ascii="Calibri" w:hAnsi="Calibri" w:cs="FrankRuehl"/>
          <w:sz w:val="28"/>
          <w:szCs w:val="28"/>
          <w:rtl/>
        </w:rPr>
        <w:t xml:space="preserve">. </w:t>
      </w:r>
      <w:r w:rsidRPr="00E930FA">
        <w:rPr>
          <w:rFonts w:ascii="Calibri" w:hAnsi="Calibri" w:cs="FrankRuehl" w:hint="eastAsia"/>
          <w:sz w:val="28"/>
          <w:szCs w:val="28"/>
          <w:rtl/>
        </w:rPr>
        <w:t>בהקשר</w:t>
      </w:r>
      <w:r w:rsidRPr="00E930FA">
        <w:rPr>
          <w:rFonts w:ascii="Calibri" w:hAnsi="Calibri" w:cs="FrankRuehl"/>
          <w:sz w:val="28"/>
          <w:szCs w:val="28"/>
          <w:rtl/>
        </w:rPr>
        <w:t xml:space="preserve"> </w:t>
      </w:r>
      <w:r w:rsidRPr="00E930FA">
        <w:rPr>
          <w:rFonts w:ascii="Calibri" w:hAnsi="Calibri" w:cs="FrankRuehl" w:hint="eastAsia"/>
          <w:sz w:val="28"/>
          <w:szCs w:val="28"/>
          <w:rtl/>
        </w:rPr>
        <w:t>זה</w:t>
      </w:r>
      <w:r w:rsidRPr="00E930FA">
        <w:rPr>
          <w:rFonts w:ascii="Calibri" w:hAnsi="Calibri" w:cs="FrankRuehl"/>
          <w:sz w:val="28"/>
          <w:szCs w:val="28"/>
          <w:rtl/>
        </w:rPr>
        <w:t xml:space="preserve"> </w:t>
      </w:r>
      <w:r w:rsidRPr="00E930FA">
        <w:rPr>
          <w:rFonts w:ascii="Calibri" w:hAnsi="Calibri" w:cs="FrankRuehl" w:hint="eastAsia"/>
          <w:sz w:val="28"/>
          <w:szCs w:val="28"/>
          <w:rtl/>
        </w:rPr>
        <w:t>יש</w:t>
      </w:r>
      <w:r w:rsidRPr="00E930FA">
        <w:rPr>
          <w:rFonts w:ascii="Calibri" w:hAnsi="Calibri" w:cs="FrankRuehl"/>
          <w:sz w:val="28"/>
          <w:szCs w:val="28"/>
          <w:rtl/>
        </w:rPr>
        <w:t xml:space="preserve"> </w:t>
      </w:r>
      <w:r w:rsidRPr="00E930FA">
        <w:rPr>
          <w:rFonts w:ascii="Calibri" w:hAnsi="Calibri" w:cs="FrankRuehl" w:hint="eastAsia"/>
          <w:sz w:val="28"/>
          <w:szCs w:val="28"/>
          <w:rtl/>
        </w:rPr>
        <w:t>להביא</w:t>
      </w:r>
      <w:r w:rsidRPr="00E930FA">
        <w:rPr>
          <w:rFonts w:ascii="Calibri" w:hAnsi="Calibri" w:cs="FrankRuehl"/>
          <w:sz w:val="28"/>
          <w:szCs w:val="28"/>
          <w:rtl/>
        </w:rPr>
        <w:t xml:space="preserve"> </w:t>
      </w:r>
      <w:r w:rsidRPr="00E930FA">
        <w:rPr>
          <w:rFonts w:ascii="Calibri" w:hAnsi="Calibri" w:cs="FrankRuehl" w:hint="eastAsia"/>
          <w:sz w:val="28"/>
          <w:szCs w:val="28"/>
          <w:rtl/>
        </w:rPr>
        <w:t>בחשבון</w:t>
      </w:r>
      <w:r w:rsidRPr="00E930FA">
        <w:rPr>
          <w:rFonts w:ascii="Calibri" w:hAnsi="Calibri" w:cs="FrankRuehl"/>
          <w:sz w:val="28"/>
          <w:szCs w:val="28"/>
          <w:rtl/>
        </w:rPr>
        <w:t xml:space="preserve"> </w:t>
      </w:r>
      <w:r w:rsidRPr="00E930FA">
        <w:rPr>
          <w:rFonts w:ascii="Calibri" w:hAnsi="Calibri" w:cs="FrankRuehl" w:hint="eastAsia"/>
          <w:sz w:val="28"/>
          <w:szCs w:val="28"/>
          <w:rtl/>
        </w:rPr>
        <w:t>גם</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בתיקים</w:t>
      </w:r>
      <w:r w:rsidRPr="00E930FA">
        <w:rPr>
          <w:rFonts w:ascii="Calibri" w:hAnsi="Calibri" w:cs="FrankRuehl"/>
          <w:sz w:val="28"/>
          <w:szCs w:val="28"/>
          <w:rtl/>
        </w:rPr>
        <w:t xml:space="preserve"> </w:t>
      </w:r>
      <w:r w:rsidRPr="00E930FA">
        <w:rPr>
          <w:rFonts w:ascii="Calibri" w:hAnsi="Calibri" w:cs="FrankRuehl" w:hint="eastAsia"/>
          <w:sz w:val="28"/>
          <w:szCs w:val="28"/>
          <w:rtl/>
        </w:rPr>
        <w:t>כגון</w:t>
      </w:r>
      <w:r w:rsidRPr="00E930FA">
        <w:rPr>
          <w:rFonts w:ascii="Calibri" w:hAnsi="Calibri" w:cs="FrankRuehl"/>
          <w:sz w:val="28"/>
          <w:szCs w:val="28"/>
          <w:rtl/>
        </w:rPr>
        <w:t xml:space="preserve"> </w:t>
      </w:r>
      <w:r w:rsidRPr="00E930FA">
        <w:rPr>
          <w:rFonts w:ascii="Calibri" w:hAnsi="Calibri" w:cs="FrankRuehl" w:hint="eastAsia"/>
          <w:sz w:val="28"/>
          <w:szCs w:val="28"/>
          <w:rtl/>
        </w:rPr>
        <w:t>אלה</w:t>
      </w:r>
      <w:r w:rsidRPr="00E930FA">
        <w:rPr>
          <w:rFonts w:ascii="Calibri" w:hAnsi="Calibri" w:cs="FrankRuehl"/>
          <w:sz w:val="28"/>
          <w:szCs w:val="28"/>
          <w:rtl/>
        </w:rPr>
        <w:t xml:space="preserve">, </w:t>
      </w:r>
      <w:r w:rsidRPr="00E930FA">
        <w:rPr>
          <w:rFonts w:ascii="Calibri" w:hAnsi="Calibri" w:cs="FrankRuehl" w:hint="eastAsia"/>
          <w:sz w:val="28"/>
          <w:szCs w:val="28"/>
          <w:rtl/>
        </w:rPr>
        <w:t>בהם</w:t>
      </w:r>
      <w:r w:rsidRPr="00E930FA">
        <w:rPr>
          <w:rFonts w:ascii="Calibri" w:hAnsi="Calibri" w:cs="FrankRuehl"/>
          <w:sz w:val="28"/>
          <w:szCs w:val="28"/>
          <w:rtl/>
        </w:rPr>
        <w:t xml:space="preserve"> </w:t>
      </w:r>
      <w:r w:rsidRPr="00E930FA">
        <w:rPr>
          <w:rFonts w:ascii="Calibri" w:hAnsi="Calibri" w:cs="FrankRuehl" w:hint="eastAsia"/>
          <w:sz w:val="28"/>
          <w:szCs w:val="28"/>
          <w:rtl/>
        </w:rPr>
        <w:t>מעורבים</w:t>
      </w:r>
      <w:r w:rsidRPr="00E930FA">
        <w:rPr>
          <w:rFonts w:ascii="Calibri" w:hAnsi="Calibri" w:cs="FrankRuehl"/>
          <w:sz w:val="28"/>
          <w:szCs w:val="28"/>
          <w:rtl/>
        </w:rPr>
        <w:t xml:space="preserve"> </w:t>
      </w:r>
      <w:r w:rsidRPr="00E930FA">
        <w:rPr>
          <w:rFonts w:ascii="Calibri" w:hAnsi="Calibri" w:cs="FrankRuehl" w:hint="eastAsia"/>
          <w:sz w:val="28"/>
          <w:szCs w:val="28"/>
          <w:rtl/>
        </w:rPr>
        <w:t>רבים</w:t>
      </w:r>
      <w:r w:rsidRPr="00E930FA">
        <w:rPr>
          <w:rFonts w:ascii="Calibri" w:hAnsi="Calibri" w:cs="FrankRuehl"/>
          <w:sz w:val="28"/>
          <w:szCs w:val="28"/>
          <w:rtl/>
        </w:rPr>
        <w:t xml:space="preserve"> </w:t>
      </w:r>
      <w:r w:rsidRPr="00E930FA">
        <w:rPr>
          <w:rFonts w:ascii="Calibri" w:hAnsi="Calibri" w:cs="FrankRuehl" w:hint="eastAsia"/>
          <w:sz w:val="28"/>
          <w:szCs w:val="28"/>
          <w:rtl/>
        </w:rPr>
        <w:t>וחומר</w:t>
      </w:r>
      <w:r w:rsidRPr="00E930FA">
        <w:rPr>
          <w:rFonts w:ascii="Calibri" w:hAnsi="Calibri" w:cs="FrankRuehl"/>
          <w:sz w:val="28"/>
          <w:szCs w:val="28"/>
          <w:rtl/>
        </w:rPr>
        <w:t xml:space="preserve"> </w:t>
      </w:r>
      <w:r w:rsidRPr="00E930FA">
        <w:rPr>
          <w:rFonts w:ascii="Calibri" w:hAnsi="Calibri" w:cs="FrankRuehl" w:hint="eastAsia"/>
          <w:sz w:val="28"/>
          <w:szCs w:val="28"/>
          <w:rtl/>
        </w:rPr>
        <w:t>חקירה</w:t>
      </w:r>
      <w:r w:rsidRPr="00E930FA">
        <w:rPr>
          <w:rFonts w:ascii="Calibri" w:hAnsi="Calibri" w:cs="FrankRuehl"/>
          <w:sz w:val="28"/>
          <w:szCs w:val="28"/>
          <w:rtl/>
        </w:rPr>
        <w:t xml:space="preserve"> </w:t>
      </w:r>
      <w:r w:rsidRPr="00E930FA">
        <w:rPr>
          <w:rFonts w:ascii="Calibri" w:hAnsi="Calibri" w:cs="FrankRuehl" w:hint="eastAsia"/>
          <w:sz w:val="28"/>
          <w:szCs w:val="28"/>
          <w:rtl/>
        </w:rPr>
        <w:t>בהיקפים</w:t>
      </w:r>
      <w:r w:rsidRPr="00E930FA">
        <w:rPr>
          <w:rFonts w:ascii="Calibri" w:hAnsi="Calibri" w:cs="FrankRuehl"/>
          <w:sz w:val="28"/>
          <w:szCs w:val="28"/>
          <w:rtl/>
        </w:rPr>
        <w:t xml:space="preserve"> </w:t>
      </w:r>
      <w:r w:rsidRPr="00E930FA">
        <w:rPr>
          <w:rFonts w:ascii="Calibri" w:hAnsi="Calibri" w:cs="FrankRuehl" w:hint="eastAsia"/>
          <w:sz w:val="28"/>
          <w:szCs w:val="28"/>
          <w:rtl/>
        </w:rPr>
        <w:t>עצומים</w:t>
      </w:r>
      <w:r w:rsidRPr="00E930FA">
        <w:rPr>
          <w:rFonts w:ascii="Calibri" w:hAnsi="Calibri" w:cs="FrankRuehl"/>
          <w:sz w:val="28"/>
          <w:szCs w:val="28"/>
          <w:rtl/>
        </w:rPr>
        <w:t xml:space="preserve">, </w:t>
      </w:r>
      <w:r w:rsidRPr="00E930FA">
        <w:rPr>
          <w:rFonts w:ascii="Calibri" w:hAnsi="Calibri" w:cs="FrankRuehl" w:hint="eastAsia"/>
          <w:sz w:val="28"/>
          <w:szCs w:val="28"/>
          <w:rtl/>
        </w:rPr>
        <w:t>אין</w:t>
      </w:r>
      <w:r w:rsidRPr="00E930FA">
        <w:rPr>
          <w:rFonts w:ascii="Calibri" w:hAnsi="Calibri" w:cs="FrankRuehl"/>
          <w:sz w:val="28"/>
          <w:szCs w:val="28"/>
          <w:rtl/>
        </w:rPr>
        <w:t xml:space="preserve"> </w:t>
      </w:r>
      <w:r w:rsidRPr="00E930FA">
        <w:rPr>
          <w:rFonts w:ascii="Calibri" w:hAnsi="Calibri" w:cs="FrankRuehl" w:hint="eastAsia"/>
          <w:sz w:val="28"/>
          <w:szCs w:val="28"/>
          <w:rtl/>
        </w:rPr>
        <w:t>מנוס</w:t>
      </w:r>
      <w:r w:rsidRPr="00E930FA">
        <w:rPr>
          <w:rFonts w:ascii="Calibri" w:hAnsi="Calibri" w:cs="FrankRuehl"/>
          <w:sz w:val="28"/>
          <w:szCs w:val="28"/>
          <w:rtl/>
        </w:rPr>
        <w:t xml:space="preserve"> </w:t>
      </w:r>
      <w:r w:rsidRPr="00E930FA">
        <w:rPr>
          <w:rFonts w:ascii="Calibri" w:hAnsi="Calibri" w:cs="FrankRuehl" w:hint="eastAsia"/>
          <w:sz w:val="28"/>
          <w:szCs w:val="28"/>
          <w:rtl/>
        </w:rPr>
        <w:t>מקביעת</w:t>
      </w:r>
      <w:r w:rsidRPr="00E930FA">
        <w:rPr>
          <w:rFonts w:ascii="Calibri" w:hAnsi="Calibri" w:cs="FrankRuehl"/>
          <w:sz w:val="28"/>
          <w:szCs w:val="28"/>
          <w:rtl/>
        </w:rPr>
        <w:t xml:space="preserve"> </w:t>
      </w:r>
      <w:r w:rsidRPr="00E930FA">
        <w:rPr>
          <w:rFonts w:ascii="Calibri" w:hAnsi="Calibri" w:cs="FrankRuehl" w:hint="eastAsia"/>
          <w:sz w:val="28"/>
          <w:szCs w:val="28"/>
          <w:rtl/>
        </w:rPr>
        <w:t>סדרי</w:t>
      </w:r>
      <w:r w:rsidRPr="00E930FA">
        <w:rPr>
          <w:rFonts w:ascii="Calibri" w:hAnsi="Calibri" w:cs="FrankRuehl"/>
          <w:sz w:val="28"/>
          <w:szCs w:val="28"/>
          <w:rtl/>
        </w:rPr>
        <w:t xml:space="preserve"> </w:t>
      </w:r>
      <w:r w:rsidRPr="00E930FA">
        <w:rPr>
          <w:rFonts w:ascii="Calibri" w:hAnsi="Calibri" w:cs="FrankRuehl" w:hint="eastAsia"/>
          <w:sz w:val="28"/>
          <w:szCs w:val="28"/>
          <w:rtl/>
        </w:rPr>
        <w:t>עדיפויות</w:t>
      </w:r>
      <w:r w:rsidRPr="00E930FA">
        <w:rPr>
          <w:rFonts w:ascii="Calibri" w:hAnsi="Calibri" w:cs="FrankRuehl"/>
          <w:sz w:val="28"/>
          <w:szCs w:val="28"/>
          <w:rtl/>
        </w:rPr>
        <w:t xml:space="preserve"> </w:t>
      </w:r>
      <w:r w:rsidRPr="00E930FA">
        <w:rPr>
          <w:rFonts w:ascii="Calibri" w:hAnsi="Calibri" w:cs="FrankRuehl" w:hint="eastAsia"/>
          <w:sz w:val="28"/>
          <w:szCs w:val="28"/>
          <w:rtl/>
        </w:rPr>
        <w:t>בכל</w:t>
      </w:r>
      <w:r w:rsidRPr="00E930FA">
        <w:rPr>
          <w:rFonts w:ascii="Calibri" w:hAnsi="Calibri" w:cs="FrankRuehl"/>
          <w:sz w:val="28"/>
          <w:szCs w:val="28"/>
          <w:rtl/>
        </w:rPr>
        <w:t xml:space="preserve"> </w:t>
      </w:r>
      <w:r w:rsidRPr="00E930FA">
        <w:rPr>
          <w:rFonts w:ascii="Calibri" w:hAnsi="Calibri" w:cs="FrankRuehl" w:hint="eastAsia"/>
          <w:sz w:val="28"/>
          <w:szCs w:val="28"/>
          <w:rtl/>
        </w:rPr>
        <w:t>הנוגע</w:t>
      </w:r>
      <w:r w:rsidRPr="00E930FA">
        <w:rPr>
          <w:rFonts w:ascii="Calibri" w:hAnsi="Calibri" w:cs="FrankRuehl"/>
          <w:sz w:val="28"/>
          <w:szCs w:val="28"/>
          <w:rtl/>
        </w:rPr>
        <w:t xml:space="preserve"> </w:t>
      </w:r>
      <w:r w:rsidRPr="00E930FA">
        <w:rPr>
          <w:rFonts w:ascii="Calibri" w:hAnsi="Calibri" w:cs="FrankRuehl" w:hint="eastAsia"/>
          <w:sz w:val="28"/>
          <w:szCs w:val="28"/>
          <w:rtl/>
        </w:rPr>
        <w:t>להחלטה</w:t>
      </w:r>
      <w:r w:rsidRPr="00E930FA">
        <w:rPr>
          <w:rFonts w:ascii="Calibri" w:hAnsi="Calibri" w:cs="FrankRuehl"/>
          <w:sz w:val="28"/>
          <w:szCs w:val="28"/>
          <w:rtl/>
        </w:rPr>
        <w:t xml:space="preserve"> </w:t>
      </w:r>
      <w:r w:rsidRPr="00E930FA">
        <w:rPr>
          <w:rFonts w:ascii="Calibri" w:hAnsi="Calibri" w:cs="FrankRuehl" w:hint="eastAsia"/>
          <w:sz w:val="28"/>
          <w:szCs w:val="28"/>
          <w:rtl/>
        </w:rPr>
        <w:t>כלפי</w:t>
      </w:r>
      <w:r w:rsidRPr="00E930FA">
        <w:rPr>
          <w:rFonts w:ascii="Calibri" w:hAnsi="Calibri" w:cs="FrankRuehl"/>
          <w:sz w:val="28"/>
          <w:szCs w:val="28"/>
          <w:rtl/>
        </w:rPr>
        <w:t xml:space="preserve"> </w:t>
      </w:r>
      <w:r w:rsidRPr="00E930FA">
        <w:rPr>
          <w:rFonts w:ascii="Calibri" w:hAnsi="Calibri" w:cs="FrankRuehl" w:hint="eastAsia"/>
          <w:sz w:val="28"/>
          <w:szCs w:val="28"/>
          <w:rtl/>
        </w:rPr>
        <w:t>מי</w:t>
      </w:r>
      <w:r w:rsidRPr="00E930FA">
        <w:rPr>
          <w:rFonts w:ascii="Calibri" w:hAnsi="Calibri" w:cs="FrankRuehl"/>
          <w:sz w:val="28"/>
          <w:szCs w:val="28"/>
          <w:rtl/>
        </w:rPr>
        <w:t xml:space="preserve"> </w:t>
      </w:r>
      <w:r w:rsidRPr="00E930FA">
        <w:rPr>
          <w:rFonts w:ascii="Calibri" w:hAnsi="Calibri" w:cs="FrankRuehl" w:hint="eastAsia"/>
          <w:sz w:val="28"/>
          <w:szCs w:val="28"/>
          <w:rtl/>
        </w:rPr>
        <w:t>יופנה</w:t>
      </w:r>
      <w:r w:rsidRPr="00E930FA">
        <w:rPr>
          <w:rFonts w:ascii="Calibri" w:hAnsi="Calibri" w:cs="FrankRuehl"/>
          <w:sz w:val="28"/>
          <w:szCs w:val="28"/>
          <w:rtl/>
        </w:rPr>
        <w:t xml:space="preserve"> </w:t>
      </w:r>
      <w:r w:rsidRPr="00E930FA">
        <w:rPr>
          <w:rFonts w:ascii="Calibri" w:hAnsi="Calibri" w:cs="FrankRuehl" w:hint="eastAsia"/>
          <w:sz w:val="28"/>
          <w:szCs w:val="28"/>
          <w:rtl/>
        </w:rPr>
        <w:t>כתב</w:t>
      </w:r>
      <w:r w:rsidRPr="00E930FA">
        <w:rPr>
          <w:rFonts w:ascii="Calibri" w:hAnsi="Calibri" w:cs="FrankRuehl"/>
          <w:sz w:val="28"/>
          <w:szCs w:val="28"/>
          <w:rtl/>
        </w:rPr>
        <w:t xml:space="preserve"> </w:t>
      </w:r>
      <w:r w:rsidRPr="00E930FA">
        <w:rPr>
          <w:rFonts w:ascii="Calibri" w:hAnsi="Calibri" w:cs="FrankRuehl" w:hint="eastAsia"/>
          <w:sz w:val="28"/>
          <w:szCs w:val="28"/>
          <w:rtl/>
        </w:rPr>
        <w:t>אישום</w:t>
      </w:r>
      <w:r w:rsidRPr="00E930FA">
        <w:rPr>
          <w:rFonts w:ascii="Calibri" w:hAnsi="Calibri" w:cs="FrankRuehl"/>
          <w:sz w:val="28"/>
          <w:szCs w:val="28"/>
          <w:rtl/>
        </w:rPr>
        <w:t xml:space="preserve">. </w:t>
      </w:r>
      <w:r w:rsidRPr="00E930FA">
        <w:rPr>
          <w:rFonts w:ascii="Calibri" w:hAnsi="Calibri" w:cs="FrankRuehl" w:hint="eastAsia"/>
          <w:sz w:val="28"/>
          <w:szCs w:val="28"/>
          <w:rtl/>
        </w:rPr>
        <w:t>סדרי</w:t>
      </w:r>
      <w:r w:rsidRPr="00E930FA">
        <w:rPr>
          <w:rFonts w:ascii="Calibri" w:hAnsi="Calibri" w:cs="FrankRuehl"/>
          <w:sz w:val="28"/>
          <w:szCs w:val="28"/>
          <w:rtl/>
        </w:rPr>
        <w:t xml:space="preserve"> </w:t>
      </w:r>
      <w:r w:rsidRPr="00E930FA">
        <w:rPr>
          <w:rFonts w:ascii="Calibri" w:hAnsi="Calibri" w:cs="FrankRuehl" w:hint="eastAsia"/>
          <w:sz w:val="28"/>
          <w:szCs w:val="28"/>
          <w:rtl/>
        </w:rPr>
        <w:t>עדיפויות</w:t>
      </w:r>
      <w:r w:rsidRPr="00E930FA">
        <w:rPr>
          <w:rFonts w:ascii="Calibri" w:hAnsi="Calibri" w:cs="FrankRuehl"/>
          <w:sz w:val="28"/>
          <w:szCs w:val="28"/>
          <w:rtl/>
        </w:rPr>
        <w:t xml:space="preserve"> </w:t>
      </w:r>
      <w:r w:rsidRPr="00E930FA">
        <w:rPr>
          <w:rFonts w:ascii="Calibri" w:hAnsi="Calibri" w:cs="FrankRuehl" w:hint="eastAsia"/>
          <w:sz w:val="28"/>
          <w:szCs w:val="28"/>
          <w:rtl/>
        </w:rPr>
        <w:t>כאמור</w:t>
      </w:r>
      <w:r w:rsidRPr="00E930FA">
        <w:rPr>
          <w:rFonts w:ascii="Calibri" w:hAnsi="Calibri" w:cs="FrankRuehl"/>
          <w:sz w:val="28"/>
          <w:szCs w:val="28"/>
          <w:rtl/>
        </w:rPr>
        <w:t xml:space="preserve"> </w:t>
      </w:r>
      <w:r w:rsidRPr="00E930FA">
        <w:rPr>
          <w:rFonts w:ascii="Calibri" w:hAnsi="Calibri" w:cs="FrankRuehl" w:hint="eastAsia"/>
          <w:sz w:val="28"/>
          <w:szCs w:val="28"/>
          <w:rtl/>
        </w:rPr>
        <w:t>יכולים</w:t>
      </w:r>
      <w:r w:rsidRPr="00E930FA">
        <w:rPr>
          <w:rFonts w:ascii="Calibri" w:hAnsi="Calibri" w:cs="FrankRuehl"/>
          <w:sz w:val="28"/>
          <w:szCs w:val="28"/>
          <w:rtl/>
        </w:rPr>
        <w:t xml:space="preserve"> </w:t>
      </w:r>
      <w:r w:rsidRPr="00E930FA">
        <w:rPr>
          <w:rFonts w:ascii="Calibri" w:hAnsi="Calibri" w:cs="FrankRuehl" w:hint="eastAsia"/>
          <w:sz w:val="28"/>
          <w:szCs w:val="28"/>
          <w:rtl/>
        </w:rPr>
        <w:t>להיות</w:t>
      </w:r>
      <w:r w:rsidRPr="00E930FA">
        <w:rPr>
          <w:rFonts w:ascii="Calibri" w:hAnsi="Calibri" w:cs="FrankRuehl"/>
          <w:sz w:val="28"/>
          <w:szCs w:val="28"/>
          <w:rtl/>
        </w:rPr>
        <w:t xml:space="preserve"> </w:t>
      </w:r>
      <w:r w:rsidRPr="00E930FA">
        <w:rPr>
          <w:rFonts w:ascii="Calibri" w:hAnsi="Calibri" w:cs="FrankRuehl" w:hint="eastAsia"/>
          <w:sz w:val="28"/>
          <w:szCs w:val="28"/>
          <w:rtl/>
        </w:rPr>
        <w:t>מושפעים</w:t>
      </w:r>
      <w:r w:rsidRPr="00E930FA">
        <w:rPr>
          <w:rFonts w:ascii="Calibri" w:hAnsi="Calibri" w:cs="FrankRuehl"/>
          <w:sz w:val="28"/>
          <w:szCs w:val="28"/>
          <w:rtl/>
        </w:rPr>
        <w:t xml:space="preserve">, </w:t>
      </w:r>
      <w:r w:rsidRPr="00E930FA">
        <w:rPr>
          <w:rFonts w:ascii="Calibri" w:hAnsi="Calibri" w:cs="FrankRuehl" w:hint="eastAsia"/>
          <w:sz w:val="28"/>
          <w:szCs w:val="28"/>
          <w:rtl/>
        </w:rPr>
        <w:t>בין</w:t>
      </w:r>
      <w:r w:rsidRPr="00E930FA">
        <w:rPr>
          <w:rFonts w:ascii="Calibri" w:hAnsi="Calibri" w:cs="FrankRuehl"/>
          <w:sz w:val="28"/>
          <w:szCs w:val="28"/>
          <w:rtl/>
        </w:rPr>
        <w:t xml:space="preserve"> </w:t>
      </w:r>
      <w:r w:rsidRPr="00E930FA">
        <w:rPr>
          <w:rFonts w:ascii="Calibri" w:hAnsi="Calibri" w:cs="FrankRuehl" w:hint="eastAsia"/>
          <w:sz w:val="28"/>
          <w:szCs w:val="28"/>
          <w:rtl/>
        </w:rPr>
        <w:t>היתר</w:t>
      </w:r>
      <w:r w:rsidRPr="00E930FA">
        <w:rPr>
          <w:rFonts w:ascii="Calibri" w:hAnsi="Calibri" w:cs="FrankRuehl"/>
          <w:sz w:val="28"/>
          <w:szCs w:val="28"/>
          <w:rtl/>
        </w:rPr>
        <w:t xml:space="preserve">, </w:t>
      </w:r>
      <w:r w:rsidRPr="00E930FA">
        <w:rPr>
          <w:rFonts w:ascii="Calibri" w:hAnsi="Calibri" w:cs="FrankRuehl" w:hint="eastAsia"/>
          <w:sz w:val="28"/>
          <w:szCs w:val="28"/>
          <w:rtl/>
        </w:rPr>
        <w:t>משיקולים</w:t>
      </w:r>
      <w:r w:rsidRPr="00E930FA">
        <w:rPr>
          <w:rFonts w:ascii="Calibri" w:hAnsi="Calibri" w:cs="FrankRuehl"/>
          <w:sz w:val="28"/>
          <w:szCs w:val="28"/>
          <w:rtl/>
        </w:rPr>
        <w:t xml:space="preserve"> </w:t>
      </w:r>
      <w:r w:rsidRPr="00E930FA">
        <w:rPr>
          <w:rFonts w:ascii="Calibri" w:hAnsi="Calibri" w:cs="FrankRuehl" w:hint="eastAsia"/>
          <w:sz w:val="28"/>
          <w:szCs w:val="28"/>
          <w:rtl/>
        </w:rPr>
        <w:t>ראייתייים</w:t>
      </w:r>
      <w:r w:rsidRPr="00E930FA">
        <w:rPr>
          <w:rFonts w:ascii="Calibri" w:hAnsi="Calibri" w:cs="FrankRuehl"/>
          <w:sz w:val="28"/>
          <w:szCs w:val="28"/>
          <w:rtl/>
        </w:rPr>
        <w:t xml:space="preserve">, </w:t>
      </w:r>
      <w:r w:rsidRPr="00E930FA">
        <w:rPr>
          <w:rFonts w:ascii="Calibri" w:hAnsi="Calibri" w:cs="FrankRuehl" w:hint="eastAsia"/>
          <w:sz w:val="28"/>
          <w:szCs w:val="28"/>
          <w:rtl/>
        </w:rPr>
        <w:t>כמו</w:t>
      </w:r>
      <w:r w:rsidRPr="00E930FA">
        <w:rPr>
          <w:rFonts w:ascii="Calibri" w:hAnsi="Calibri" w:cs="FrankRuehl"/>
          <w:sz w:val="28"/>
          <w:szCs w:val="28"/>
          <w:rtl/>
        </w:rPr>
        <w:t xml:space="preserve"> </w:t>
      </w:r>
      <w:r w:rsidRPr="00E930FA">
        <w:rPr>
          <w:rFonts w:ascii="Calibri" w:hAnsi="Calibri" w:cs="FrankRuehl" w:hint="eastAsia"/>
          <w:sz w:val="28"/>
          <w:szCs w:val="28"/>
          <w:rtl/>
        </w:rPr>
        <w:t>גם</w:t>
      </w:r>
      <w:r w:rsidRPr="00E930FA">
        <w:rPr>
          <w:rFonts w:ascii="Calibri" w:hAnsi="Calibri" w:cs="FrankRuehl"/>
          <w:sz w:val="28"/>
          <w:szCs w:val="28"/>
          <w:rtl/>
        </w:rPr>
        <w:t xml:space="preserve"> </w:t>
      </w:r>
      <w:r w:rsidRPr="00E930FA">
        <w:rPr>
          <w:rFonts w:ascii="Calibri" w:hAnsi="Calibri" w:cs="FrankRuehl" w:hint="eastAsia"/>
          <w:sz w:val="28"/>
          <w:szCs w:val="28"/>
          <w:rtl/>
        </w:rPr>
        <w:t>משיקולים</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מעמדם</w:t>
      </w:r>
      <w:r w:rsidRPr="00E930FA">
        <w:rPr>
          <w:rFonts w:ascii="Calibri" w:hAnsi="Calibri" w:cs="FrankRuehl"/>
          <w:sz w:val="28"/>
          <w:szCs w:val="28"/>
          <w:rtl/>
        </w:rPr>
        <w:t xml:space="preserve"> </w:t>
      </w:r>
      <w:r w:rsidRPr="00E930FA">
        <w:rPr>
          <w:rFonts w:ascii="Calibri" w:hAnsi="Calibri" w:cs="FrankRuehl" w:hint="eastAsia"/>
          <w:sz w:val="28"/>
          <w:szCs w:val="28"/>
          <w:rtl/>
        </w:rPr>
        <w:t>ומידת</w:t>
      </w:r>
      <w:r w:rsidRPr="00E930FA">
        <w:rPr>
          <w:rFonts w:ascii="Calibri" w:hAnsi="Calibri" w:cs="FrankRuehl"/>
          <w:sz w:val="28"/>
          <w:szCs w:val="28"/>
          <w:rtl/>
        </w:rPr>
        <w:t xml:space="preserve"> </w:t>
      </w:r>
      <w:r w:rsidRPr="00E930FA">
        <w:rPr>
          <w:rFonts w:ascii="Calibri" w:hAnsi="Calibri" w:cs="FrankRuehl" w:hint="eastAsia"/>
          <w:sz w:val="28"/>
          <w:szCs w:val="28"/>
          <w:rtl/>
        </w:rPr>
        <w:t>האחריות</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הנוגעים</w:t>
      </w:r>
      <w:r w:rsidRPr="00E930FA">
        <w:rPr>
          <w:rFonts w:ascii="Calibri" w:hAnsi="Calibri" w:cs="FrankRuehl"/>
          <w:sz w:val="28"/>
          <w:szCs w:val="28"/>
          <w:rtl/>
        </w:rPr>
        <w:t xml:space="preserve"> </w:t>
      </w:r>
      <w:r w:rsidRPr="00E930FA">
        <w:rPr>
          <w:rFonts w:ascii="Calibri" w:hAnsi="Calibri" w:cs="FrankRuehl" w:hint="eastAsia"/>
          <w:sz w:val="28"/>
          <w:szCs w:val="28"/>
          <w:rtl/>
        </w:rPr>
        <w:t>בדבר</w:t>
      </w:r>
      <w:r w:rsidRPr="00E930FA">
        <w:rPr>
          <w:rFonts w:ascii="Calibri" w:hAnsi="Calibri" w:cs="FrankRuehl"/>
          <w:sz w:val="28"/>
          <w:szCs w:val="28"/>
          <w:rtl/>
        </w:rPr>
        <w:t xml:space="preserve">. </w:t>
      </w:r>
      <w:r w:rsidRPr="00E930FA">
        <w:rPr>
          <w:rFonts w:ascii="Calibri" w:hAnsi="Calibri" w:cs="FrankRuehl" w:hint="eastAsia"/>
          <w:sz w:val="28"/>
          <w:szCs w:val="28"/>
          <w:rtl/>
        </w:rPr>
        <w:t>אין</w:t>
      </w:r>
      <w:r w:rsidRPr="00E930FA">
        <w:rPr>
          <w:rFonts w:ascii="Calibri" w:hAnsi="Calibri" w:cs="FrankRuehl"/>
          <w:sz w:val="28"/>
          <w:szCs w:val="28"/>
          <w:rtl/>
        </w:rPr>
        <w:t xml:space="preserve"> </w:t>
      </w:r>
      <w:r w:rsidRPr="00E930FA">
        <w:rPr>
          <w:rFonts w:ascii="Calibri" w:hAnsi="Calibri" w:cs="FrankRuehl" w:hint="eastAsia"/>
          <w:sz w:val="28"/>
          <w:szCs w:val="28"/>
          <w:rtl/>
        </w:rPr>
        <w:t>לי</w:t>
      </w:r>
      <w:r w:rsidRPr="00E930FA">
        <w:rPr>
          <w:rFonts w:ascii="Calibri" w:hAnsi="Calibri" w:cs="FrankRuehl"/>
          <w:sz w:val="28"/>
          <w:szCs w:val="28"/>
          <w:rtl/>
        </w:rPr>
        <w:t xml:space="preserve"> </w:t>
      </w:r>
      <w:r w:rsidRPr="00E930FA">
        <w:rPr>
          <w:rFonts w:ascii="Calibri" w:hAnsi="Calibri" w:cs="FrankRuehl" w:hint="eastAsia"/>
          <w:sz w:val="28"/>
          <w:szCs w:val="28"/>
          <w:rtl/>
        </w:rPr>
        <w:t>יסוד</w:t>
      </w:r>
      <w:r w:rsidRPr="00E930FA">
        <w:rPr>
          <w:rFonts w:ascii="Calibri" w:hAnsi="Calibri" w:cs="FrankRuehl"/>
          <w:sz w:val="28"/>
          <w:szCs w:val="28"/>
          <w:rtl/>
        </w:rPr>
        <w:t xml:space="preserve">, </w:t>
      </w:r>
      <w:r w:rsidRPr="00E930FA">
        <w:rPr>
          <w:rFonts w:ascii="Calibri" w:hAnsi="Calibri" w:cs="FrankRuehl" w:hint="eastAsia"/>
          <w:sz w:val="28"/>
          <w:szCs w:val="28"/>
          <w:rtl/>
        </w:rPr>
        <w:t>ולו</w:t>
      </w:r>
      <w:r w:rsidRPr="00E930FA">
        <w:rPr>
          <w:rFonts w:ascii="Calibri" w:hAnsi="Calibri" w:cs="FrankRuehl"/>
          <w:sz w:val="28"/>
          <w:szCs w:val="28"/>
          <w:rtl/>
        </w:rPr>
        <w:t xml:space="preserve"> </w:t>
      </w:r>
      <w:r w:rsidRPr="00E930FA">
        <w:rPr>
          <w:rFonts w:ascii="Calibri" w:hAnsi="Calibri" w:cs="FrankRuehl" w:hint="eastAsia"/>
          <w:sz w:val="28"/>
          <w:szCs w:val="28"/>
          <w:rtl/>
        </w:rPr>
        <w:t>לכאורי</w:t>
      </w:r>
      <w:r w:rsidRPr="00E930FA">
        <w:rPr>
          <w:rFonts w:ascii="Calibri" w:hAnsi="Calibri" w:cs="FrankRuehl"/>
          <w:sz w:val="28"/>
          <w:szCs w:val="28"/>
          <w:rtl/>
        </w:rPr>
        <w:t xml:space="preserve">, </w:t>
      </w:r>
      <w:r w:rsidRPr="00E930FA">
        <w:rPr>
          <w:rFonts w:ascii="Calibri" w:hAnsi="Calibri" w:cs="FrankRuehl" w:hint="eastAsia"/>
          <w:sz w:val="28"/>
          <w:szCs w:val="28"/>
          <w:rtl/>
        </w:rPr>
        <w:t>לקבוע</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נפל</w:t>
      </w:r>
      <w:r w:rsidRPr="00E930FA">
        <w:rPr>
          <w:rFonts w:ascii="Calibri" w:hAnsi="Calibri" w:cs="FrankRuehl"/>
          <w:sz w:val="28"/>
          <w:szCs w:val="28"/>
          <w:rtl/>
        </w:rPr>
        <w:t xml:space="preserve"> </w:t>
      </w:r>
      <w:r w:rsidRPr="00E930FA">
        <w:rPr>
          <w:rFonts w:ascii="Calibri" w:hAnsi="Calibri" w:cs="FrankRuehl" w:hint="eastAsia"/>
          <w:sz w:val="28"/>
          <w:szCs w:val="28"/>
          <w:rtl/>
        </w:rPr>
        <w:t>פגם</w:t>
      </w:r>
      <w:r w:rsidRPr="00E930FA">
        <w:rPr>
          <w:rFonts w:ascii="Calibri" w:hAnsi="Calibri" w:cs="FrankRuehl"/>
          <w:sz w:val="28"/>
          <w:szCs w:val="28"/>
          <w:rtl/>
        </w:rPr>
        <w:t xml:space="preserve"> </w:t>
      </w:r>
      <w:r w:rsidRPr="00E930FA">
        <w:rPr>
          <w:rFonts w:ascii="Calibri" w:hAnsi="Calibri" w:cs="FrankRuehl" w:hint="eastAsia"/>
          <w:sz w:val="28"/>
          <w:szCs w:val="28"/>
          <w:rtl/>
        </w:rPr>
        <w:t>כלשהו</w:t>
      </w:r>
      <w:r w:rsidRPr="00E930FA">
        <w:rPr>
          <w:rFonts w:ascii="Calibri" w:hAnsi="Calibri" w:cs="FrankRuehl"/>
          <w:sz w:val="28"/>
          <w:szCs w:val="28"/>
          <w:rtl/>
        </w:rPr>
        <w:t xml:space="preserve"> </w:t>
      </w:r>
      <w:r w:rsidRPr="00E930FA">
        <w:rPr>
          <w:rFonts w:ascii="Calibri" w:hAnsi="Calibri" w:cs="FrankRuehl" w:hint="eastAsia"/>
          <w:sz w:val="28"/>
          <w:szCs w:val="28"/>
          <w:rtl/>
        </w:rPr>
        <w:t>בשיקול</w:t>
      </w:r>
      <w:r w:rsidRPr="00E930FA">
        <w:rPr>
          <w:rFonts w:ascii="Calibri" w:hAnsi="Calibri" w:cs="FrankRuehl"/>
          <w:sz w:val="28"/>
          <w:szCs w:val="28"/>
          <w:rtl/>
        </w:rPr>
        <w:t xml:space="preserve"> </w:t>
      </w:r>
      <w:r w:rsidRPr="00E930FA">
        <w:rPr>
          <w:rFonts w:ascii="Calibri" w:hAnsi="Calibri" w:cs="FrankRuehl" w:hint="eastAsia"/>
          <w:sz w:val="28"/>
          <w:szCs w:val="28"/>
          <w:rtl/>
        </w:rPr>
        <w:t>הדעת</w:t>
      </w:r>
      <w:r w:rsidRPr="00E930FA">
        <w:rPr>
          <w:rFonts w:ascii="Calibri" w:hAnsi="Calibri" w:cs="FrankRuehl"/>
          <w:sz w:val="28"/>
          <w:szCs w:val="28"/>
          <w:rtl/>
        </w:rPr>
        <w:t xml:space="preserve"> </w:t>
      </w:r>
      <w:r w:rsidRPr="00E930FA">
        <w:rPr>
          <w:rFonts w:ascii="Calibri" w:hAnsi="Calibri" w:cs="FrankRuehl" w:hint="eastAsia"/>
          <w:sz w:val="28"/>
          <w:szCs w:val="28"/>
          <w:rtl/>
        </w:rPr>
        <w:t>שהופעל</w:t>
      </w:r>
      <w:r w:rsidRPr="00E930FA">
        <w:rPr>
          <w:rFonts w:ascii="Calibri" w:hAnsi="Calibri" w:cs="FrankRuehl"/>
          <w:sz w:val="28"/>
          <w:szCs w:val="28"/>
          <w:rtl/>
        </w:rPr>
        <w:t xml:space="preserve"> </w:t>
      </w:r>
      <w:r w:rsidRPr="00E930FA">
        <w:rPr>
          <w:rFonts w:ascii="Calibri" w:hAnsi="Calibri" w:cs="FrankRuehl" w:hint="eastAsia"/>
          <w:sz w:val="28"/>
          <w:szCs w:val="28"/>
          <w:rtl/>
        </w:rPr>
        <w:t>לעניין</w:t>
      </w:r>
      <w:r w:rsidRPr="00E930FA">
        <w:rPr>
          <w:rFonts w:ascii="Calibri" w:hAnsi="Calibri" w:cs="FrankRuehl"/>
          <w:sz w:val="28"/>
          <w:szCs w:val="28"/>
          <w:rtl/>
        </w:rPr>
        <w:t xml:space="preserve"> </w:t>
      </w:r>
      <w:r w:rsidRPr="00E930FA">
        <w:rPr>
          <w:rFonts w:ascii="Calibri" w:hAnsi="Calibri" w:cs="FrankRuehl" w:hint="eastAsia"/>
          <w:sz w:val="28"/>
          <w:szCs w:val="28"/>
          <w:rtl/>
        </w:rPr>
        <w:t>זה</w:t>
      </w:r>
      <w:r w:rsidRPr="00E930FA">
        <w:rPr>
          <w:rFonts w:ascii="Calibri" w:hAnsi="Calibri" w:cs="FrankRuehl"/>
          <w:sz w:val="28"/>
          <w:szCs w:val="28"/>
          <w:rtl/>
        </w:rPr>
        <w:t xml:space="preserve"> </w:t>
      </w:r>
      <w:r w:rsidRPr="00E930FA">
        <w:rPr>
          <w:rFonts w:ascii="Calibri" w:hAnsi="Calibri" w:cs="FrankRuehl" w:hint="eastAsia"/>
          <w:sz w:val="28"/>
          <w:szCs w:val="28"/>
          <w:rtl/>
        </w:rPr>
        <w:t>על</w:t>
      </w:r>
      <w:r w:rsidRPr="00E930FA">
        <w:rPr>
          <w:rFonts w:ascii="Calibri" w:hAnsi="Calibri" w:cs="FrankRuehl"/>
          <w:sz w:val="28"/>
          <w:szCs w:val="28"/>
          <w:rtl/>
        </w:rPr>
        <w:t xml:space="preserve"> </w:t>
      </w:r>
      <w:r w:rsidRPr="00E930FA">
        <w:rPr>
          <w:rFonts w:ascii="Calibri" w:hAnsi="Calibri" w:cs="FrankRuehl" w:hint="eastAsia"/>
          <w:sz w:val="28"/>
          <w:szCs w:val="28"/>
          <w:rtl/>
        </w:rPr>
        <w:t>ידי</w:t>
      </w:r>
      <w:r w:rsidRPr="00E930FA">
        <w:rPr>
          <w:rFonts w:ascii="Calibri" w:hAnsi="Calibri" w:cs="FrankRuehl"/>
          <w:sz w:val="28"/>
          <w:szCs w:val="28"/>
          <w:rtl/>
        </w:rPr>
        <w:t xml:space="preserve"> </w:t>
      </w:r>
      <w:r w:rsidRPr="00E930FA">
        <w:rPr>
          <w:rFonts w:ascii="Calibri" w:hAnsi="Calibri" w:cs="FrankRuehl" w:hint="eastAsia"/>
          <w:sz w:val="28"/>
          <w:szCs w:val="28"/>
          <w:rtl/>
        </w:rPr>
        <w:t>המאשימה</w:t>
      </w:r>
      <w:r w:rsidRPr="00E930FA">
        <w:rPr>
          <w:rFonts w:ascii="Calibri" w:hAnsi="Calibri" w:cs="FrankRuehl"/>
          <w:sz w:val="28"/>
          <w:szCs w:val="28"/>
          <w:rtl/>
        </w:rPr>
        <w:t xml:space="preserve">. </w:t>
      </w:r>
      <w:r w:rsidRPr="00E930FA">
        <w:rPr>
          <w:rFonts w:ascii="Calibri" w:hAnsi="Calibri" w:cs="FrankRuehl" w:hint="eastAsia"/>
          <w:sz w:val="28"/>
          <w:szCs w:val="28"/>
          <w:rtl/>
        </w:rPr>
        <w:t>בנסיבות</w:t>
      </w:r>
      <w:r w:rsidRPr="00E930FA">
        <w:rPr>
          <w:rFonts w:ascii="Calibri" w:hAnsi="Calibri" w:cs="FrankRuehl"/>
          <w:sz w:val="28"/>
          <w:szCs w:val="28"/>
          <w:rtl/>
        </w:rPr>
        <w:t xml:space="preserve"> </w:t>
      </w:r>
      <w:r w:rsidRPr="00E930FA">
        <w:rPr>
          <w:rFonts w:ascii="Calibri" w:hAnsi="Calibri" w:cs="FrankRuehl" w:hint="eastAsia"/>
          <w:sz w:val="28"/>
          <w:szCs w:val="28"/>
          <w:rtl/>
        </w:rPr>
        <w:t>אלה</w:t>
      </w:r>
      <w:r w:rsidRPr="00E930FA">
        <w:rPr>
          <w:rFonts w:ascii="Calibri" w:hAnsi="Calibri" w:cs="FrankRuehl"/>
          <w:sz w:val="28"/>
          <w:szCs w:val="28"/>
          <w:rtl/>
        </w:rPr>
        <w:t xml:space="preserve">, </w:t>
      </w:r>
      <w:r w:rsidRPr="00E930FA">
        <w:rPr>
          <w:rFonts w:ascii="Calibri" w:hAnsi="Calibri" w:cs="FrankRuehl" w:hint="eastAsia"/>
          <w:sz w:val="28"/>
          <w:szCs w:val="28"/>
          <w:rtl/>
        </w:rPr>
        <w:t>לא</w:t>
      </w:r>
      <w:r w:rsidRPr="00E930FA">
        <w:rPr>
          <w:rFonts w:ascii="Calibri" w:hAnsi="Calibri" w:cs="FrankRuehl"/>
          <w:sz w:val="28"/>
          <w:szCs w:val="28"/>
          <w:rtl/>
        </w:rPr>
        <w:t xml:space="preserve"> </w:t>
      </w:r>
      <w:r w:rsidRPr="00E930FA">
        <w:rPr>
          <w:rFonts w:ascii="Calibri" w:hAnsi="Calibri" w:cs="FrankRuehl" w:hint="eastAsia"/>
          <w:sz w:val="28"/>
          <w:szCs w:val="28"/>
          <w:rtl/>
        </w:rPr>
        <w:t>מדובר</w:t>
      </w:r>
      <w:r w:rsidRPr="00E930FA">
        <w:rPr>
          <w:rFonts w:ascii="Calibri" w:hAnsi="Calibri" w:cs="FrankRuehl"/>
          <w:sz w:val="28"/>
          <w:szCs w:val="28"/>
          <w:rtl/>
        </w:rPr>
        <w:t xml:space="preserve"> </w:t>
      </w:r>
      <w:r w:rsidRPr="00E930FA">
        <w:rPr>
          <w:rFonts w:ascii="Calibri" w:hAnsi="Calibri" w:cs="FrankRuehl" w:hint="eastAsia"/>
          <w:sz w:val="28"/>
          <w:szCs w:val="28"/>
          <w:rtl/>
        </w:rPr>
        <w:t>בשיקול</w:t>
      </w:r>
      <w:r w:rsidRPr="00E930FA">
        <w:rPr>
          <w:rFonts w:ascii="Calibri" w:hAnsi="Calibri" w:cs="FrankRuehl"/>
          <w:sz w:val="28"/>
          <w:szCs w:val="28"/>
          <w:rtl/>
        </w:rPr>
        <w:t xml:space="preserve"> </w:t>
      </w:r>
      <w:r w:rsidRPr="00E930FA">
        <w:rPr>
          <w:rFonts w:ascii="Calibri" w:hAnsi="Calibri" w:cs="FrankRuehl" w:hint="eastAsia"/>
          <w:sz w:val="28"/>
          <w:szCs w:val="28"/>
          <w:rtl/>
        </w:rPr>
        <w:t>היכול</w:t>
      </w:r>
      <w:r w:rsidRPr="00E930FA">
        <w:rPr>
          <w:rFonts w:ascii="Calibri" w:hAnsi="Calibri" w:cs="FrankRuehl"/>
          <w:sz w:val="28"/>
          <w:szCs w:val="28"/>
          <w:rtl/>
        </w:rPr>
        <w:t xml:space="preserve"> </w:t>
      </w:r>
      <w:r w:rsidRPr="00E930FA">
        <w:rPr>
          <w:rFonts w:ascii="Calibri" w:hAnsi="Calibri" w:cs="FrankRuehl" w:hint="eastAsia"/>
          <w:sz w:val="28"/>
          <w:szCs w:val="28"/>
          <w:rtl/>
        </w:rPr>
        <w:t>לסייע</w:t>
      </w:r>
      <w:r w:rsidRPr="00E930FA">
        <w:rPr>
          <w:rFonts w:ascii="Calibri" w:hAnsi="Calibri" w:cs="FrankRuehl"/>
          <w:sz w:val="28"/>
          <w:szCs w:val="28"/>
          <w:rtl/>
        </w:rPr>
        <w:t xml:space="preserve"> </w:t>
      </w:r>
      <w:r w:rsidRPr="00E930FA">
        <w:rPr>
          <w:rFonts w:ascii="Calibri" w:hAnsi="Calibri" w:cs="FrankRuehl" w:hint="eastAsia"/>
          <w:sz w:val="28"/>
          <w:szCs w:val="28"/>
          <w:rtl/>
        </w:rPr>
        <w:t>באופן</w:t>
      </w:r>
      <w:r w:rsidRPr="00E930FA">
        <w:rPr>
          <w:rFonts w:ascii="Calibri" w:hAnsi="Calibri" w:cs="FrankRuehl"/>
          <w:sz w:val="28"/>
          <w:szCs w:val="28"/>
          <w:rtl/>
        </w:rPr>
        <w:t xml:space="preserve"> </w:t>
      </w:r>
      <w:r w:rsidRPr="00E930FA">
        <w:rPr>
          <w:rFonts w:ascii="Calibri" w:hAnsi="Calibri" w:cs="FrankRuehl" w:hint="eastAsia"/>
          <w:sz w:val="28"/>
          <w:szCs w:val="28"/>
          <w:rtl/>
        </w:rPr>
        <w:t>משמעותי</w:t>
      </w:r>
      <w:r w:rsidRPr="00E930FA">
        <w:rPr>
          <w:rFonts w:ascii="Calibri" w:hAnsi="Calibri" w:cs="FrankRuehl"/>
          <w:sz w:val="28"/>
          <w:szCs w:val="28"/>
          <w:rtl/>
        </w:rPr>
        <w:t xml:space="preserve"> </w:t>
      </w:r>
      <w:r w:rsidRPr="00E930FA">
        <w:rPr>
          <w:rFonts w:ascii="Calibri" w:hAnsi="Calibri" w:cs="FrankRuehl" w:hint="eastAsia"/>
          <w:sz w:val="28"/>
          <w:szCs w:val="28"/>
          <w:rtl/>
        </w:rPr>
        <w:t>למר</w:t>
      </w:r>
      <w:r w:rsidRPr="00E930FA">
        <w:rPr>
          <w:rFonts w:ascii="Calibri" w:hAnsi="Calibri" w:cs="FrankRuehl"/>
          <w:sz w:val="28"/>
          <w:szCs w:val="28"/>
          <w:rtl/>
        </w:rPr>
        <w:t xml:space="preserve"> </w:t>
      </w:r>
      <w:r w:rsidRPr="00E930FA">
        <w:rPr>
          <w:rFonts w:ascii="Calibri" w:hAnsi="Calibri" w:cs="FrankRuehl" w:hint="eastAsia"/>
          <w:sz w:val="28"/>
          <w:szCs w:val="28"/>
          <w:rtl/>
        </w:rPr>
        <w:t>שניידמן</w:t>
      </w:r>
      <w:r w:rsidRPr="00E930FA">
        <w:rPr>
          <w:rFonts w:ascii="Calibri" w:hAnsi="Calibri" w:cs="FrankRuehl"/>
          <w:sz w:val="28"/>
          <w:szCs w:val="28"/>
          <w:rtl/>
        </w:rPr>
        <w:t xml:space="preserve">. </w:t>
      </w:r>
    </w:p>
    <w:p w:rsidR="00E930FA" w:rsidRPr="00E930FA" w:rsidRDefault="00E930FA" w:rsidP="00E930FA">
      <w:pPr>
        <w:spacing w:line="360" w:lineRule="auto"/>
        <w:jc w:val="both"/>
        <w:rPr>
          <w:rFonts w:ascii="Calibri" w:hAnsi="Calibri" w:cs="FrankRuehl"/>
          <w:sz w:val="28"/>
          <w:szCs w:val="28"/>
          <w:rtl/>
        </w:rPr>
      </w:pPr>
    </w:p>
    <w:p w:rsidR="00E930FA" w:rsidRPr="00E930FA" w:rsidRDefault="00E930FA" w:rsidP="00E930FA">
      <w:pPr>
        <w:spacing w:line="360" w:lineRule="auto"/>
        <w:jc w:val="both"/>
        <w:rPr>
          <w:rFonts w:ascii="Calibri" w:hAnsi="Calibri" w:cs="FrankRuehl"/>
          <w:sz w:val="28"/>
          <w:szCs w:val="28"/>
          <w:rtl/>
        </w:rPr>
      </w:pPr>
      <w:r w:rsidRPr="00E930FA">
        <w:rPr>
          <w:rFonts w:ascii="Calibri" w:hAnsi="Calibri" w:cs="FrankRuehl"/>
          <w:sz w:val="28"/>
          <w:szCs w:val="28"/>
          <w:rtl/>
        </w:rPr>
        <w:t xml:space="preserve">71. </w:t>
      </w:r>
      <w:r w:rsidRPr="00E930FA">
        <w:rPr>
          <w:rFonts w:ascii="Calibri" w:hAnsi="Calibri" w:cs="FrankRuehl" w:hint="eastAsia"/>
          <w:sz w:val="28"/>
          <w:szCs w:val="28"/>
          <w:rtl/>
        </w:rPr>
        <w:t>בסופם</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דברים</w:t>
      </w:r>
      <w:r w:rsidRPr="00E930FA">
        <w:rPr>
          <w:rFonts w:ascii="Calibri" w:hAnsi="Calibri" w:cs="FrankRuehl"/>
          <w:sz w:val="28"/>
          <w:szCs w:val="28"/>
          <w:rtl/>
        </w:rPr>
        <w:t xml:space="preserve">, </w:t>
      </w:r>
      <w:r w:rsidRPr="00E930FA">
        <w:rPr>
          <w:rFonts w:ascii="Calibri" w:hAnsi="Calibri" w:cs="FrankRuehl" w:hint="eastAsia"/>
          <w:sz w:val="28"/>
          <w:szCs w:val="28"/>
          <w:rtl/>
        </w:rPr>
        <w:t>שיקולי</w:t>
      </w:r>
      <w:r w:rsidRPr="00E930FA">
        <w:rPr>
          <w:rFonts w:ascii="Calibri" w:hAnsi="Calibri" w:cs="FrankRuehl"/>
          <w:sz w:val="28"/>
          <w:szCs w:val="28"/>
          <w:rtl/>
        </w:rPr>
        <w:t xml:space="preserve"> </w:t>
      </w:r>
      <w:r w:rsidRPr="00E930FA">
        <w:rPr>
          <w:rFonts w:ascii="Calibri" w:hAnsi="Calibri" w:cs="FrankRuehl" w:hint="eastAsia"/>
          <w:sz w:val="28"/>
          <w:szCs w:val="28"/>
          <w:rtl/>
        </w:rPr>
        <w:t>הגמול</w:t>
      </w:r>
      <w:r w:rsidRPr="00E930FA">
        <w:rPr>
          <w:rFonts w:ascii="Calibri" w:hAnsi="Calibri" w:cs="FrankRuehl"/>
          <w:sz w:val="28"/>
          <w:szCs w:val="28"/>
          <w:rtl/>
        </w:rPr>
        <w:t xml:space="preserve"> </w:t>
      </w:r>
      <w:r w:rsidRPr="00E930FA">
        <w:rPr>
          <w:rFonts w:ascii="Calibri" w:hAnsi="Calibri" w:cs="FrankRuehl" w:hint="eastAsia"/>
          <w:sz w:val="28"/>
          <w:szCs w:val="28"/>
          <w:rtl/>
        </w:rPr>
        <w:t>וההרתעה</w:t>
      </w:r>
      <w:r w:rsidRPr="00E930FA">
        <w:rPr>
          <w:rFonts w:ascii="Calibri" w:hAnsi="Calibri" w:cs="FrankRuehl"/>
          <w:sz w:val="28"/>
          <w:szCs w:val="28"/>
          <w:rtl/>
        </w:rPr>
        <w:t xml:space="preserve">, </w:t>
      </w:r>
      <w:r w:rsidRPr="00E930FA">
        <w:rPr>
          <w:rFonts w:ascii="Calibri" w:hAnsi="Calibri" w:cs="FrankRuehl" w:hint="eastAsia"/>
          <w:sz w:val="28"/>
          <w:szCs w:val="28"/>
          <w:rtl/>
        </w:rPr>
        <w:t>שבבסיס</w:t>
      </w:r>
      <w:r w:rsidRPr="00E930FA">
        <w:rPr>
          <w:rFonts w:ascii="Calibri" w:hAnsi="Calibri" w:cs="FrankRuehl"/>
          <w:sz w:val="28"/>
          <w:szCs w:val="28"/>
          <w:rtl/>
        </w:rPr>
        <w:t xml:space="preserve"> </w:t>
      </w:r>
      <w:r w:rsidRPr="00E930FA">
        <w:rPr>
          <w:rFonts w:ascii="Calibri" w:hAnsi="Calibri" w:cs="FrankRuehl" w:hint="eastAsia"/>
          <w:sz w:val="28"/>
          <w:szCs w:val="28"/>
          <w:rtl/>
        </w:rPr>
        <w:t>מתחם</w:t>
      </w:r>
      <w:r w:rsidRPr="00E930FA">
        <w:rPr>
          <w:rFonts w:ascii="Calibri" w:hAnsi="Calibri" w:cs="FrankRuehl"/>
          <w:sz w:val="28"/>
          <w:szCs w:val="28"/>
          <w:rtl/>
        </w:rPr>
        <w:t xml:space="preserve"> </w:t>
      </w:r>
      <w:r w:rsidRPr="00E930FA">
        <w:rPr>
          <w:rFonts w:ascii="Calibri" w:hAnsi="Calibri" w:cs="FrankRuehl" w:hint="eastAsia"/>
          <w:sz w:val="28"/>
          <w:szCs w:val="28"/>
          <w:rtl/>
        </w:rPr>
        <w:t>הענישה</w:t>
      </w:r>
      <w:r w:rsidRPr="00E930FA">
        <w:rPr>
          <w:rFonts w:ascii="Calibri" w:hAnsi="Calibri" w:cs="FrankRuehl"/>
          <w:sz w:val="28"/>
          <w:szCs w:val="28"/>
          <w:rtl/>
        </w:rPr>
        <w:t xml:space="preserve">, </w:t>
      </w:r>
      <w:r w:rsidRPr="00E930FA">
        <w:rPr>
          <w:rFonts w:ascii="Calibri" w:hAnsi="Calibri" w:cs="FrankRuehl" w:hint="eastAsia"/>
          <w:sz w:val="28"/>
          <w:szCs w:val="28"/>
          <w:rtl/>
        </w:rPr>
        <w:t>עומדים</w:t>
      </w:r>
      <w:r w:rsidRPr="00E930FA">
        <w:rPr>
          <w:rFonts w:ascii="Calibri" w:hAnsi="Calibri" w:cs="FrankRuehl"/>
          <w:sz w:val="28"/>
          <w:szCs w:val="28"/>
          <w:rtl/>
        </w:rPr>
        <w:t xml:space="preserve"> </w:t>
      </w:r>
      <w:r w:rsidRPr="00E930FA">
        <w:rPr>
          <w:rFonts w:ascii="Calibri" w:hAnsi="Calibri" w:cs="FrankRuehl" w:hint="eastAsia"/>
          <w:sz w:val="28"/>
          <w:szCs w:val="28"/>
          <w:rtl/>
        </w:rPr>
        <w:t>בעינם</w:t>
      </w:r>
      <w:r w:rsidRPr="00E930FA">
        <w:rPr>
          <w:rFonts w:ascii="Calibri" w:hAnsi="Calibri" w:cs="FrankRuehl"/>
          <w:sz w:val="28"/>
          <w:szCs w:val="28"/>
          <w:rtl/>
        </w:rPr>
        <w:t xml:space="preserve"> </w:t>
      </w:r>
      <w:r w:rsidRPr="00E930FA">
        <w:rPr>
          <w:rFonts w:ascii="Calibri" w:hAnsi="Calibri" w:cs="FrankRuehl" w:hint="eastAsia"/>
          <w:sz w:val="28"/>
          <w:szCs w:val="28"/>
          <w:rtl/>
        </w:rPr>
        <w:t>גם</w:t>
      </w:r>
      <w:r w:rsidRPr="00E930FA">
        <w:rPr>
          <w:rFonts w:ascii="Calibri" w:hAnsi="Calibri" w:cs="FrankRuehl"/>
          <w:sz w:val="28"/>
          <w:szCs w:val="28"/>
          <w:rtl/>
        </w:rPr>
        <w:t xml:space="preserve"> </w:t>
      </w:r>
      <w:r w:rsidRPr="00E930FA">
        <w:rPr>
          <w:rFonts w:ascii="Calibri" w:hAnsi="Calibri" w:cs="FrankRuehl" w:hint="eastAsia"/>
          <w:sz w:val="28"/>
          <w:szCs w:val="28"/>
          <w:rtl/>
        </w:rPr>
        <w:t>לנוכח</w:t>
      </w:r>
      <w:r w:rsidRPr="00E930FA">
        <w:rPr>
          <w:rFonts w:ascii="Calibri" w:hAnsi="Calibri" w:cs="FrankRuehl"/>
          <w:sz w:val="28"/>
          <w:szCs w:val="28"/>
          <w:rtl/>
        </w:rPr>
        <w:t xml:space="preserve"> </w:t>
      </w:r>
      <w:r w:rsidRPr="00E930FA">
        <w:rPr>
          <w:rFonts w:ascii="Calibri" w:hAnsi="Calibri" w:cs="FrankRuehl" w:hint="eastAsia"/>
          <w:sz w:val="28"/>
          <w:szCs w:val="28"/>
          <w:rtl/>
        </w:rPr>
        <w:t>השיקולים</w:t>
      </w:r>
      <w:r w:rsidRPr="00E930FA">
        <w:rPr>
          <w:rFonts w:ascii="Calibri" w:hAnsi="Calibri" w:cs="FrankRuehl"/>
          <w:sz w:val="28"/>
          <w:szCs w:val="28"/>
          <w:rtl/>
        </w:rPr>
        <w:t xml:space="preserve"> </w:t>
      </w:r>
      <w:r w:rsidRPr="00E930FA">
        <w:rPr>
          <w:rFonts w:ascii="Calibri" w:hAnsi="Calibri" w:cs="FrankRuehl" w:hint="eastAsia"/>
          <w:sz w:val="28"/>
          <w:szCs w:val="28"/>
          <w:rtl/>
        </w:rPr>
        <w:t>לקולה</w:t>
      </w:r>
      <w:r w:rsidRPr="00E930FA">
        <w:rPr>
          <w:rFonts w:ascii="Calibri" w:hAnsi="Calibri" w:cs="FrankRuehl"/>
          <w:sz w:val="28"/>
          <w:szCs w:val="28"/>
          <w:rtl/>
        </w:rPr>
        <w:t xml:space="preserve"> </w:t>
      </w:r>
      <w:r w:rsidRPr="00E930FA">
        <w:rPr>
          <w:rFonts w:ascii="Calibri" w:hAnsi="Calibri" w:cs="FrankRuehl" w:hint="eastAsia"/>
          <w:sz w:val="28"/>
          <w:szCs w:val="28"/>
          <w:rtl/>
        </w:rPr>
        <w:t>עליהם</w:t>
      </w:r>
      <w:r w:rsidRPr="00E930FA">
        <w:rPr>
          <w:rFonts w:ascii="Calibri" w:hAnsi="Calibri" w:cs="FrankRuehl"/>
          <w:sz w:val="28"/>
          <w:szCs w:val="28"/>
          <w:rtl/>
        </w:rPr>
        <w:t xml:space="preserve"> </w:t>
      </w:r>
      <w:r w:rsidRPr="00E930FA">
        <w:rPr>
          <w:rFonts w:ascii="Calibri" w:hAnsi="Calibri" w:cs="FrankRuehl" w:hint="eastAsia"/>
          <w:sz w:val="28"/>
          <w:szCs w:val="28"/>
          <w:rtl/>
        </w:rPr>
        <w:t>מצביעה</w:t>
      </w:r>
      <w:r w:rsidRPr="00E930FA">
        <w:rPr>
          <w:rFonts w:ascii="Calibri" w:hAnsi="Calibri" w:cs="FrankRuehl"/>
          <w:sz w:val="28"/>
          <w:szCs w:val="28"/>
          <w:rtl/>
        </w:rPr>
        <w:t xml:space="preserve"> </w:t>
      </w:r>
      <w:r w:rsidRPr="00E930FA">
        <w:rPr>
          <w:rFonts w:ascii="Calibri" w:hAnsi="Calibri" w:cs="FrankRuehl" w:hint="eastAsia"/>
          <w:sz w:val="28"/>
          <w:szCs w:val="28"/>
          <w:rtl/>
        </w:rPr>
        <w:t>ההגנה</w:t>
      </w:r>
      <w:r w:rsidRPr="00E930FA">
        <w:rPr>
          <w:rFonts w:ascii="Calibri" w:hAnsi="Calibri" w:cs="FrankRuehl"/>
          <w:sz w:val="28"/>
          <w:szCs w:val="28"/>
          <w:rtl/>
        </w:rPr>
        <w:t xml:space="preserve">. </w:t>
      </w:r>
      <w:r w:rsidRPr="00E930FA">
        <w:rPr>
          <w:rFonts w:ascii="Calibri" w:hAnsi="Calibri" w:cs="FrankRuehl" w:hint="eastAsia"/>
          <w:sz w:val="28"/>
          <w:szCs w:val="28"/>
          <w:rtl/>
        </w:rPr>
        <w:t>התמונה</w:t>
      </w:r>
      <w:r w:rsidRPr="00E930FA">
        <w:rPr>
          <w:rFonts w:ascii="Calibri" w:hAnsi="Calibri" w:cs="FrankRuehl"/>
          <w:sz w:val="28"/>
          <w:szCs w:val="28"/>
          <w:rtl/>
        </w:rPr>
        <w:t xml:space="preserve"> </w:t>
      </w:r>
      <w:r w:rsidRPr="00E930FA">
        <w:rPr>
          <w:rFonts w:ascii="Calibri" w:hAnsi="Calibri" w:cs="FrankRuehl" w:hint="eastAsia"/>
          <w:sz w:val="28"/>
          <w:szCs w:val="28"/>
          <w:rtl/>
        </w:rPr>
        <w:t>הכללית</w:t>
      </w:r>
      <w:r w:rsidRPr="00E930FA">
        <w:rPr>
          <w:rFonts w:ascii="Calibri" w:hAnsi="Calibri" w:cs="FrankRuehl"/>
          <w:sz w:val="28"/>
          <w:szCs w:val="28"/>
          <w:rtl/>
        </w:rPr>
        <w:t xml:space="preserve"> </w:t>
      </w:r>
      <w:r w:rsidRPr="00E930FA">
        <w:rPr>
          <w:rFonts w:ascii="Calibri" w:hAnsi="Calibri" w:cs="FrankRuehl" w:hint="eastAsia"/>
          <w:sz w:val="28"/>
          <w:szCs w:val="28"/>
          <w:rtl/>
        </w:rPr>
        <w:t>המתקבלת</w:t>
      </w:r>
      <w:r w:rsidRPr="00E930FA">
        <w:rPr>
          <w:rFonts w:ascii="Calibri" w:hAnsi="Calibri" w:cs="FrankRuehl"/>
          <w:sz w:val="28"/>
          <w:szCs w:val="28"/>
          <w:rtl/>
        </w:rPr>
        <w:t xml:space="preserve"> </w:t>
      </w:r>
      <w:r w:rsidRPr="00E930FA">
        <w:rPr>
          <w:rFonts w:ascii="Calibri" w:hAnsi="Calibri" w:cs="FrankRuehl" w:hint="eastAsia"/>
          <w:sz w:val="28"/>
          <w:szCs w:val="28"/>
          <w:rtl/>
        </w:rPr>
        <w:t>היא</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יש</w:t>
      </w:r>
      <w:r w:rsidRPr="00E930FA">
        <w:rPr>
          <w:rFonts w:ascii="Calibri" w:hAnsi="Calibri" w:cs="FrankRuehl"/>
          <w:sz w:val="28"/>
          <w:szCs w:val="28"/>
          <w:rtl/>
        </w:rPr>
        <w:t xml:space="preserve"> </w:t>
      </w:r>
      <w:r w:rsidRPr="00E930FA">
        <w:rPr>
          <w:rFonts w:ascii="Calibri" w:hAnsi="Calibri" w:cs="FrankRuehl" w:hint="eastAsia"/>
          <w:sz w:val="28"/>
          <w:szCs w:val="28"/>
          <w:rtl/>
        </w:rPr>
        <w:t>לגזור</w:t>
      </w:r>
      <w:r w:rsidRPr="00E930FA">
        <w:rPr>
          <w:rFonts w:ascii="Calibri" w:hAnsi="Calibri" w:cs="FrankRuehl"/>
          <w:sz w:val="28"/>
          <w:szCs w:val="28"/>
          <w:rtl/>
        </w:rPr>
        <w:t xml:space="preserve"> </w:t>
      </w:r>
      <w:r w:rsidRPr="00E930FA">
        <w:rPr>
          <w:rFonts w:ascii="Calibri" w:hAnsi="Calibri" w:cs="FrankRuehl" w:hint="eastAsia"/>
          <w:sz w:val="28"/>
          <w:szCs w:val="28"/>
          <w:rtl/>
        </w:rPr>
        <w:t>על</w:t>
      </w:r>
      <w:r w:rsidRPr="00E930FA">
        <w:rPr>
          <w:rFonts w:ascii="Calibri" w:hAnsi="Calibri" w:cs="FrankRuehl"/>
          <w:sz w:val="28"/>
          <w:szCs w:val="28"/>
          <w:rtl/>
        </w:rPr>
        <w:t xml:space="preserve"> </w:t>
      </w:r>
      <w:r w:rsidRPr="00E930FA">
        <w:rPr>
          <w:rFonts w:ascii="Calibri" w:hAnsi="Calibri" w:cs="FrankRuehl" w:hint="eastAsia"/>
          <w:sz w:val="28"/>
          <w:szCs w:val="28"/>
          <w:rtl/>
        </w:rPr>
        <w:t>מר</w:t>
      </w:r>
      <w:r w:rsidRPr="00E930FA">
        <w:rPr>
          <w:rFonts w:ascii="Calibri" w:hAnsi="Calibri" w:cs="FrankRuehl"/>
          <w:sz w:val="28"/>
          <w:szCs w:val="28"/>
          <w:rtl/>
        </w:rPr>
        <w:t xml:space="preserve"> </w:t>
      </w:r>
      <w:r w:rsidRPr="00E930FA">
        <w:rPr>
          <w:rFonts w:ascii="Calibri" w:hAnsi="Calibri" w:cs="FrankRuehl" w:hint="eastAsia"/>
          <w:sz w:val="28"/>
          <w:szCs w:val="28"/>
          <w:rtl/>
        </w:rPr>
        <w:t>שניידמן</w:t>
      </w:r>
      <w:r w:rsidRPr="00E930FA">
        <w:rPr>
          <w:rFonts w:ascii="Calibri" w:hAnsi="Calibri" w:cs="FrankRuehl"/>
          <w:sz w:val="28"/>
          <w:szCs w:val="28"/>
          <w:rtl/>
        </w:rPr>
        <w:t xml:space="preserve"> </w:t>
      </w:r>
      <w:r w:rsidRPr="00E930FA">
        <w:rPr>
          <w:rFonts w:ascii="Calibri" w:hAnsi="Calibri" w:cs="FrankRuehl" w:hint="eastAsia"/>
          <w:sz w:val="28"/>
          <w:szCs w:val="28"/>
          <w:rtl/>
        </w:rPr>
        <w:t>עונשים</w:t>
      </w:r>
      <w:r w:rsidRPr="00E930FA">
        <w:rPr>
          <w:rFonts w:ascii="Calibri" w:hAnsi="Calibri" w:cs="FrankRuehl"/>
          <w:sz w:val="28"/>
          <w:szCs w:val="28"/>
          <w:rtl/>
        </w:rPr>
        <w:t xml:space="preserve">, </w:t>
      </w:r>
      <w:r w:rsidRPr="00E930FA">
        <w:rPr>
          <w:rFonts w:ascii="Calibri" w:hAnsi="Calibri" w:cs="FrankRuehl" w:hint="eastAsia"/>
          <w:sz w:val="28"/>
          <w:szCs w:val="28"/>
          <w:rtl/>
        </w:rPr>
        <w:t>המצויים</w:t>
      </w:r>
      <w:r w:rsidRPr="00E930FA">
        <w:rPr>
          <w:rFonts w:ascii="Calibri" w:hAnsi="Calibri" w:cs="FrankRuehl"/>
          <w:sz w:val="28"/>
          <w:szCs w:val="28"/>
          <w:rtl/>
        </w:rPr>
        <w:t xml:space="preserve"> </w:t>
      </w:r>
      <w:r w:rsidRPr="00E930FA">
        <w:rPr>
          <w:rFonts w:ascii="Calibri" w:hAnsi="Calibri" w:cs="FrankRuehl" w:hint="eastAsia"/>
          <w:sz w:val="28"/>
          <w:szCs w:val="28"/>
          <w:rtl/>
        </w:rPr>
        <w:t>סמוך</w:t>
      </w:r>
      <w:r w:rsidRPr="00E930FA">
        <w:rPr>
          <w:rFonts w:ascii="Calibri" w:hAnsi="Calibri" w:cs="FrankRuehl"/>
          <w:sz w:val="28"/>
          <w:szCs w:val="28"/>
          <w:rtl/>
        </w:rPr>
        <w:t xml:space="preserve"> </w:t>
      </w:r>
      <w:r w:rsidRPr="00E930FA">
        <w:rPr>
          <w:rFonts w:ascii="Calibri" w:hAnsi="Calibri" w:cs="FrankRuehl" w:hint="eastAsia"/>
          <w:sz w:val="28"/>
          <w:szCs w:val="28"/>
          <w:rtl/>
        </w:rPr>
        <w:t>לאמצע</w:t>
      </w:r>
      <w:r w:rsidRPr="00E930FA">
        <w:rPr>
          <w:rFonts w:ascii="Calibri" w:hAnsi="Calibri" w:cs="FrankRuehl"/>
          <w:sz w:val="28"/>
          <w:szCs w:val="28"/>
          <w:rtl/>
        </w:rPr>
        <w:t xml:space="preserve"> </w:t>
      </w:r>
      <w:r w:rsidRPr="00E930FA">
        <w:rPr>
          <w:rFonts w:ascii="Calibri" w:hAnsi="Calibri" w:cs="FrankRuehl" w:hint="eastAsia"/>
          <w:sz w:val="28"/>
          <w:szCs w:val="28"/>
          <w:rtl/>
        </w:rPr>
        <w:t>מתחם</w:t>
      </w:r>
      <w:r w:rsidRPr="00E930FA">
        <w:rPr>
          <w:rFonts w:ascii="Calibri" w:hAnsi="Calibri" w:cs="FrankRuehl"/>
          <w:sz w:val="28"/>
          <w:szCs w:val="28"/>
          <w:rtl/>
        </w:rPr>
        <w:t xml:space="preserve"> </w:t>
      </w:r>
      <w:r w:rsidRPr="00E930FA">
        <w:rPr>
          <w:rFonts w:ascii="Calibri" w:hAnsi="Calibri" w:cs="FrankRuehl" w:hint="eastAsia"/>
          <w:sz w:val="28"/>
          <w:szCs w:val="28"/>
          <w:rtl/>
        </w:rPr>
        <w:t>הענישה</w:t>
      </w:r>
      <w:r w:rsidRPr="00E930FA">
        <w:rPr>
          <w:rFonts w:ascii="Calibri" w:hAnsi="Calibri" w:cs="FrankRuehl"/>
          <w:sz w:val="28"/>
          <w:szCs w:val="28"/>
          <w:rtl/>
        </w:rPr>
        <w:t xml:space="preserve"> </w:t>
      </w:r>
      <w:r w:rsidRPr="00E930FA">
        <w:rPr>
          <w:rFonts w:ascii="Calibri" w:hAnsi="Calibri" w:cs="FrankRuehl" w:hint="eastAsia"/>
          <w:sz w:val="28"/>
          <w:szCs w:val="28"/>
          <w:rtl/>
        </w:rPr>
        <w:t>שנקבע</w:t>
      </w:r>
      <w:r w:rsidRPr="00E930FA">
        <w:rPr>
          <w:rFonts w:ascii="Calibri" w:hAnsi="Calibri" w:cs="FrankRuehl"/>
          <w:sz w:val="28"/>
          <w:szCs w:val="28"/>
          <w:rtl/>
        </w:rPr>
        <w:t xml:space="preserve">. </w:t>
      </w:r>
      <w:r w:rsidRPr="00E930FA">
        <w:rPr>
          <w:rFonts w:ascii="Calibri" w:hAnsi="Calibri" w:cs="FrankRuehl" w:hint="eastAsia"/>
          <w:sz w:val="28"/>
          <w:szCs w:val="28"/>
          <w:rtl/>
        </w:rPr>
        <w:t>בהתחשב</w:t>
      </w:r>
      <w:r w:rsidRPr="00E930FA">
        <w:rPr>
          <w:rFonts w:ascii="Calibri" w:hAnsi="Calibri" w:cs="FrankRuehl"/>
          <w:sz w:val="28"/>
          <w:szCs w:val="28"/>
          <w:rtl/>
        </w:rPr>
        <w:t xml:space="preserve"> </w:t>
      </w:r>
      <w:r w:rsidRPr="00E930FA">
        <w:rPr>
          <w:rFonts w:ascii="Calibri" w:hAnsi="Calibri" w:cs="FrankRuehl" w:hint="eastAsia"/>
          <w:sz w:val="28"/>
          <w:szCs w:val="28"/>
          <w:rtl/>
        </w:rPr>
        <w:t>בכל</w:t>
      </w:r>
      <w:r w:rsidRPr="00E930FA">
        <w:rPr>
          <w:rFonts w:ascii="Calibri" w:hAnsi="Calibri" w:cs="FrankRuehl"/>
          <w:sz w:val="28"/>
          <w:szCs w:val="28"/>
          <w:rtl/>
        </w:rPr>
        <w:t xml:space="preserve"> </w:t>
      </w:r>
      <w:r w:rsidRPr="00E930FA">
        <w:rPr>
          <w:rFonts w:ascii="Calibri" w:hAnsi="Calibri" w:cs="FrankRuehl" w:hint="eastAsia"/>
          <w:sz w:val="28"/>
          <w:szCs w:val="28"/>
          <w:rtl/>
        </w:rPr>
        <w:t>הנימוקים</w:t>
      </w:r>
      <w:r w:rsidRPr="00E930FA">
        <w:rPr>
          <w:rFonts w:ascii="Calibri" w:hAnsi="Calibri" w:cs="FrankRuehl"/>
          <w:sz w:val="28"/>
          <w:szCs w:val="28"/>
          <w:rtl/>
        </w:rPr>
        <w:t xml:space="preserve"> </w:t>
      </w:r>
      <w:r w:rsidRPr="00E930FA">
        <w:rPr>
          <w:rFonts w:ascii="Calibri" w:hAnsi="Calibri" w:cs="FrankRuehl" w:hint="eastAsia"/>
          <w:sz w:val="28"/>
          <w:szCs w:val="28"/>
          <w:rtl/>
        </w:rPr>
        <w:t>עליהם</w:t>
      </w:r>
      <w:r w:rsidRPr="00E930FA">
        <w:rPr>
          <w:rFonts w:ascii="Calibri" w:hAnsi="Calibri" w:cs="FrankRuehl"/>
          <w:sz w:val="28"/>
          <w:szCs w:val="28"/>
          <w:rtl/>
        </w:rPr>
        <w:t xml:space="preserve"> </w:t>
      </w:r>
      <w:r w:rsidRPr="00E930FA">
        <w:rPr>
          <w:rFonts w:ascii="Calibri" w:hAnsi="Calibri" w:cs="FrankRuehl" w:hint="eastAsia"/>
          <w:sz w:val="28"/>
          <w:szCs w:val="28"/>
          <w:rtl/>
        </w:rPr>
        <w:t>עמדתי</w:t>
      </w:r>
      <w:r w:rsidRPr="00E930FA">
        <w:rPr>
          <w:rFonts w:ascii="Calibri" w:hAnsi="Calibri" w:cs="FrankRuehl"/>
          <w:sz w:val="28"/>
          <w:szCs w:val="28"/>
          <w:rtl/>
        </w:rPr>
        <w:t xml:space="preserve">, </w:t>
      </w:r>
      <w:r w:rsidRPr="00E930FA">
        <w:rPr>
          <w:rFonts w:ascii="Calibri" w:hAnsi="Calibri" w:cs="FrankRuehl" w:hint="eastAsia"/>
          <w:sz w:val="28"/>
          <w:szCs w:val="28"/>
          <w:rtl/>
        </w:rPr>
        <w:t>התוצאה</w:t>
      </w:r>
      <w:r w:rsidRPr="00E930FA">
        <w:rPr>
          <w:rFonts w:ascii="Calibri" w:hAnsi="Calibri" w:cs="FrankRuehl"/>
          <w:sz w:val="28"/>
          <w:szCs w:val="28"/>
          <w:rtl/>
        </w:rPr>
        <w:t xml:space="preserve"> </w:t>
      </w:r>
      <w:r w:rsidRPr="00E930FA">
        <w:rPr>
          <w:rFonts w:ascii="Calibri" w:hAnsi="Calibri" w:cs="FrankRuehl" w:hint="eastAsia"/>
          <w:sz w:val="28"/>
          <w:szCs w:val="28"/>
          <w:rtl/>
        </w:rPr>
        <w:t>היא</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אני</w:t>
      </w:r>
      <w:r w:rsidRPr="00E930FA">
        <w:rPr>
          <w:rFonts w:ascii="Calibri" w:hAnsi="Calibri" w:cs="FrankRuehl"/>
          <w:sz w:val="28"/>
          <w:szCs w:val="28"/>
          <w:rtl/>
        </w:rPr>
        <w:t xml:space="preserve"> </w:t>
      </w:r>
      <w:r w:rsidRPr="00E930FA">
        <w:rPr>
          <w:rFonts w:ascii="Calibri" w:hAnsi="Calibri" w:cs="FrankRuehl" w:hint="eastAsia"/>
          <w:sz w:val="28"/>
          <w:szCs w:val="28"/>
          <w:rtl/>
        </w:rPr>
        <w:t>גוזר</w:t>
      </w:r>
      <w:r w:rsidRPr="00E930FA">
        <w:rPr>
          <w:rFonts w:ascii="Calibri" w:hAnsi="Calibri" w:cs="FrankRuehl"/>
          <w:sz w:val="28"/>
          <w:szCs w:val="28"/>
          <w:rtl/>
        </w:rPr>
        <w:t xml:space="preserve"> </w:t>
      </w:r>
      <w:r w:rsidRPr="00E930FA">
        <w:rPr>
          <w:rFonts w:ascii="Calibri" w:hAnsi="Calibri" w:cs="FrankRuehl" w:hint="eastAsia"/>
          <w:sz w:val="28"/>
          <w:szCs w:val="28"/>
          <w:rtl/>
        </w:rPr>
        <w:t>על</w:t>
      </w:r>
      <w:r w:rsidRPr="00E930FA">
        <w:rPr>
          <w:rFonts w:ascii="Calibri" w:hAnsi="Calibri" w:cs="FrankRuehl"/>
          <w:sz w:val="28"/>
          <w:szCs w:val="28"/>
          <w:rtl/>
        </w:rPr>
        <w:t xml:space="preserve"> </w:t>
      </w:r>
      <w:r w:rsidRPr="00E930FA">
        <w:rPr>
          <w:rFonts w:ascii="Calibri" w:hAnsi="Calibri" w:cs="FrankRuehl" w:hint="eastAsia"/>
          <w:sz w:val="28"/>
          <w:szCs w:val="28"/>
          <w:rtl/>
        </w:rPr>
        <w:t>מר</w:t>
      </w:r>
      <w:r w:rsidRPr="00E930FA">
        <w:rPr>
          <w:rFonts w:ascii="Calibri" w:hAnsi="Calibri" w:cs="FrankRuehl"/>
          <w:sz w:val="28"/>
          <w:szCs w:val="28"/>
          <w:rtl/>
        </w:rPr>
        <w:t xml:space="preserve"> </w:t>
      </w:r>
      <w:r w:rsidRPr="00E930FA">
        <w:rPr>
          <w:rFonts w:ascii="Calibri" w:hAnsi="Calibri" w:cs="FrankRuehl" w:hint="eastAsia"/>
          <w:sz w:val="28"/>
          <w:szCs w:val="28"/>
          <w:rtl/>
        </w:rPr>
        <w:t>שניידמן</w:t>
      </w:r>
      <w:r w:rsidRPr="00E930FA">
        <w:rPr>
          <w:rFonts w:ascii="Calibri" w:hAnsi="Calibri" w:cs="FrankRuehl"/>
          <w:sz w:val="28"/>
          <w:szCs w:val="28"/>
          <w:rtl/>
        </w:rPr>
        <w:t xml:space="preserve"> </w:t>
      </w:r>
      <w:r w:rsidRPr="00E930FA">
        <w:rPr>
          <w:rFonts w:ascii="Calibri" w:hAnsi="Calibri" w:cs="FrankRuehl" w:hint="eastAsia"/>
          <w:sz w:val="28"/>
          <w:szCs w:val="28"/>
          <w:rtl/>
        </w:rPr>
        <w:t>את</w:t>
      </w:r>
      <w:r w:rsidRPr="00E930FA">
        <w:rPr>
          <w:rFonts w:ascii="Calibri" w:hAnsi="Calibri" w:cs="FrankRuehl"/>
          <w:sz w:val="28"/>
          <w:szCs w:val="28"/>
          <w:rtl/>
        </w:rPr>
        <w:t xml:space="preserve"> </w:t>
      </w:r>
      <w:r w:rsidRPr="00E930FA">
        <w:rPr>
          <w:rFonts w:ascii="Calibri" w:hAnsi="Calibri" w:cs="FrankRuehl" w:hint="eastAsia"/>
          <w:sz w:val="28"/>
          <w:szCs w:val="28"/>
          <w:rtl/>
        </w:rPr>
        <w:t>העונשים</w:t>
      </w:r>
      <w:r w:rsidRPr="00E930FA">
        <w:rPr>
          <w:rFonts w:ascii="Calibri" w:hAnsi="Calibri" w:cs="FrankRuehl"/>
          <w:sz w:val="28"/>
          <w:szCs w:val="28"/>
          <w:rtl/>
        </w:rPr>
        <w:t xml:space="preserve"> </w:t>
      </w:r>
      <w:r w:rsidRPr="00E930FA">
        <w:rPr>
          <w:rFonts w:ascii="Calibri" w:hAnsi="Calibri" w:cs="FrankRuehl" w:hint="eastAsia"/>
          <w:sz w:val="28"/>
          <w:szCs w:val="28"/>
          <w:rtl/>
        </w:rPr>
        <w:t>הבאים</w:t>
      </w:r>
      <w:r w:rsidRPr="00E930FA">
        <w:rPr>
          <w:rFonts w:ascii="Calibri" w:hAnsi="Calibri" w:cs="FrankRuehl"/>
          <w:sz w:val="28"/>
          <w:szCs w:val="28"/>
          <w:rtl/>
        </w:rPr>
        <w:t>:</w:t>
      </w:r>
    </w:p>
    <w:p w:rsidR="00E930FA" w:rsidRPr="00E930FA" w:rsidRDefault="00E930FA" w:rsidP="00E930FA">
      <w:pPr>
        <w:spacing w:line="360" w:lineRule="auto"/>
        <w:jc w:val="both"/>
        <w:rPr>
          <w:rFonts w:ascii="Calibri" w:hAnsi="Calibri" w:cs="FrankRuehl"/>
          <w:sz w:val="28"/>
          <w:szCs w:val="28"/>
          <w:rtl/>
        </w:rPr>
      </w:pPr>
    </w:p>
    <w:p w:rsidR="00E930FA" w:rsidRPr="00E930FA" w:rsidRDefault="00E930FA" w:rsidP="00E930FA">
      <w:pPr>
        <w:numPr>
          <w:ilvl w:val="0"/>
          <w:numId w:val="21"/>
        </w:numPr>
        <w:spacing w:after="200" w:line="360" w:lineRule="auto"/>
        <w:contextualSpacing/>
        <w:jc w:val="both"/>
        <w:rPr>
          <w:rFonts w:ascii="Calibri" w:hAnsi="Calibri" w:cs="FrankRuehl"/>
          <w:sz w:val="28"/>
          <w:szCs w:val="28"/>
          <w:rtl/>
        </w:rPr>
      </w:pPr>
      <w:r w:rsidRPr="00E930FA">
        <w:rPr>
          <w:rFonts w:ascii="Calibri" w:hAnsi="Calibri" w:cs="FrankRuehl" w:hint="eastAsia"/>
          <w:sz w:val="28"/>
          <w:szCs w:val="28"/>
          <w:rtl/>
        </w:rPr>
        <w:t>מאסר</w:t>
      </w:r>
      <w:r w:rsidRPr="00E930FA">
        <w:rPr>
          <w:rFonts w:ascii="Calibri" w:hAnsi="Calibri" w:cs="FrankRuehl"/>
          <w:sz w:val="28"/>
          <w:szCs w:val="28"/>
          <w:rtl/>
        </w:rPr>
        <w:t xml:space="preserve"> </w:t>
      </w:r>
      <w:r w:rsidRPr="00E930FA">
        <w:rPr>
          <w:rFonts w:ascii="Calibri" w:hAnsi="Calibri" w:cs="FrankRuehl" w:hint="eastAsia"/>
          <w:sz w:val="28"/>
          <w:szCs w:val="28"/>
          <w:rtl/>
        </w:rPr>
        <w:t>בפועל</w:t>
      </w:r>
      <w:r w:rsidRPr="00E930FA">
        <w:rPr>
          <w:rFonts w:ascii="Calibri" w:hAnsi="Calibri" w:cs="FrankRuehl"/>
          <w:sz w:val="28"/>
          <w:szCs w:val="28"/>
          <w:rtl/>
        </w:rPr>
        <w:t xml:space="preserve"> </w:t>
      </w:r>
      <w:r w:rsidRPr="00E930FA">
        <w:rPr>
          <w:rFonts w:ascii="Calibri" w:hAnsi="Calibri" w:cs="FrankRuehl" w:hint="eastAsia"/>
          <w:sz w:val="28"/>
          <w:szCs w:val="28"/>
          <w:rtl/>
        </w:rPr>
        <w:t>לתקופה</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12 </w:t>
      </w:r>
      <w:r w:rsidRPr="00E930FA">
        <w:rPr>
          <w:rFonts w:ascii="Calibri" w:hAnsi="Calibri" w:cs="FrankRuehl" w:hint="eastAsia"/>
          <w:sz w:val="28"/>
          <w:szCs w:val="28"/>
          <w:rtl/>
        </w:rPr>
        <w:t>חודשים</w:t>
      </w:r>
      <w:r w:rsidRPr="00E930FA">
        <w:rPr>
          <w:rFonts w:ascii="Calibri" w:hAnsi="Calibri" w:cs="FrankRuehl"/>
          <w:sz w:val="28"/>
          <w:szCs w:val="28"/>
          <w:rtl/>
        </w:rPr>
        <w:t xml:space="preserve">. </w:t>
      </w:r>
    </w:p>
    <w:p w:rsidR="00E930FA" w:rsidRPr="00E930FA" w:rsidRDefault="00E930FA" w:rsidP="00E930FA">
      <w:pPr>
        <w:numPr>
          <w:ilvl w:val="0"/>
          <w:numId w:val="21"/>
        </w:numPr>
        <w:spacing w:after="200" w:line="360" w:lineRule="auto"/>
        <w:contextualSpacing/>
        <w:jc w:val="both"/>
        <w:rPr>
          <w:rFonts w:ascii="Calibri" w:hAnsi="Calibri" w:cs="FrankRuehl"/>
          <w:sz w:val="28"/>
          <w:szCs w:val="28"/>
          <w:rtl/>
        </w:rPr>
      </w:pPr>
      <w:r w:rsidRPr="00E930FA">
        <w:rPr>
          <w:rFonts w:ascii="Calibri" w:hAnsi="Calibri" w:cs="FrankRuehl" w:hint="eastAsia"/>
          <w:sz w:val="28"/>
          <w:szCs w:val="28"/>
          <w:rtl/>
        </w:rPr>
        <w:t>מאסר</w:t>
      </w:r>
      <w:r w:rsidRPr="00E930FA">
        <w:rPr>
          <w:rFonts w:ascii="Calibri" w:hAnsi="Calibri" w:cs="FrankRuehl"/>
          <w:sz w:val="28"/>
          <w:szCs w:val="28"/>
          <w:rtl/>
        </w:rPr>
        <w:t xml:space="preserve"> </w:t>
      </w:r>
      <w:r w:rsidRPr="00E930FA">
        <w:rPr>
          <w:rFonts w:ascii="Calibri" w:hAnsi="Calibri" w:cs="FrankRuehl" w:hint="eastAsia"/>
          <w:sz w:val="28"/>
          <w:szCs w:val="28"/>
          <w:rtl/>
        </w:rPr>
        <w:t>על</w:t>
      </w:r>
      <w:r w:rsidRPr="00E930FA">
        <w:rPr>
          <w:rFonts w:ascii="Calibri" w:hAnsi="Calibri" w:cs="FrankRuehl"/>
          <w:sz w:val="28"/>
          <w:szCs w:val="28"/>
          <w:rtl/>
        </w:rPr>
        <w:t xml:space="preserve"> </w:t>
      </w:r>
      <w:r w:rsidRPr="00E930FA">
        <w:rPr>
          <w:rFonts w:ascii="Calibri" w:hAnsi="Calibri" w:cs="FrankRuehl" w:hint="eastAsia"/>
          <w:sz w:val="28"/>
          <w:szCs w:val="28"/>
          <w:rtl/>
        </w:rPr>
        <w:t>תנאי</w:t>
      </w:r>
      <w:r w:rsidRPr="00E930FA">
        <w:rPr>
          <w:rFonts w:ascii="Calibri" w:hAnsi="Calibri" w:cs="FrankRuehl"/>
          <w:sz w:val="28"/>
          <w:szCs w:val="28"/>
          <w:rtl/>
        </w:rPr>
        <w:t xml:space="preserve"> </w:t>
      </w:r>
      <w:r w:rsidRPr="00E930FA">
        <w:rPr>
          <w:rFonts w:ascii="Calibri" w:hAnsi="Calibri" w:cs="FrankRuehl" w:hint="eastAsia"/>
          <w:sz w:val="28"/>
          <w:szCs w:val="28"/>
          <w:rtl/>
        </w:rPr>
        <w:t>לתקופה</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6 </w:t>
      </w:r>
      <w:r w:rsidRPr="00E930FA">
        <w:rPr>
          <w:rFonts w:ascii="Calibri" w:hAnsi="Calibri" w:cs="FrankRuehl" w:hint="eastAsia"/>
          <w:sz w:val="28"/>
          <w:szCs w:val="28"/>
          <w:rtl/>
        </w:rPr>
        <w:t>חודשים</w:t>
      </w:r>
      <w:r w:rsidRPr="00E930FA">
        <w:rPr>
          <w:rFonts w:ascii="Calibri" w:hAnsi="Calibri" w:cs="FrankRuehl"/>
          <w:sz w:val="28"/>
          <w:szCs w:val="28"/>
          <w:rtl/>
        </w:rPr>
        <w:t xml:space="preserve">, </w:t>
      </w:r>
      <w:r w:rsidRPr="00E930FA">
        <w:rPr>
          <w:rFonts w:ascii="Calibri" w:hAnsi="Calibri" w:cs="FrankRuehl" w:hint="eastAsia"/>
          <w:sz w:val="28"/>
          <w:szCs w:val="28"/>
          <w:rtl/>
        </w:rPr>
        <w:t>אשר</w:t>
      </w:r>
      <w:r w:rsidRPr="00E930FA">
        <w:rPr>
          <w:rFonts w:ascii="Calibri" w:hAnsi="Calibri" w:cs="FrankRuehl"/>
          <w:sz w:val="28"/>
          <w:szCs w:val="28"/>
          <w:rtl/>
        </w:rPr>
        <w:t xml:space="preserve"> </w:t>
      </w:r>
      <w:r w:rsidRPr="00E930FA">
        <w:rPr>
          <w:rFonts w:ascii="Calibri" w:hAnsi="Calibri" w:cs="FrankRuehl" w:hint="eastAsia"/>
          <w:sz w:val="28"/>
          <w:szCs w:val="28"/>
          <w:rtl/>
        </w:rPr>
        <w:t>ירוצה</w:t>
      </w:r>
      <w:r w:rsidRPr="00E930FA">
        <w:rPr>
          <w:rFonts w:ascii="Calibri" w:hAnsi="Calibri" w:cs="FrankRuehl"/>
          <w:sz w:val="28"/>
          <w:szCs w:val="28"/>
          <w:rtl/>
        </w:rPr>
        <w:t xml:space="preserve"> </w:t>
      </w:r>
      <w:r w:rsidRPr="00E930FA">
        <w:rPr>
          <w:rFonts w:ascii="Calibri" w:hAnsi="Calibri" w:cs="FrankRuehl" w:hint="eastAsia"/>
          <w:sz w:val="28"/>
          <w:szCs w:val="28"/>
          <w:rtl/>
        </w:rPr>
        <w:t>בפועל</w:t>
      </w:r>
      <w:r w:rsidRPr="00E930FA">
        <w:rPr>
          <w:rFonts w:ascii="Calibri" w:hAnsi="Calibri" w:cs="FrankRuehl"/>
          <w:sz w:val="28"/>
          <w:szCs w:val="28"/>
          <w:rtl/>
        </w:rPr>
        <w:t xml:space="preserve"> </w:t>
      </w:r>
      <w:r w:rsidRPr="00E930FA">
        <w:rPr>
          <w:rFonts w:ascii="Calibri" w:hAnsi="Calibri" w:cs="FrankRuehl" w:hint="eastAsia"/>
          <w:sz w:val="28"/>
          <w:szCs w:val="28"/>
          <w:rtl/>
        </w:rPr>
        <w:t>אם</w:t>
      </w:r>
      <w:r w:rsidRPr="00E930FA">
        <w:rPr>
          <w:rFonts w:ascii="Calibri" w:hAnsi="Calibri" w:cs="FrankRuehl"/>
          <w:sz w:val="28"/>
          <w:szCs w:val="28"/>
          <w:rtl/>
        </w:rPr>
        <w:t xml:space="preserve"> </w:t>
      </w:r>
      <w:r w:rsidRPr="00E930FA">
        <w:rPr>
          <w:rFonts w:ascii="Calibri" w:hAnsi="Calibri" w:cs="FrankRuehl" w:hint="eastAsia"/>
          <w:sz w:val="28"/>
          <w:szCs w:val="28"/>
          <w:rtl/>
        </w:rPr>
        <w:t>הנאשם</w:t>
      </w:r>
      <w:r w:rsidRPr="00E930FA">
        <w:rPr>
          <w:rFonts w:ascii="Calibri" w:hAnsi="Calibri" w:cs="FrankRuehl"/>
          <w:sz w:val="28"/>
          <w:szCs w:val="28"/>
          <w:rtl/>
        </w:rPr>
        <w:t xml:space="preserve"> </w:t>
      </w:r>
      <w:r w:rsidRPr="00E930FA">
        <w:rPr>
          <w:rFonts w:ascii="Calibri" w:hAnsi="Calibri" w:cs="FrankRuehl" w:hint="eastAsia"/>
          <w:sz w:val="28"/>
          <w:szCs w:val="28"/>
          <w:rtl/>
        </w:rPr>
        <w:t>יעבור</w:t>
      </w:r>
      <w:r w:rsidRPr="00E930FA">
        <w:rPr>
          <w:rFonts w:ascii="Calibri" w:hAnsi="Calibri" w:cs="FrankRuehl"/>
          <w:sz w:val="28"/>
          <w:szCs w:val="28"/>
          <w:rtl/>
        </w:rPr>
        <w:t xml:space="preserve"> </w:t>
      </w:r>
      <w:r w:rsidRPr="00E930FA">
        <w:rPr>
          <w:rFonts w:ascii="Calibri" w:hAnsi="Calibri" w:cs="FrankRuehl" w:hint="eastAsia"/>
          <w:sz w:val="28"/>
          <w:szCs w:val="28"/>
          <w:rtl/>
        </w:rPr>
        <w:t>על</w:t>
      </w:r>
      <w:r w:rsidRPr="00E930FA">
        <w:rPr>
          <w:rFonts w:ascii="Calibri" w:hAnsi="Calibri" w:cs="FrankRuehl"/>
          <w:sz w:val="28"/>
          <w:szCs w:val="28"/>
          <w:rtl/>
        </w:rPr>
        <w:t xml:space="preserve"> </w:t>
      </w:r>
      <w:r w:rsidRPr="00E930FA">
        <w:rPr>
          <w:rFonts w:ascii="Calibri" w:hAnsi="Calibri" w:cs="FrankRuehl" w:hint="eastAsia"/>
          <w:sz w:val="28"/>
          <w:szCs w:val="28"/>
          <w:rtl/>
        </w:rPr>
        <w:t>הוראות</w:t>
      </w:r>
      <w:r w:rsidRPr="00E930FA">
        <w:rPr>
          <w:rFonts w:ascii="Calibri" w:hAnsi="Calibri" w:cs="FrankRuehl"/>
          <w:sz w:val="28"/>
          <w:szCs w:val="28"/>
          <w:rtl/>
        </w:rPr>
        <w:t xml:space="preserve"> </w:t>
      </w:r>
      <w:hyperlink r:id="rId94" w:history="1">
        <w:r w:rsidR="001D525D" w:rsidRPr="001D525D">
          <w:rPr>
            <w:rFonts w:ascii="Calibri" w:hAnsi="Calibri" w:cs="FrankRuehl" w:hint="eastAsia"/>
            <w:color w:val="0000FF"/>
            <w:sz w:val="28"/>
            <w:szCs w:val="28"/>
            <w:u w:val="single"/>
            <w:rtl/>
          </w:rPr>
          <w:t>חוק</w:t>
        </w:r>
        <w:r w:rsidR="001D525D" w:rsidRPr="001D525D">
          <w:rPr>
            <w:rFonts w:ascii="Calibri" w:hAnsi="Calibri" w:cs="FrankRuehl"/>
            <w:color w:val="0000FF"/>
            <w:sz w:val="28"/>
            <w:szCs w:val="28"/>
            <w:u w:val="single"/>
            <w:rtl/>
          </w:rPr>
          <w:t xml:space="preserve"> </w:t>
        </w:r>
        <w:r w:rsidR="001D525D" w:rsidRPr="001D525D">
          <w:rPr>
            <w:rFonts w:ascii="Calibri" w:hAnsi="Calibri" w:cs="FrankRuehl" w:hint="eastAsia"/>
            <w:color w:val="0000FF"/>
            <w:sz w:val="28"/>
            <w:szCs w:val="28"/>
            <w:u w:val="single"/>
            <w:rtl/>
          </w:rPr>
          <w:t>ההגבלים</w:t>
        </w:r>
        <w:r w:rsidR="001D525D" w:rsidRPr="001D525D">
          <w:rPr>
            <w:rFonts w:ascii="Calibri" w:hAnsi="Calibri" w:cs="FrankRuehl"/>
            <w:color w:val="0000FF"/>
            <w:sz w:val="28"/>
            <w:szCs w:val="28"/>
            <w:u w:val="single"/>
            <w:rtl/>
          </w:rPr>
          <w:t xml:space="preserve"> </w:t>
        </w:r>
        <w:r w:rsidR="001D525D" w:rsidRPr="001D525D">
          <w:rPr>
            <w:rFonts w:ascii="Calibri" w:hAnsi="Calibri" w:cs="FrankRuehl" w:hint="eastAsia"/>
            <w:color w:val="0000FF"/>
            <w:sz w:val="28"/>
            <w:szCs w:val="28"/>
            <w:u w:val="single"/>
            <w:rtl/>
          </w:rPr>
          <w:t>העסקיים</w:t>
        </w:r>
      </w:hyperlink>
      <w:r w:rsidRPr="00E930FA">
        <w:rPr>
          <w:rFonts w:ascii="Calibri" w:hAnsi="Calibri" w:cs="FrankRuehl"/>
          <w:sz w:val="28"/>
          <w:szCs w:val="28"/>
          <w:rtl/>
        </w:rPr>
        <w:t xml:space="preserve">, </w:t>
      </w:r>
      <w:r w:rsidRPr="00E930FA">
        <w:rPr>
          <w:rFonts w:ascii="Calibri" w:hAnsi="Calibri" w:cs="FrankRuehl" w:hint="eastAsia"/>
          <w:sz w:val="28"/>
          <w:szCs w:val="28"/>
          <w:rtl/>
        </w:rPr>
        <w:t>במשך</w:t>
      </w:r>
      <w:r w:rsidRPr="00E930FA">
        <w:rPr>
          <w:rFonts w:ascii="Calibri" w:hAnsi="Calibri" w:cs="FrankRuehl"/>
          <w:sz w:val="28"/>
          <w:szCs w:val="28"/>
          <w:rtl/>
        </w:rPr>
        <w:t xml:space="preserve"> </w:t>
      </w:r>
      <w:r w:rsidRPr="00E930FA">
        <w:rPr>
          <w:rFonts w:ascii="Calibri" w:hAnsi="Calibri" w:cs="FrankRuehl" w:hint="eastAsia"/>
          <w:sz w:val="28"/>
          <w:szCs w:val="28"/>
          <w:rtl/>
        </w:rPr>
        <w:t>תקופה</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30 </w:t>
      </w:r>
      <w:r w:rsidRPr="00E930FA">
        <w:rPr>
          <w:rFonts w:ascii="Calibri" w:hAnsi="Calibri" w:cs="FrankRuehl" w:hint="eastAsia"/>
          <w:sz w:val="28"/>
          <w:szCs w:val="28"/>
          <w:rtl/>
        </w:rPr>
        <w:t>חודשים</w:t>
      </w:r>
      <w:r w:rsidRPr="00E930FA">
        <w:rPr>
          <w:rFonts w:ascii="Calibri" w:hAnsi="Calibri" w:cs="FrankRuehl"/>
          <w:sz w:val="28"/>
          <w:szCs w:val="28"/>
          <w:rtl/>
        </w:rPr>
        <w:t xml:space="preserve"> </w:t>
      </w:r>
      <w:r w:rsidRPr="00E930FA">
        <w:rPr>
          <w:rFonts w:ascii="Calibri" w:hAnsi="Calibri" w:cs="FrankRuehl" w:hint="eastAsia"/>
          <w:sz w:val="28"/>
          <w:szCs w:val="28"/>
          <w:rtl/>
        </w:rPr>
        <w:t>שתחילתה</w:t>
      </w:r>
      <w:r w:rsidRPr="00E930FA">
        <w:rPr>
          <w:rFonts w:ascii="Calibri" w:hAnsi="Calibri" w:cs="FrankRuehl"/>
          <w:sz w:val="28"/>
          <w:szCs w:val="28"/>
          <w:rtl/>
        </w:rPr>
        <w:t xml:space="preserve"> </w:t>
      </w:r>
      <w:r w:rsidRPr="00E930FA">
        <w:rPr>
          <w:rFonts w:ascii="Calibri" w:hAnsi="Calibri" w:cs="FrankRuehl" w:hint="eastAsia"/>
          <w:sz w:val="28"/>
          <w:szCs w:val="28"/>
          <w:rtl/>
        </w:rPr>
        <w:t>ביום</w:t>
      </w:r>
      <w:r w:rsidRPr="00E930FA">
        <w:rPr>
          <w:rFonts w:ascii="Calibri" w:hAnsi="Calibri" w:cs="FrankRuehl"/>
          <w:sz w:val="28"/>
          <w:szCs w:val="28"/>
          <w:rtl/>
        </w:rPr>
        <w:t xml:space="preserve"> </w:t>
      </w:r>
      <w:r w:rsidRPr="00E930FA">
        <w:rPr>
          <w:rFonts w:ascii="Calibri" w:hAnsi="Calibri" w:cs="FrankRuehl" w:hint="eastAsia"/>
          <w:sz w:val="28"/>
          <w:szCs w:val="28"/>
          <w:rtl/>
        </w:rPr>
        <w:t>שחרורו</w:t>
      </w:r>
      <w:r w:rsidRPr="00E930FA">
        <w:rPr>
          <w:rFonts w:ascii="Calibri" w:hAnsi="Calibri" w:cs="FrankRuehl"/>
          <w:sz w:val="28"/>
          <w:szCs w:val="28"/>
          <w:rtl/>
        </w:rPr>
        <w:t xml:space="preserve"> </w:t>
      </w:r>
      <w:r w:rsidRPr="00E930FA">
        <w:rPr>
          <w:rFonts w:ascii="Calibri" w:hAnsi="Calibri" w:cs="FrankRuehl" w:hint="eastAsia"/>
          <w:sz w:val="28"/>
          <w:szCs w:val="28"/>
          <w:rtl/>
        </w:rPr>
        <w:t>מן</w:t>
      </w:r>
      <w:r w:rsidRPr="00E930FA">
        <w:rPr>
          <w:rFonts w:ascii="Calibri" w:hAnsi="Calibri" w:cs="FrankRuehl"/>
          <w:sz w:val="28"/>
          <w:szCs w:val="28"/>
          <w:rtl/>
        </w:rPr>
        <w:t xml:space="preserve"> </w:t>
      </w:r>
      <w:r w:rsidRPr="00E930FA">
        <w:rPr>
          <w:rFonts w:ascii="Calibri" w:hAnsi="Calibri" w:cs="FrankRuehl" w:hint="eastAsia"/>
          <w:sz w:val="28"/>
          <w:szCs w:val="28"/>
          <w:rtl/>
        </w:rPr>
        <w:t>המאסר</w:t>
      </w:r>
      <w:r w:rsidRPr="00E930FA">
        <w:rPr>
          <w:rFonts w:ascii="Calibri" w:hAnsi="Calibri" w:cs="FrankRuehl"/>
          <w:sz w:val="28"/>
          <w:szCs w:val="28"/>
          <w:rtl/>
        </w:rPr>
        <w:t xml:space="preserve"> </w:t>
      </w:r>
      <w:r w:rsidRPr="00E930FA">
        <w:rPr>
          <w:rFonts w:ascii="Calibri" w:hAnsi="Calibri" w:cs="FrankRuehl" w:hint="eastAsia"/>
          <w:sz w:val="28"/>
          <w:szCs w:val="28"/>
          <w:rtl/>
        </w:rPr>
        <w:t>בפועל</w:t>
      </w:r>
      <w:r w:rsidRPr="00E930FA">
        <w:rPr>
          <w:rFonts w:ascii="Calibri" w:hAnsi="Calibri" w:cs="FrankRuehl"/>
          <w:sz w:val="28"/>
          <w:szCs w:val="28"/>
          <w:rtl/>
        </w:rPr>
        <w:t xml:space="preserve">. </w:t>
      </w:r>
    </w:p>
    <w:p w:rsidR="00E930FA" w:rsidRPr="00E930FA" w:rsidRDefault="00E930FA" w:rsidP="00E930FA">
      <w:pPr>
        <w:numPr>
          <w:ilvl w:val="0"/>
          <w:numId w:val="21"/>
        </w:numPr>
        <w:spacing w:after="200" w:line="360" w:lineRule="auto"/>
        <w:contextualSpacing/>
        <w:jc w:val="both"/>
        <w:rPr>
          <w:rFonts w:ascii="Calibri" w:hAnsi="Calibri" w:cs="FrankRuehl"/>
          <w:sz w:val="28"/>
          <w:szCs w:val="28"/>
          <w:rtl/>
        </w:rPr>
      </w:pPr>
      <w:r w:rsidRPr="00E930FA">
        <w:rPr>
          <w:rFonts w:ascii="Calibri" w:hAnsi="Calibri" w:cs="FrankRuehl" w:hint="eastAsia"/>
          <w:sz w:val="28"/>
          <w:szCs w:val="28"/>
          <w:rtl/>
        </w:rPr>
        <w:t>קנס</w:t>
      </w:r>
      <w:r w:rsidRPr="00E930FA">
        <w:rPr>
          <w:rFonts w:ascii="Calibri" w:hAnsi="Calibri" w:cs="FrankRuehl"/>
          <w:sz w:val="28"/>
          <w:szCs w:val="28"/>
          <w:rtl/>
        </w:rPr>
        <w:t xml:space="preserve"> </w:t>
      </w:r>
      <w:r w:rsidRPr="00E930FA">
        <w:rPr>
          <w:rFonts w:ascii="Calibri" w:hAnsi="Calibri" w:cs="FrankRuehl" w:hint="eastAsia"/>
          <w:sz w:val="28"/>
          <w:szCs w:val="28"/>
          <w:rtl/>
        </w:rPr>
        <w:t>כספי</w:t>
      </w:r>
      <w:r w:rsidRPr="00E930FA">
        <w:rPr>
          <w:rFonts w:ascii="Calibri" w:hAnsi="Calibri" w:cs="FrankRuehl"/>
          <w:sz w:val="28"/>
          <w:szCs w:val="28"/>
          <w:rtl/>
        </w:rPr>
        <w:t xml:space="preserve"> </w:t>
      </w:r>
      <w:r w:rsidRPr="00E930FA">
        <w:rPr>
          <w:rFonts w:ascii="Calibri" w:hAnsi="Calibri" w:cs="FrankRuehl" w:hint="eastAsia"/>
          <w:sz w:val="28"/>
          <w:szCs w:val="28"/>
          <w:rtl/>
        </w:rPr>
        <w:t>בסך</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200,000 </w:t>
      </w:r>
      <w:r w:rsidRPr="00E930FA">
        <w:rPr>
          <w:rFonts w:ascii="Calibri" w:hAnsi="Calibri" w:cs="FrankRuehl" w:hint="eastAsia"/>
          <w:sz w:val="28"/>
          <w:szCs w:val="28"/>
          <w:rtl/>
        </w:rPr>
        <w:t>₪</w:t>
      </w:r>
      <w:r w:rsidRPr="00E930FA">
        <w:rPr>
          <w:rFonts w:ascii="Calibri" w:hAnsi="Calibri" w:cs="FrankRuehl"/>
          <w:sz w:val="28"/>
          <w:szCs w:val="28"/>
          <w:rtl/>
        </w:rPr>
        <w:t xml:space="preserve">. </w:t>
      </w:r>
    </w:p>
    <w:p w:rsidR="00E930FA" w:rsidRPr="00E930FA" w:rsidRDefault="00E930FA" w:rsidP="00E930FA">
      <w:pPr>
        <w:numPr>
          <w:ilvl w:val="0"/>
          <w:numId w:val="21"/>
        </w:numPr>
        <w:spacing w:after="200" w:line="360" w:lineRule="auto"/>
        <w:contextualSpacing/>
        <w:jc w:val="both"/>
        <w:rPr>
          <w:rFonts w:ascii="Calibri" w:hAnsi="Calibri" w:cs="FrankRuehl"/>
          <w:sz w:val="28"/>
          <w:szCs w:val="28"/>
          <w:rtl/>
        </w:rPr>
      </w:pPr>
      <w:r w:rsidRPr="00E930FA">
        <w:rPr>
          <w:rFonts w:ascii="Calibri" w:hAnsi="Calibri" w:cs="FrankRuehl" w:hint="eastAsia"/>
          <w:sz w:val="28"/>
          <w:szCs w:val="28"/>
          <w:rtl/>
        </w:rPr>
        <w:t>פסילה</w:t>
      </w:r>
      <w:r w:rsidRPr="00E930FA">
        <w:rPr>
          <w:rFonts w:ascii="Calibri" w:hAnsi="Calibri" w:cs="FrankRuehl"/>
          <w:sz w:val="28"/>
          <w:szCs w:val="28"/>
          <w:rtl/>
        </w:rPr>
        <w:t xml:space="preserve"> </w:t>
      </w:r>
      <w:r w:rsidRPr="00E930FA">
        <w:rPr>
          <w:rFonts w:ascii="Calibri" w:hAnsi="Calibri" w:cs="FrankRuehl" w:hint="eastAsia"/>
          <w:sz w:val="28"/>
          <w:szCs w:val="28"/>
          <w:rtl/>
        </w:rPr>
        <w:t>מכהונה</w:t>
      </w:r>
      <w:r w:rsidRPr="00E930FA">
        <w:rPr>
          <w:rFonts w:ascii="Calibri" w:hAnsi="Calibri" w:cs="FrankRuehl"/>
          <w:sz w:val="28"/>
          <w:szCs w:val="28"/>
          <w:rtl/>
        </w:rPr>
        <w:t xml:space="preserve"> </w:t>
      </w:r>
      <w:r w:rsidRPr="00E930FA">
        <w:rPr>
          <w:rFonts w:ascii="Calibri" w:hAnsi="Calibri" w:cs="FrankRuehl" w:hint="eastAsia"/>
          <w:sz w:val="28"/>
          <w:szCs w:val="28"/>
          <w:rtl/>
        </w:rPr>
        <w:t>כדירקטור</w:t>
      </w:r>
      <w:r w:rsidRPr="00E930FA">
        <w:rPr>
          <w:rFonts w:ascii="Calibri" w:hAnsi="Calibri" w:cs="FrankRuehl"/>
          <w:sz w:val="28"/>
          <w:szCs w:val="28"/>
          <w:rtl/>
        </w:rPr>
        <w:t xml:space="preserve"> </w:t>
      </w:r>
      <w:r w:rsidRPr="00E930FA">
        <w:rPr>
          <w:rFonts w:ascii="Calibri" w:hAnsi="Calibri" w:cs="FrankRuehl" w:hint="eastAsia"/>
          <w:sz w:val="28"/>
          <w:szCs w:val="28"/>
          <w:rtl/>
        </w:rPr>
        <w:t>בחברות</w:t>
      </w:r>
      <w:r w:rsidRPr="00E930FA">
        <w:rPr>
          <w:rFonts w:ascii="Calibri" w:hAnsi="Calibri" w:cs="FrankRuehl"/>
          <w:sz w:val="28"/>
          <w:szCs w:val="28"/>
          <w:rtl/>
        </w:rPr>
        <w:t xml:space="preserve"> </w:t>
      </w:r>
      <w:r w:rsidRPr="00E930FA">
        <w:rPr>
          <w:rFonts w:ascii="Calibri" w:hAnsi="Calibri" w:cs="FrankRuehl" w:hint="eastAsia"/>
          <w:sz w:val="28"/>
          <w:szCs w:val="28"/>
          <w:rtl/>
        </w:rPr>
        <w:t>ציבוריות</w:t>
      </w:r>
      <w:r w:rsidRPr="00E930FA">
        <w:rPr>
          <w:rFonts w:ascii="Calibri" w:hAnsi="Calibri" w:cs="FrankRuehl"/>
          <w:sz w:val="28"/>
          <w:szCs w:val="28"/>
          <w:rtl/>
        </w:rPr>
        <w:t xml:space="preserve">, </w:t>
      </w:r>
      <w:r w:rsidRPr="00E930FA">
        <w:rPr>
          <w:rFonts w:ascii="Calibri" w:hAnsi="Calibri" w:cs="FrankRuehl" w:hint="eastAsia"/>
          <w:sz w:val="28"/>
          <w:szCs w:val="28"/>
          <w:rtl/>
        </w:rPr>
        <w:t>מכוח</w:t>
      </w:r>
      <w:r w:rsidRPr="00E930FA">
        <w:rPr>
          <w:rFonts w:ascii="Calibri" w:hAnsi="Calibri" w:cs="FrankRuehl"/>
          <w:sz w:val="28"/>
          <w:szCs w:val="28"/>
          <w:rtl/>
        </w:rPr>
        <w:t xml:space="preserve"> </w:t>
      </w:r>
      <w:hyperlink r:id="rId95" w:history="1">
        <w:r w:rsidR="00E368C4" w:rsidRPr="00E368C4">
          <w:rPr>
            <w:rFonts w:ascii="Calibri" w:hAnsi="Calibri" w:cs="FrankRuehl" w:hint="eastAsia"/>
            <w:color w:val="0000FF"/>
            <w:sz w:val="28"/>
            <w:szCs w:val="28"/>
            <w:u w:val="single"/>
            <w:rtl/>
          </w:rPr>
          <w:t>סעיף</w:t>
        </w:r>
        <w:r w:rsidR="00E368C4" w:rsidRPr="00E368C4">
          <w:rPr>
            <w:rFonts w:ascii="Calibri" w:hAnsi="Calibri" w:cs="FrankRuehl"/>
            <w:color w:val="0000FF"/>
            <w:sz w:val="28"/>
            <w:szCs w:val="28"/>
            <w:u w:val="single"/>
            <w:rtl/>
          </w:rPr>
          <w:t xml:space="preserve"> 226</w:t>
        </w:r>
        <w:r w:rsidR="00E368C4" w:rsidRPr="00E368C4">
          <w:rPr>
            <w:rFonts w:ascii="Calibri" w:hAnsi="Calibri" w:cs="FrankRuehl" w:hint="eastAsia"/>
            <w:color w:val="0000FF"/>
            <w:sz w:val="28"/>
            <w:szCs w:val="28"/>
            <w:u w:val="single"/>
            <w:rtl/>
          </w:rPr>
          <w:t>א</w:t>
        </w:r>
      </w:hyperlink>
      <w:r w:rsidRPr="00E930FA">
        <w:rPr>
          <w:rFonts w:ascii="Calibri" w:hAnsi="Calibri" w:cs="FrankRuehl"/>
          <w:sz w:val="28"/>
          <w:szCs w:val="28"/>
          <w:rtl/>
        </w:rPr>
        <w:t xml:space="preserve"> </w:t>
      </w:r>
      <w:r w:rsidRPr="00E930FA">
        <w:rPr>
          <w:rFonts w:ascii="Calibri" w:hAnsi="Calibri" w:cs="FrankRuehl" w:hint="eastAsia"/>
          <w:sz w:val="28"/>
          <w:szCs w:val="28"/>
          <w:rtl/>
        </w:rPr>
        <w:t>ל</w:t>
      </w:r>
      <w:hyperlink r:id="rId96" w:history="1">
        <w:r w:rsidR="001D525D" w:rsidRPr="001D525D">
          <w:rPr>
            <w:rFonts w:ascii="Calibri" w:hAnsi="Calibri" w:cs="FrankRuehl" w:hint="eastAsia"/>
            <w:color w:val="0000FF"/>
            <w:sz w:val="28"/>
            <w:szCs w:val="28"/>
            <w:u w:val="single"/>
            <w:rtl/>
          </w:rPr>
          <w:t>חוק</w:t>
        </w:r>
        <w:r w:rsidR="001D525D" w:rsidRPr="001D525D">
          <w:rPr>
            <w:rFonts w:ascii="Calibri" w:hAnsi="Calibri" w:cs="FrankRuehl"/>
            <w:color w:val="0000FF"/>
            <w:sz w:val="28"/>
            <w:szCs w:val="28"/>
            <w:u w:val="single"/>
            <w:rtl/>
          </w:rPr>
          <w:t xml:space="preserve"> </w:t>
        </w:r>
        <w:r w:rsidR="001D525D" w:rsidRPr="001D525D">
          <w:rPr>
            <w:rFonts w:ascii="Calibri" w:hAnsi="Calibri" w:cs="FrankRuehl" w:hint="eastAsia"/>
            <w:color w:val="0000FF"/>
            <w:sz w:val="28"/>
            <w:szCs w:val="28"/>
            <w:u w:val="single"/>
            <w:rtl/>
          </w:rPr>
          <w:t>החברות</w:t>
        </w:r>
      </w:hyperlink>
      <w:r w:rsidRPr="00E930FA">
        <w:rPr>
          <w:rFonts w:ascii="Calibri" w:hAnsi="Calibri" w:cs="FrankRuehl"/>
          <w:sz w:val="28"/>
          <w:szCs w:val="28"/>
          <w:rtl/>
        </w:rPr>
        <w:t xml:space="preserve">, </w:t>
      </w:r>
      <w:r w:rsidRPr="00E930FA">
        <w:rPr>
          <w:rFonts w:ascii="Calibri" w:hAnsi="Calibri" w:cs="FrankRuehl" w:hint="eastAsia"/>
          <w:sz w:val="28"/>
          <w:szCs w:val="28"/>
          <w:rtl/>
        </w:rPr>
        <w:t>התשנ</w:t>
      </w:r>
      <w:r w:rsidRPr="00E930FA">
        <w:rPr>
          <w:rFonts w:ascii="Calibri" w:hAnsi="Calibri" w:cs="FrankRuehl"/>
          <w:sz w:val="28"/>
          <w:szCs w:val="28"/>
          <w:rtl/>
        </w:rPr>
        <w:t>"</w:t>
      </w:r>
      <w:r w:rsidRPr="00E930FA">
        <w:rPr>
          <w:rFonts w:ascii="Calibri" w:hAnsi="Calibri" w:cs="FrankRuehl" w:hint="eastAsia"/>
          <w:sz w:val="28"/>
          <w:szCs w:val="28"/>
          <w:rtl/>
        </w:rPr>
        <w:t>ט</w:t>
      </w:r>
      <w:r w:rsidRPr="00E930FA">
        <w:rPr>
          <w:rFonts w:ascii="Calibri" w:hAnsi="Calibri" w:cs="FrankRuehl"/>
          <w:sz w:val="28"/>
          <w:szCs w:val="28"/>
          <w:rtl/>
        </w:rPr>
        <w:t xml:space="preserve"> – 1999, </w:t>
      </w:r>
      <w:r w:rsidRPr="00E930FA">
        <w:rPr>
          <w:rFonts w:ascii="Calibri" w:hAnsi="Calibri" w:cs="FrankRuehl" w:hint="eastAsia"/>
          <w:sz w:val="28"/>
          <w:szCs w:val="28"/>
          <w:rtl/>
        </w:rPr>
        <w:t>לפרק</w:t>
      </w:r>
      <w:r w:rsidRPr="00E930FA">
        <w:rPr>
          <w:rFonts w:ascii="Calibri" w:hAnsi="Calibri" w:cs="FrankRuehl"/>
          <w:sz w:val="28"/>
          <w:szCs w:val="28"/>
          <w:rtl/>
        </w:rPr>
        <w:t xml:space="preserve"> </w:t>
      </w:r>
      <w:r w:rsidRPr="00E930FA">
        <w:rPr>
          <w:rFonts w:ascii="Calibri" w:hAnsi="Calibri" w:cs="FrankRuehl" w:hint="eastAsia"/>
          <w:sz w:val="28"/>
          <w:szCs w:val="28"/>
          <w:rtl/>
        </w:rPr>
        <w:t>זמן</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5 </w:t>
      </w:r>
      <w:r w:rsidRPr="00E930FA">
        <w:rPr>
          <w:rFonts w:ascii="Calibri" w:hAnsi="Calibri" w:cs="FrankRuehl" w:hint="eastAsia"/>
          <w:sz w:val="28"/>
          <w:szCs w:val="28"/>
          <w:rtl/>
        </w:rPr>
        <w:t>שנים</w:t>
      </w:r>
      <w:r w:rsidRPr="00E930FA">
        <w:rPr>
          <w:rFonts w:ascii="Calibri" w:hAnsi="Calibri" w:cs="FrankRuehl"/>
          <w:sz w:val="28"/>
          <w:szCs w:val="28"/>
          <w:rtl/>
        </w:rPr>
        <w:t xml:space="preserve">. </w:t>
      </w:r>
    </w:p>
    <w:p w:rsidR="00E930FA" w:rsidRPr="00E930FA" w:rsidRDefault="00E930FA" w:rsidP="00E930FA">
      <w:pPr>
        <w:spacing w:line="360" w:lineRule="auto"/>
        <w:jc w:val="both"/>
        <w:rPr>
          <w:rFonts w:ascii="Calibri" w:hAnsi="Calibri" w:cs="FrankRuehl"/>
          <w:sz w:val="28"/>
          <w:szCs w:val="28"/>
          <w:rtl/>
        </w:rPr>
      </w:pPr>
      <w:r w:rsidRPr="00E930FA">
        <w:rPr>
          <w:rFonts w:ascii="Calibri" w:hAnsi="Calibri" w:cs="FrankRuehl"/>
          <w:sz w:val="28"/>
          <w:szCs w:val="28"/>
          <w:rtl/>
        </w:rPr>
        <w:t xml:space="preserve">72. </w:t>
      </w:r>
      <w:r w:rsidRPr="00E930FA">
        <w:rPr>
          <w:rFonts w:ascii="Calibri" w:hAnsi="Calibri" w:cs="Miriam" w:hint="eastAsia"/>
          <w:sz w:val="22"/>
          <w:szCs w:val="22"/>
          <w:rtl/>
        </w:rPr>
        <w:t>מר</w:t>
      </w:r>
      <w:r w:rsidRPr="00E930FA">
        <w:rPr>
          <w:rFonts w:ascii="Calibri" w:hAnsi="Calibri" w:cs="Miriam"/>
          <w:sz w:val="22"/>
          <w:szCs w:val="22"/>
          <w:rtl/>
        </w:rPr>
        <w:t xml:space="preserve"> </w:t>
      </w:r>
      <w:r w:rsidRPr="00E930FA">
        <w:rPr>
          <w:rFonts w:ascii="Calibri" w:hAnsi="Calibri" w:cs="Miriam" w:hint="eastAsia"/>
          <w:sz w:val="22"/>
          <w:szCs w:val="22"/>
          <w:rtl/>
        </w:rPr>
        <w:t>דוידוביץ</w:t>
      </w:r>
      <w:r w:rsidRPr="00E930FA">
        <w:rPr>
          <w:rFonts w:ascii="Calibri" w:hAnsi="Calibri" w:cs="Miriam"/>
          <w:sz w:val="22"/>
          <w:szCs w:val="22"/>
          <w:rtl/>
        </w:rPr>
        <w:t>'</w:t>
      </w:r>
      <w:r w:rsidRPr="00E930FA">
        <w:rPr>
          <w:rFonts w:ascii="Calibri" w:hAnsi="Calibri" w:cs="FrankRuehl"/>
          <w:sz w:val="28"/>
          <w:szCs w:val="28"/>
          <w:rtl/>
        </w:rPr>
        <w:t xml:space="preserve">. </w:t>
      </w:r>
      <w:r w:rsidRPr="00E930FA">
        <w:rPr>
          <w:rFonts w:ascii="Calibri" w:hAnsi="Calibri" w:cs="FrankRuehl" w:hint="eastAsia"/>
          <w:sz w:val="28"/>
          <w:szCs w:val="28"/>
          <w:rtl/>
        </w:rPr>
        <w:t>השיקולים</w:t>
      </w:r>
      <w:r w:rsidRPr="00E930FA">
        <w:rPr>
          <w:rFonts w:ascii="Calibri" w:hAnsi="Calibri" w:cs="FrankRuehl"/>
          <w:sz w:val="28"/>
          <w:szCs w:val="28"/>
          <w:rtl/>
        </w:rPr>
        <w:t xml:space="preserve"> </w:t>
      </w:r>
      <w:r w:rsidRPr="00E930FA">
        <w:rPr>
          <w:rFonts w:ascii="Calibri" w:hAnsi="Calibri" w:cs="FrankRuehl" w:hint="eastAsia"/>
          <w:sz w:val="28"/>
          <w:szCs w:val="28"/>
          <w:rtl/>
        </w:rPr>
        <w:t>הנורמטיביים</w:t>
      </w:r>
      <w:r w:rsidRPr="00E930FA">
        <w:rPr>
          <w:rFonts w:ascii="Calibri" w:hAnsi="Calibri" w:cs="FrankRuehl"/>
          <w:sz w:val="28"/>
          <w:szCs w:val="28"/>
          <w:rtl/>
        </w:rPr>
        <w:t xml:space="preserve"> </w:t>
      </w:r>
      <w:r w:rsidRPr="00E930FA">
        <w:rPr>
          <w:rFonts w:ascii="Calibri" w:hAnsi="Calibri" w:cs="FrankRuehl" w:hint="eastAsia"/>
          <w:sz w:val="28"/>
          <w:szCs w:val="28"/>
          <w:rtl/>
        </w:rPr>
        <w:t>הנוגעים</w:t>
      </w:r>
      <w:r w:rsidRPr="00E930FA">
        <w:rPr>
          <w:rFonts w:ascii="Calibri" w:hAnsi="Calibri" w:cs="FrankRuehl"/>
          <w:sz w:val="28"/>
          <w:szCs w:val="28"/>
          <w:rtl/>
        </w:rPr>
        <w:t xml:space="preserve"> </w:t>
      </w:r>
      <w:r w:rsidRPr="00E930FA">
        <w:rPr>
          <w:rFonts w:ascii="Calibri" w:hAnsi="Calibri" w:cs="FrankRuehl" w:hint="eastAsia"/>
          <w:sz w:val="28"/>
          <w:szCs w:val="28"/>
          <w:rtl/>
        </w:rPr>
        <w:t>למר</w:t>
      </w:r>
      <w:r w:rsidRPr="00E930FA">
        <w:rPr>
          <w:rFonts w:ascii="Calibri" w:hAnsi="Calibri" w:cs="FrankRuehl"/>
          <w:sz w:val="28"/>
          <w:szCs w:val="28"/>
          <w:rtl/>
        </w:rPr>
        <w:t xml:space="preserve"> </w:t>
      </w:r>
      <w:r w:rsidRPr="00E930FA">
        <w:rPr>
          <w:rFonts w:ascii="Calibri" w:hAnsi="Calibri" w:cs="FrankRuehl" w:hint="eastAsia"/>
          <w:sz w:val="28"/>
          <w:szCs w:val="28"/>
          <w:rtl/>
        </w:rPr>
        <w:t>שניידמן</w:t>
      </w:r>
      <w:r w:rsidRPr="00E930FA">
        <w:rPr>
          <w:rFonts w:ascii="Calibri" w:hAnsi="Calibri" w:cs="FrankRuehl"/>
          <w:sz w:val="28"/>
          <w:szCs w:val="28"/>
          <w:rtl/>
        </w:rPr>
        <w:t xml:space="preserve">, </w:t>
      </w:r>
      <w:r w:rsidRPr="00E930FA">
        <w:rPr>
          <w:rFonts w:ascii="Calibri" w:hAnsi="Calibri" w:cs="FrankRuehl" w:hint="eastAsia"/>
          <w:sz w:val="28"/>
          <w:szCs w:val="28"/>
          <w:rtl/>
        </w:rPr>
        <w:t>אשר</w:t>
      </w:r>
      <w:r w:rsidRPr="00E930FA">
        <w:rPr>
          <w:rFonts w:ascii="Calibri" w:hAnsi="Calibri" w:cs="FrankRuehl"/>
          <w:sz w:val="28"/>
          <w:szCs w:val="28"/>
          <w:rtl/>
        </w:rPr>
        <w:t xml:space="preserve"> </w:t>
      </w:r>
      <w:r w:rsidRPr="00E930FA">
        <w:rPr>
          <w:rFonts w:ascii="Calibri" w:hAnsi="Calibri" w:cs="FrankRuehl" w:hint="eastAsia"/>
          <w:sz w:val="28"/>
          <w:szCs w:val="28"/>
          <w:rtl/>
        </w:rPr>
        <w:t>פורטו</w:t>
      </w:r>
      <w:r w:rsidRPr="00E930FA">
        <w:rPr>
          <w:rFonts w:ascii="Calibri" w:hAnsi="Calibri" w:cs="FrankRuehl"/>
          <w:sz w:val="28"/>
          <w:szCs w:val="28"/>
          <w:rtl/>
        </w:rPr>
        <w:t xml:space="preserve"> </w:t>
      </w:r>
      <w:r w:rsidRPr="00E930FA">
        <w:rPr>
          <w:rFonts w:ascii="Calibri" w:hAnsi="Calibri" w:cs="FrankRuehl" w:hint="eastAsia"/>
          <w:sz w:val="28"/>
          <w:szCs w:val="28"/>
          <w:rtl/>
        </w:rPr>
        <w:t>לעיל</w:t>
      </w:r>
      <w:r w:rsidRPr="00E930FA">
        <w:rPr>
          <w:rFonts w:ascii="Calibri" w:hAnsi="Calibri" w:cs="FrankRuehl"/>
          <w:sz w:val="28"/>
          <w:szCs w:val="28"/>
          <w:rtl/>
        </w:rPr>
        <w:t xml:space="preserve">, </w:t>
      </w:r>
      <w:r w:rsidRPr="00E930FA">
        <w:rPr>
          <w:rFonts w:ascii="Calibri" w:hAnsi="Calibri" w:cs="FrankRuehl" w:hint="eastAsia"/>
          <w:sz w:val="28"/>
          <w:szCs w:val="28"/>
          <w:rtl/>
        </w:rPr>
        <w:t>ובמרכזם</w:t>
      </w:r>
      <w:r w:rsidRPr="00E930FA">
        <w:rPr>
          <w:rFonts w:ascii="Calibri" w:hAnsi="Calibri" w:cs="FrankRuehl"/>
          <w:sz w:val="28"/>
          <w:szCs w:val="28"/>
          <w:rtl/>
        </w:rPr>
        <w:t xml:space="preserve"> </w:t>
      </w:r>
      <w:r w:rsidRPr="00E930FA">
        <w:rPr>
          <w:rFonts w:ascii="Calibri" w:hAnsi="Calibri" w:cs="FrankRuehl" w:hint="eastAsia"/>
          <w:sz w:val="28"/>
          <w:szCs w:val="28"/>
          <w:rtl/>
        </w:rPr>
        <w:t>שיקולי</w:t>
      </w:r>
      <w:r w:rsidRPr="00E930FA">
        <w:rPr>
          <w:rFonts w:ascii="Calibri" w:hAnsi="Calibri" w:cs="FrankRuehl"/>
          <w:sz w:val="28"/>
          <w:szCs w:val="28"/>
          <w:rtl/>
        </w:rPr>
        <w:t xml:space="preserve"> </w:t>
      </w:r>
      <w:r w:rsidRPr="00E930FA">
        <w:rPr>
          <w:rFonts w:ascii="Calibri" w:hAnsi="Calibri" w:cs="FrankRuehl" w:hint="eastAsia"/>
          <w:sz w:val="28"/>
          <w:szCs w:val="28"/>
          <w:rtl/>
        </w:rPr>
        <w:t>הרתעה</w:t>
      </w:r>
      <w:r w:rsidRPr="00E930FA">
        <w:rPr>
          <w:rFonts w:ascii="Calibri" w:hAnsi="Calibri" w:cs="FrankRuehl"/>
          <w:sz w:val="28"/>
          <w:szCs w:val="28"/>
          <w:rtl/>
        </w:rPr>
        <w:t xml:space="preserve"> </w:t>
      </w:r>
      <w:r w:rsidRPr="00E930FA">
        <w:rPr>
          <w:rFonts w:ascii="Calibri" w:hAnsi="Calibri" w:cs="FrankRuehl" w:hint="eastAsia"/>
          <w:sz w:val="28"/>
          <w:szCs w:val="28"/>
          <w:rtl/>
        </w:rPr>
        <w:t>והלימה</w:t>
      </w:r>
      <w:r w:rsidRPr="00E930FA">
        <w:rPr>
          <w:rFonts w:ascii="Calibri" w:hAnsi="Calibri" w:cs="FrankRuehl"/>
          <w:sz w:val="28"/>
          <w:szCs w:val="28"/>
          <w:rtl/>
        </w:rPr>
        <w:t xml:space="preserve">, </w:t>
      </w:r>
      <w:r w:rsidRPr="00E930FA">
        <w:rPr>
          <w:rFonts w:ascii="Calibri" w:hAnsi="Calibri" w:cs="FrankRuehl" w:hint="eastAsia"/>
          <w:sz w:val="28"/>
          <w:szCs w:val="28"/>
          <w:rtl/>
        </w:rPr>
        <w:t>יפים</w:t>
      </w:r>
      <w:r w:rsidRPr="00E930FA">
        <w:rPr>
          <w:rFonts w:ascii="Calibri" w:hAnsi="Calibri" w:cs="FrankRuehl"/>
          <w:sz w:val="28"/>
          <w:szCs w:val="28"/>
          <w:rtl/>
        </w:rPr>
        <w:t xml:space="preserve"> </w:t>
      </w:r>
      <w:r w:rsidRPr="00E930FA">
        <w:rPr>
          <w:rFonts w:ascii="Calibri" w:hAnsi="Calibri" w:cs="FrankRuehl" w:hint="eastAsia"/>
          <w:sz w:val="28"/>
          <w:szCs w:val="28"/>
          <w:rtl/>
        </w:rPr>
        <w:t>אף</w:t>
      </w:r>
      <w:r w:rsidRPr="00E930FA">
        <w:rPr>
          <w:rFonts w:ascii="Calibri" w:hAnsi="Calibri" w:cs="FrankRuehl"/>
          <w:sz w:val="28"/>
          <w:szCs w:val="28"/>
          <w:rtl/>
        </w:rPr>
        <w:t xml:space="preserve"> </w:t>
      </w:r>
      <w:r w:rsidRPr="00E930FA">
        <w:rPr>
          <w:rFonts w:ascii="Calibri" w:hAnsi="Calibri" w:cs="FrankRuehl" w:hint="eastAsia"/>
          <w:sz w:val="28"/>
          <w:szCs w:val="28"/>
          <w:rtl/>
        </w:rPr>
        <w:t>לכאן</w:t>
      </w:r>
      <w:r w:rsidRPr="00E930FA">
        <w:rPr>
          <w:rFonts w:ascii="Calibri" w:hAnsi="Calibri" w:cs="FrankRuehl"/>
          <w:sz w:val="28"/>
          <w:szCs w:val="28"/>
          <w:rtl/>
        </w:rPr>
        <w:t xml:space="preserve">. </w:t>
      </w:r>
    </w:p>
    <w:p w:rsidR="00E930FA" w:rsidRPr="00E930FA" w:rsidRDefault="00E930FA" w:rsidP="00E930FA">
      <w:pPr>
        <w:spacing w:line="360" w:lineRule="auto"/>
        <w:jc w:val="both"/>
        <w:rPr>
          <w:rFonts w:ascii="Calibri" w:hAnsi="Calibri" w:cs="FrankRuehl"/>
          <w:sz w:val="28"/>
          <w:szCs w:val="28"/>
          <w:rtl/>
        </w:rPr>
      </w:pPr>
    </w:p>
    <w:p w:rsidR="00E930FA" w:rsidRPr="00E930FA" w:rsidRDefault="00E930FA" w:rsidP="00E930FA">
      <w:pPr>
        <w:spacing w:line="360" w:lineRule="auto"/>
        <w:jc w:val="both"/>
        <w:rPr>
          <w:rFonts w:ascii="Calibri" w:hAnsi="Calibri" w:cs="FrankRuehl"/>
          <w:sz w:val="28"/>
          <w:szCs w:val="28"/>
          <w:rtl/>
        </w:rPr>
      </w:pPr>
      <w:r w:rsidRPr="00E930FA">
        <w:rPr>
          <w:rFonts w:ascii="Calibri" w:hAnsi="Calibri" w:cs="FrankRuehl"/>
          <w:sz w:val="28"/>
          <w:szCs w:val="28"/>
          <w:rtl/>
        </w:rPr>
        <w:t xml:space="preserve">73. </w:t>
      </w:r>
      <w:r w:rsidRPr="00E930FA">
        <w:rPr>
          <w:rFonts w:ascii="Calibri" w:hAnsi="Calibri" w:cs="FrankRuehl" w:hint="eastAsia"/>
          <w:sz w:val="28"/>
          <w:szCs w:val="28"/>
          <w:rtl/>
        </w:rPr>
        <w:t>מר</w:t>
      </w:r>
      <w:r w:rsidRPr="00E930FA">
        <w:rPr>
          <w:rFonts w:ascii="Calibri" w:hAnsi="Calibri" w:cs="FrankRuehl"/>
          <w:sz w:val="28"/>
          <w:szCs w:val="28"/>
          <w:rtl/>
        </w:rPr>
        <w:t xml:space="preserve"> </w:t>
      </w:r>
      <w:r w:rsidRPr="00E930FA">
        <w:rPr>
          <w:rFonts w:ascii="Calibri" w:hAnsi="Calibri" w:cs="FrankRuehl" w:hint="eastAsia"/>
          <w:sz w:val="28"/>
          <w:szCs w:val="28"/>
          <w:rtl/>
        </w:rPr>
        <w:t>דוידוביץ</w:t>
      </w:r>
      <w:r w:rsidRPr="00E930FA">
        <w:rPr>
          <w:rFonts w:ascii="Calibri" w:hAnsi="Calibri" w:cs="FrankRuehl"/>
          <w:sz w:val="28"/>
          <w:szCs w:val="28"/>
          <w:rtl/>
        </w:rPr>
        <w:t xml:space="preserve">' </w:t>
      </w:r>
      <w:r w:rsidRPr="00E930FA">
        <w:rPr>
          <w:rFonts w:ascii="Calibri" w:hAnsi="Calibri" w:cs="FrankRuehl" w:hint="eastAsia"/>
          <w:sz w:val="28"/>
          <w:szCs w:val="28"/>
          <w:rtl/>
        </w:rPr>
        <w:t>הוא</w:t>
      </w:r>
      <w:r w:rsidRPr="00E930FA">
        <w:rPr>
          <w:rFonts w:ascii="Calibri" w:hAnsi="Calibri" w:cs="FrankRuehl"/>
          <w:sz w:val="28"/>
          <w:szCs w:val="28"/>
          <w:rtl/>
        </w:rPr>
        <w:t xml:space="preserve"> </w:t>
      </w:r>
      <w:r w:rsidRPr="00E930FA">
        <w:rPr>
          <w:rFonts w:ascii="Calibri" w:hAnsi="Calibri" w:cs="FrankRuehl" w:hint="eastAsia"/>
          <w:sz w:val="28"/>
          <w:szCs w:val="28"/>
          <w:rtl/>
        </w:rPr>
        <w:t>יליד</w:t>
      </w:r>
      <w:r w:rsidRPr="00E930FA">
        <w:rPr>
          <w:rFonts w:ascii="Calibri" w:hAnsi="Calibri" w:cs="FrankRuehl"/>
          <w:sz w:val="28"/>
          <w:szCs w:val="28"/>
          <w:rtl/>
        </w:rPr>
        <w:t xml:space="preserve"> 1950. </w:t>
      </w:r>
      <w:r w:rsidRPr="00E930FA">
        <w:rPr>
          <w:rFonts w:ascii="Calibri" w:hAnsi="Calibri" w:cs="FrankRuehl" w:hint="eastAsia"/>
          <w:sz w:val="28"/>
          <w:szCs w:val="28"/>
          <w:rtl/>
        </w:rPr>
        <w:t>הוצג</w:t>
      </w:r>
      <w:r w:rsidRPr="00E930FA">
        <w:rPr>
          <w:rFonts w:ascii="Calibri" w:hAnsi="Calibri" w:cs="FrankRuehl"/>
          <w:sz w:val="28"/>
          <w:szCs w:val="28"/>
          <w:rtl/>
        </w:rPr>
        <w:t xml:space="preserve"> </w:t>
      </w:r>
      <w:r w:rsidRPr="00E930FA">
        <w:rPr>
          <w:rFonts w:ascii="Calibri" w:hAnsi="Calibri" w:cs="FrankRuehl" w:hint="eastAsia"/>
          <w:sz w:val="28"/>
          <w:szCs w:val="28"/>
          <w:rtl/>
        </w:rPr>
        <w:t>חומר</w:t>
      </w:r>
      <w:r w:rsidRPr="00E930FA">
        <w:rPr>
          <w:rFonts w:ascii="Calibri" w:hAnsi="Calibri" w:cs="FrankRuehl"/>
          <w:sz w:val="28"/>
          <w:szCs w:val="28"/>
          <w:rtl/>
        </w:rPr>
        <w:t xml:space="preserve"> </w:t>
      </w:r>
      <w:r w:rsidRPr="00E930FA">
        <w:rPr>
          <w:rFonts w:ascii="Calibri" w:hAnsi="Calibri" w:cs="FrankRuehl" w:hint="eastAsia"/>
          <w:sz w:val="28"/>
          <w:szCs w:val="28"/>
          <w:rtl/>
        </w:rPr>
        <w:t>הנוגע</w:t>
      </w:r>
      <w:r w:rsidRPr="00E930FA">
        <w:rPr>
          <w:rFonts w:ascii="Calibri" w:hAnsi="Calibri" w:cs="FrankRuehl"/>
          <w:sz w:val="28"/>
          <w:szCs w:val="28"/>
          <w:rtl/>
        </w:rPr>
        <w:t xml:space="preserve"> </w:t>
      </w:r>
      <w:r w:rsidRPr="00E930FA">
        <w:rPr>
          <w:rFonts w:ascii="Calibri" w:hAnsi="Calibri" w:cs="FrankRuehl" w:hint="eastAsia"/>
          <w:sz w:val="28"/>
          <w:szCs w:val="28"/>
          <w:rtl/>
        </w:rPr>
        <w:t>למצבו</w:t>
      </w:r>
      <w:r w:rsidRPr="00E930FA">
        <w:rPr>
          <w:rFonts w:ascii="Calibri" w:hAnsi="Calibri" w:cs="FrankRuehl"/>
          <w:sz w:val="28"/>
          <w:szCs w:val="28"/>
          <w:rtl/>
        </w:rPr>
        <w:t xml:space="preserve"> </w:t>
      </w:r>
      <w:r w:rsidRPr="00E930FA">
        <w:rPr>
          <w:rFonts w:ascii="Calibri" w:hAnsi="Calibri" w:cs="FrankRuehl" w:hint="eastAsia"/>
          <w:sz w:val="28"/>
          <w:szCs w:val="28"/>
          <w:rtl/>
        </w:rPr>
        <w:t>הרפואי</w:t>
      </w:r>
      <w:r w:rsidRPr="00E930FA">
        <w:rPr>
          <w:rFonts w:ascii="Calibri" w:hAnsi="Calibri" w:cs="FrankRuehl"/>
          <w:sz w:val="28"/>
          <w:szCs w:val="28"/>
          <w:rtl/>
        </w:rPr>
        <w:t xml:space="preserve"> (</w:t>
      </w:r>
      <w:r w:rsidRPr="00E930FA">
        <w:rPr>
          <w:rFonts w:ascii="Calibri" w:hAnsi="Calibri" w:cs="FrankRuehl" w:hint="eastAsia"/>
          <w:sz w:val="28"/>
          <w:szCs w:val="28"/>
          <w:rtl/>
        </w:rPr>
        <w:t>סיכום</w:t>
      </w:r>
      <w:r w:rsidRPr="00E930FA">
        <w:rPr>
          <w:rFonts w:ascii="Calibri" w:hAnsi="Calibri" w:cs="FrankRuehl"/>
          <w:sz w:val="28"/>
          <w:szCs w:val="28"/>
          <w:rtl/>
        </w:rPr>
        <w:t xml:space="preserve"> </w:t>
      </w:r>
      <w:r w:rsidRPr="00E930FA">
        <w:rPr>
          <w:rFonts w:ascii="Calibri" w:hAnsi="Calibri" w:cs="FrankRuehl" w:hint="eastAsia"/>
          <w:sz w:val="28"/>
          <w:szCs w:val="28"/>
          <w:rtl/>
        </w:rPr>
        <w:t>מצב</w:t>
      </w:r>
      <w:r w:rsidRPr="00E930FA">
        <w:rPr>
          <w:rFonts w:ascii="Calibri" w:hAnsi="Calibri" w:cs="FrankRuehl"/>
          <w:sz w:val="28"/>
          <w:szCs w:val="28"/>
          <w:rtl/>
        </w:rPr>
        <w:t xml:space="preserve"> </w:t>
      </w:r>
      <w:r w:rsidRPr="00E930FA">
        <w:rPr>
          <w:rFonts w:ascii="Calibri" w:hAnsi="Calibri" w:cs="FrankRuehl" w:hint="eastAsia"/>
          <w:sz w:val="28"/>
          <w:szCs w:val="28"/>
          <w:rtl/>
        </w:rPr>
        <w:t>רפואי</w:t>
      </w:r>
      <w:r w:rsidRPr="00E930FA">
        <w:rPr>
          <w:rFonts w:ascii="Calibri" w:hAnsi="Calibri" w:cs="FrankRuehl"/>
          <w:sz w:val="28"/>
          <w:szCs w:val="28"/>
          <w:rtl/>
        </w:rPr>
        <w:t xml:space="preserve">, 23.10.15). </w:t>
      </w:r>
      <w:r w:rsidRPr="00E930FA">
        <w:rPr>
          <w:rFonts w:ascii="Calibri" w:hAnsi="Calibri" w:cs="FrankRuehl" w:hint="eastAsia"/>
          <w:sz w:val="28"/>
          <w:szCs w:val="28"/>
          <w:rtl/>
        </w:rPr>
        <w:t>עולים</w:t>
      </w:r>
      <w:r w:rsidRPr="00E930FA">
        <w:rPr>
          <w:rFonts w:ascii="Calibri" w:hAnsi="Calibri" w:cs="FrankRuehl"/>
          <w:sz w:val="28"/>
          <w:szCs w:val="28"/>
          <w:rtl/>
        </w:rPr>
        <w:t xml:space="preserve"> </w:t>
      </w:r>
      <w:r w:rsidRPr="00E930FA">
        <w:rPr>
          <w:rFonts w:ascii="Calibri" w:hAnsi="Calibri" w:cs="FrankRuehl" w:hint="eastAsia"/>
          <w:sz w:val="28"/>
          <w:szCs w:val="28"/>
          <w:rtl/>
        </w:rPr>
        <w:t>ממנו</w:t>
      </w:r>
      <w:r w:rsidRPr="00E930FA">
        <w:rPr>
          <w:rFonts w:ascii="Calibri" w:hAnsi="Calibri" w:cs="FrankRuehl"/>
          <w:sz w:val="28"/>
          <w:szCs w:val="28"/>
          <w:rtl/>
        </w:rPr>
        <w:t xml:space="preserve"> </w:t>
      </w:r>
      <w:r w:rsidRPr="00E930FA">
        <w:rPr>
          <w:rFonts w:ascii="Calibri" w:hAnsi="Calibri" w:cs="FrankRuehl" w:hint="eastAsia"/>
          <w:sz w:val="28"/>
          <w:szCs w:val="28"/>
          <w:rtl/>
        </w:rPr>
        <w:t>חולאים</w:t>
      </w:r>
      <w:r w:rsidRPr="00E930FA">
        <w:rPr>
          <w:rFonts w:ascii="Calibri" w:hAnsi="Calibri" w:cs="FrankRuehl"/>
          <w:sz w:val="28"/>
          <w:szCs w:val="28"/>
          <w:rtl/>
        </w:rPr>
        <w:t xml:space="preserve"> </w:t>
      </w:r>
      <w:r w:rsidRPr="00E930FA">
        <w:rPr>
          <w:rFonts w:ascii="Calibri" w:hAnsi="Calibri" w:cs="FrankRuehl" w:hint="eastAsia"/>
          <w:sz w:val="28"/>
          <w:szCs w:val="28"/>
          <w:rtl/>
        </w:rPr>
        <w:t>שונים</w:t>
      </w:r>
      <w:r w:rsidRPr="00E930FA">
        <w:rPr>
          <w:rFonts w:ascii="Calibri" w:hAnsi="Calibri" w:cs="FrankRuehl"/>
          <w:sz w:val="28"/>
          <w:szCs w:val="28"/>
          <w:rtl/>
        </w:rPr>
        <w:t xml:space="preserve">. </w:t>
      </w:r>
      <w:r w:rsidRPr="00E930FA">
        <w:rPr>
          <w:rFonts w:ascii="Calibri" w:hAnsi="Calibri" w:cs="FrankRuehl" w:hint="eastAsia"/>
          <w:sz w:val="28"/>
          <w:szCs w:val="28"/>
          <w:rtl/>
        </w:rPr>
        <w:t>עולה</w:t>
      </w:r>
      <w:r w:rsidRPr="00E930FA">
        <w:rPr>
          <w:rFonts w:ascii="Calibri" w:hAnsi="Calibri" w:cs="FrankRuehl"/>
          <w:sz w:val="28"/>
          <w:szCs w:val="28"/>
          <w:rtl/>
        </w:rPr>
        <w:t xml:space="preserve"> </w:t>
      </w:r>
      <w:r w:rsidRPr="00E930FA">
        <w:rPr>
          <w:rFonts w:ascii="Calibri" w:hAnsi="Calibri" w:cs="FrankRuehl" w:hint="eastAsia"/>
          <w:sz w:val="28"/>
          <w:szCs w:val="28"/>
          <w:rtl/>
        </w:rPr>
        <w:t>גם</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הוא</w:t>
      </w:r>
      <w:r w:rsidRPr="00E930FA">
        <w:rPr>
          <w:rFonts w:ascii="Calibri" w:hAnsi="Calibri" w:cs="FrankRuehl"/>
          <w:sz w:val="28"/>
          <w:szCs w:val="28"/>
          <w:rtl/>
        </w:rPr>
        <w:t xml:space="preserve"> </w:t>
      </w:r>
      <w:r w:rsidRPr="00E930FA">
        <w:rPr>
          <w:rFonts w:ascii="Calibri" w:hAnsi="Calibri" w:cs="FrankRuehl" w:hint="eastAsia"/>
          <w:sz w:val="28"/>
          <w:szCs w:val="28"/>
          <w:rtl/>
        </w:rPr>
        <w:t>זקוק</w:t>
      </w:r>
      <w:r w:rsidRPr="00E930FA">
        <w:rPr>
          <w:rFonts w:ascii="Calibri" w:hAnsi="Calibri" w:cs="FrankRuehl"/>
          <w:sz w:val="28"/>
          <w:szCs w:val="28"/>
          <w:rtl/>
        </w:rPr>
        <w:t xml:space="preserve"> </w:t>
      </w:r>
      <w:r w:rsidRPr="00E930FA">
        <w:rPr>
          <w:rFonts w:ascii="Calibri" w:hAnsi="Calibri" w:cs="FrankRuehl" w:hint="eastAsia"/>
          <w:sz w:val="28"/>
          <w:szCs w:val="28"/>
          <w:rtl/>
        </w:rPr>
        <w:t>לטיפול</w:t>
      </w:r>
      <w:r w:rsidRPr="00E930FA">
        <w:rPr>
          <w:rFonts w:ascii="Calibri" w:hAnsi="Calibri" w:cs="FrankRuehl"/>
          <w:sz w:val="28"/>
          <w:szCs w:val="28"/>
          <w:rtl/>
        </w:rPr>
        <w:t xml:space="preserve"> </w:t>
      </w:r>
      <w:r w:rsidRPr="00E930FA">
        <w:rPr>
          <w:rFonts w:ascii="Calibri" w:hAnsi="Calibri" w:cs="FrankRuehl" w:hint="eastAsia"/>
          <w:sz w:val="28"/>
          <w:szCs w:val="28"/>
          <w:rtl/>
        </w:rPr>
        <w:t>תרופתי</w:t>
      </w:r>
      <w:r w:rsidRPr="00E930FA">
        <w:rPr>
          <w:rFonts w:ascii="Calibri" w:hAnsi="Calibri" w:cs="FrankRuehl"/>
          <w:sz w:val="28"/>
          <w:szCs w:val="28"/>
          <w:rtl/>
        </w:rPr>
        <w:t xml:space="preserve"> </w:t>
      </w:r>
      <w:r w:rsidRPr="00E930FA">
        <w:rPr>
          <w:rFonts w:ascii="Calibri" w:hAnsi="Calibri" w:cs="FrankRuehl" w:hint="eastAsia"/>
          <w:sz w:val="28"/>
          <w:szCs w:val="28"/>
          <w:rtl/>
        </w:rPr>
        <w:t>ולתשומת</w:t>
      </w:r>
      <w:r w:rsidRPr="00E930FA">
        <w:rPr>
          <w:rFonts w:ascii="Calibri" w:hAnsi="Calibri" w:cs="FrankRuehl"/>
          <w:sz w:val="28"/>
          <w:szCs w:val="28"/>
          <w:rtl/>
        </w:rPr>
        <w:t xml:space="preserve"> </w:t>
      </w:r>
      <w:r w:rsidRPr="00E930FA">
        <w:rPr>
          <w:rFonts w:ascii="Calibri" w:hAnsi="Calibri" w:cs="FrankRuehl" w:hint="eastAsia"/>
          <w:sz w:val="28"/>
          <w:szCs w:val="28"/>
          <w:rtl/>
        </w:rPr>
        <w:t>לב</w:t>
      </w:r>
      <w:r w:rsidRPr="00E930FA">
        <w:rPr>
          <w:rFonts w:ascii="Calibri" w:hAnsi="Calibri" w:cs="FrankRuehl"/>
          <w:sz w:val="28"/>
          <w:szCs w:val="28"/>
          <w:rtl/>
        </w:rPr>
        <w:t xml:space="preserve"> </w:t>
      </w:r>
      <w:r w:rsidRPr="00E930FA">
        <w:rPr>
          <w:rFonts w:ascii="Calibri" w:hAnsi="Calibri" w:cs="FrankRuehl" w:hint="eastAsia"/>
          <w:sz w:val="28"/>
          <w:szCs w:val="28"/>
          <w:rtl/>
        </w:rPr>
        <w:t>מיוחדת</w:t>
      </w:r>
      <w:r w:rsidRPr="00E930FA">
        <w:rPr>
          <w:rFonts w:ascii="Calibri" w:hAnsi="Calibri" w:cs="FrankRuehl"/>
          <w:sz w:val="28"/>
          <w:szCs w:val="28"/>
          <w:rtl/>
        </w:rPr>
        <w:t xml:space="preserve">. </w:t>
      </w:r>
      <w:r w:rsidRPr="00E930FA">
        <w:rPr>
          <w:rFonts w:ascii="Calibri" w:hAnsi="Calibri" w:cs="FrankRuehl" w:hint="eastAsia"/>
          <w:sz w:val="28"/>
          <w:szCs w:val="28"/>
          <w:rtl/>
        </w:rPr>
        <w:t>ברם</w:t>
      </w:r>
      <w:r w:rsidRPr="00E930FA">
        <w:rPr>
          <w:rFonts w:ascii="Calibri" w:hAnsi="Calibri" w:cs="FrankRuehl"/>
          <w:sz w:val="28"/>
          <w:szCs w:val="28"/>
          <w:rtl/>
        </w:rPr>
        <w:t xml:space="preserve">, </w:t>
      </w:r>
      <w:r w:rsidRPr="00E930FA">
        <w:rPr>
          <w:rFonts w:ascii="Calibri" w:hAnsi="Calibri" w:cs="FrankRuehl" w:hint="eastAsia"/>
          <w:sz w:val="28"/>
          <w:szCs w:val="28"/>
          <w:rtl/>
        </w:rPr>
        <w:t>לא</w:t>
      </w:r>
      <w:r w:rsidRPr="00E930FA">
        <w:rPr>
          <w:rFonts w:ascii="Calibri" w:hAnsi="Calibri" w:cs="FrankRuehl"/>
          <w:sz w:val="28"/>
          <w:szCs w:val="28"/>
          <w:rtl/>
        </w:rPr>
        <w:t xml:space="preserve"> </w:t>
      </w:r>
      <w:r w:rsidRPr="00E930FA">
        <w:rPr>
          <w:rFonts w:ascii="Calibri" w:hAnsi="Calibri" w:cs="FrankRuehl" w:hint="eastAsia"/>
          <w:sz w:val="28"/>
          <w:szCs w:val="28"/>
          <w:rtl/>
        </w:rPr>
        <w:t>מדובר</w:t>
      </w:r>
      <w:r w:rsidRPr="00E930FA">
        <w:rPr>
          <w:rFonts w:ascii="Calibri" w:hAnsi="Calibri" w:cs="FrankRuehl"/>
          <w:sz w:val="28"/>
          <w:szCs w:val="28"/>
          <w:rtl/>
        </w:rPr>
        <w:t xml:space="preserve"> </w:t>
      </w:r>
      <w:r w:rsidRPr="00E930FA">
        <w:rPr>
          <w:rFonts w:ascii="Calibri" w:hAnsi="Calibri" w:cs="FrankRuehl" w:hint="eastAsia"/>
          <w:sz w:val="28"/>
          <w:szCs w:val="28"/>
          <w:rtl/>
        </w:rPr>
        <w:t>בחולאים</w:t>
      </w:r>
      <w:r w:rsidRPr="00E930FA">
        <w:rPr>
          <w:rFonts w:ascii="Calibri" w:hAnsi="Calibri" w:cs="FrankRuehl"/>
          <w:sz w:val="28"/>
          <w:szCs w:val="28"/>
          <w:rtl/>
        </w:rPr>
        <w:t xml:space="preserve"> </w:t>
      </w:r>
      <w:r w:rsidRPr="00E930FA">
        <w:rPr>
          <w:rFonts w:ascii="Calibri" w:hAnsi="Calibri" w:cs="FrankRuehl" w:hint="eastAsia"/>
          <w:sz w:val="28"/>
          <w:szCs w:val="28"/>
          <w:rtl/>
        </w:rPr>
        <w:t>חריגים</w:t>
      </w:r>
      <w:r w:rsidRPr="00E930FA">
        <w:rPr>
          <w:rFonts w:ascii="Calibri" w:hAnsi="Calibri" w:cs="FrankRuehl"/>
          <w:sz w:val="28"/>
          <w:szCs w:val="28"/>
          <w:rtl/>
        </w:rPr>
        <w:t xml:space="preserve">. </w:t>
      </w:r>
      <w:r w:rsidRPr="00E930FA">
        <w:rPr>
          <w:rFonts w:ascii="Calibri" w:hAnsi="Calibri" w:cs="FrankRuehl" w:hint="eastAsia"/>
          <w:sz w:val="28"/>
          <w:szCs w:val="28"/>
          <w:rtl/>
        </w:rPr>
        <w:t>הם</w:t>
      </w:r>
      <w:r w:rsidRPr="00E930FA">
        <w:rPr>
          <w:rFonts w:ascii="Calibri" w:hAnsi="Calibri" w:cs="FrankRuehl"/>
          <w:sz w:val="28"/>
          <w:szCs w:val="28"/>
          <w:rtl/>
        </w:rPr>
        <w:t xml:space="preserve"> </w:t>
      </w:r>
      <w:r w:rsidRPr="00E930FA">
        <w:rPr>
          <w:rFonts w:ascii="Calibri" w:hAnsi="Calibri" w:cs="FrankRuehl" w:hint="eastAsia"/>
          <w:sz w:val="28"/>
          <w:szCs w:val="28"/>
          <w:rtl/>
        </w:rPr>
        <w:t>אינם</w:t>
      </w:r>
      <w:r w:rsidRPr="00E930FA">
        <w:rPr>
          <w:rFonts w:ascii="Calibri" w:hAnsi="Calibri" w:cs="FrankRuehl"/>
          <w:sz w:val="28"/>
          <w:szCs w:val="28"/>
          <w:rtl/>
        </w:rPr>
        <w:t xml:space="preserve"> </w:t>
      </w:r>
      <w:r w:rsidRPr="00E930FA">
        <w:rPr>
          <w:rFonts w:ascii="Calibri" w:hAnsi="Calibri" w:cs="FrankRuehl" w:hint="eastAsia"/>
          <w:sz w:val="28"/>
          <w:szCs w:val="28"/>
          <w:rtl/>
        </w:rPr>
        <w:t>מונעים</w:t>
      </w:r>
      <w:r w:rsidRPr="00E930FA">
        <w:rPr>
          <w:rFonts w:ascii="Calibri" w:hAnsi="Calibri" w:cs="FrankRuehl"/>
          <w:sz w:val="28"/>
          <w:szCs w:val="28"/>
          <w:rtl/>
        </w:rPr>
        <w:t xml:space="preserve"> </w:t>
      </w:r>
      <w:r w:rsidRPr="00E930FA">
        <w:rPr>
          <w:rFonts w:ascii="Calibri" w:hAnsi="Calibri" w:cs="FrankRuehl" w:hint="eastAsia"/>
          <w:sz w:val="28"/>
          <w:szCs w:val="28"/>
          <w:rtl/>
        </w:rPr>
        <w:t>ממר</w:t>
      </w:r>
      <w:r w:rsidRPr="00E930FA">
        <w:rPr>
          <w:rFonts w:ascii="Calibri" w:hAnsi="Calibri" w:cs="FrankRuehl"/>
          <w:sz w:val="28"/>
          <w:szCs w:val="28"/>
          <w:rtl/>
        </w:rPr>
        <w:t xml:space="preserve"> </w:t>
      </w:r>
      <w:r w:rsidRPr="00E930FA">
        <w:rPr>
          <w:rFonts w:ascii="Calibri" w:hAnsi="Calibri" w:cs="FrankRuehl" w:hint="eastAsia"/>
          <w:sz w:val="28"/>
          <w:szCs w:val="28"/>
          <w:rtl/>
        </w:rPr>
        <w:t>דוידוביץ</w:t>
      </w:r>
      <w:r w:rsidRPr="00E930FA">
        <w:rPr>
          <w:rFonts w:ascii="Calibri" w:hAnsi="Calibri" w:cs="FrankRuehl"/>
          <w:sz w:val="28"/>
          <w:szCs w:val="28"/>
          <w:rtl/>
        </w:rPr>
        <w:t xml:space="preserve">' </w:t>
      </w:r>
      <w:r w:rsidRPr="00E930FA">
        <w:rPr>
          <w:rFonts w:ascii="Calibri" w:hAnsi="Calibri" w:cs="FrankRuehl" w:hint="eastAsia"/>
          <w:sz w:val="28"/>
          <w:szCs w:val="28"/>
          <w:rtl/>
        </w:rPr>
        <w:t>להמשיך</w:t>
      </w:r>
      <w:r w:rsidRPr="00E930FA">
        <w:rPr>
          <w:rFonts w:ascii="Calibri" w:hAnsi="Calibri" w:cs="FrankRuehl"/>
          <w:sz w:val="28"/>
          <w:szCs w:val="28"/>
          <w:rtl/>
        </w:rPr>
        <w:t xml:space="preserve"> </w:t>
      </w:r>
      <w:r w:rsidRPr="00E930FA">
        <w:rPr>
          <w:rFonts w:ascii="Calibri" w:hAnsi="Calibri" w:cs="FrankRuehl" w:hint="eastAsia"/>
          <w:sz w:val="28"/>
          <w:szCs w:val="28"/>
          <w:rtl/>
        </w:rPr>
        <w:t>בתפקידו</w:t>
      </w:r>
      <w:r w:rsidRPr="00E930FA">
        <w:rPr>
          <w:rFonts w:ascii="Calibri" w:hAnsi="Calibri" w:cs="FrankRuehl"/>
          <w:sz w:val="28"/>
          <w:szCs w:val="28"/>
          <w:rtl/>
        </w:rPr>
        <w:t xml:space="preserve"> </w:t>
      </w:r>
      <w:r w:rsidRPr="00E930FA">
        <w:rPr>
          <w:rFonts w:ascii="Calibri" w:hAnsi="Calibri" w:cs="FrankRuehl" w:hint="eastAsia"/>
          <w:sz w:val="28"/>
          <w:szCs w:val="28"/>
          <w:rtl/>
        </w:rPr>
        <w:t>התובעני</w:t>
      </w:r>
      <w:r w:rsidRPr="00E930FA">
        <w:rPr>
          <w:rFonts w:ascii="Calibri" w:hAnsi="Calibri" w:cs="FrankRuehl"/>
          <w:sz w:val="28"/>
          <w:szCs w:val="28"/>
          <w:rtl/>
        </w:rPr>
        <w:t xml:space="preserve"> </w:t>
      </w:r>
      <w:r w:rsidRPr="00E930FA">
        <w:rPr>
          <w:rFonts w:ascii="Calibri" w:hAnsi="Calibri" w:cs="FrankRuehl" w:hint="eastAsia"/>
          <w:sz w:val="28"/>
          <w:szCs w:val="28"/>
          <w:rtl/>
        </w:rPr>
        <w:t>כמנכ</w:t>
      </w:r>
      <w:r w:rsidRPr="00E930FA">
        <w:rPr>
          <w:rFonts w:ascii="Calibri" w:hAnsi="Calibri" w:cs="FrankRuehl"/>
          <w:sz w:val="28"/>
          <w:szCs w:val="28"/>
          <w:rtl/>
        </w:rPr>
        <w:t>"</w:t>
      </w:r>
      <w:r w:rsidRPr="00E930FA">
        <w:rPr>
          <w:rFonts w:ascii="Calibri" w:hAnsi="Calibri" w:cs="FrankRuehl" w:hint="eastAsia"/>
          <w:sz w:val="28"/>
          <w:szCs w:val="28"/>
          <w:rtl/>
        </w:rPr>
        <w:t>ל</w:t>
      </w:r>
      <w:r w:rsidRPr="00E930FA">
        <w:rPr>
          <w:rFonts w:ascii="Calibri" w:hAnsi="Calibri" w:cs="FrankRuehl"/>
          <w:sz w:val="28"/>
          <w:szCs w:val="28"/>
          <w:rtl/>
        </w:rPr>
        <w:t xml:space="preserve"> </w:t>
      </w:r>
      <w:r w:rsidRPr="00E930FA">
        <w:rPr>
          <w:rFonts w:ascii="Calibri" w:hAnsi="Calibri" w:cs="FrankRuehl" w:hint="eastAsia"/>
          <w:sz w:val="28"/>
          <w:szCs w:val="28"/>
          <w:rtl/>
        </w:rPr>
        <w:t>ובעלים</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מאפייה</w:t>
      </w:r>
      <w:r w:rsidRPr="00E930FA">
        <w:rPr>
          <w:rFonts w:ascii="Calibri" w:hAnsi="Calibri" w:cs="FrankRuehl"/>
          <w:sz w:val="28"/>
          <w:szCs w:val="28"/>
          <w:rtl/>
        </w:rPr>
        <w:t xml:space="preserve"> </w:t>
      </w:r>
      <w:r w:rsidRPr="00E930FA">
        <w:rPr>
          <w:rFonts w:ascii="Calibri" w:hAnsi="Calibri" w:cs="FrankRuehl" w:hint="eastAsia"/>
          <w:sz w:val="28"/>
          <w:szCs w:val="28"/>
          <w:rtl/>
        </w:rPr>
        <w:t>תעשייתית</w:t>
      </w:r>
      <w:r w:rsidRPr="00E930FA">
        <w:rPr>
          <w:rFonts w:ascii="Calibri" w:hAnsi="Calibri" w:cs="FrankRuehl"/>
          <w:sz w:val="28"/>
          <w:szCs w:val="28"/>
          <w:rtl/>
        </w:rPr>
        <w:t xml:space="preserve"> </w:t>
      </w:r>
      <w:r w:rsidRPr="00E930FA">
        <w:rPr>
          <w:rFonts w:ascii="Calibri" w:hAnsi="Calibri" w:cs="FrankRuehl" w:hint="eastAsia"/>
          <w:sz w:val="28"/>
          <w:szCs w:val="28"/>
          <w:rtl/>
        </w:rPr>
        <w:t>גדולה</w:t>
      </w:r>
      <w:r w:rsidRPr="00E930FA">
        <w:rPr>
          <w:rFonts w:ascii="Calibri" w:hAnsi="Calibri" w:cs="FrankRuehl"/>
          <w:sz w:val="28"/>
          <w:szCs w:val="28"/>
          <w:rtl/>
        </w:rPr>
        <w:t xml:space="preserve">. </w:t>
      </w:r>
      <w:r w:rsidRPr="00E930FA">
        <w:rPr>
          <w:rFonts w:ascii="Calibri" w:hAnsi="Calibri" w:cs="FrankRuehl" w:hint="eastAsia"/>
          <w:sz w:val="28"/>
          <w:szCs w:val="28"/>
          <w:rtl/>
        </w:rPr>
        <w:t>נטען</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עד</w:t>
      </w:r>
      <w:r w:rsidRPr="00E930FA">
        <w:rPr>
          <w:rFonts w:ascii="Calibri" w:hAnsi="Calibri" w:cs="FrankRuehl"/>
          <w:sz w:val="28"/>
          <w:szCs w:val="28"/>
          <w:rtl/>
        </w:rPr>
        <w:t xml:space="preserve"> </w:t>
      </w:r>
      <w:r w:rsidRPr="00E930FA">
        <w:rPr>
          <w:rFonts w:ascii="Calibri" w:hAnsi="Calibri" w:cs="FrankRuehl" w:hint="eastAsia"/>
          <w:sz w:val="28"/>
          <w:szCs w:val="28"/>
          <w:rtl/>
        </w:rPr>
        <w:t>היום</w:t>
      </w:r>
      <w:r w:rsidRPr="00E930FA">
        <w:rPr>
          <w:rFonts w:ascii="Calibri" w:hAnsi="Calibri" w:cs="FrankRuehl"/>
          <w:sz w:val="28"/>
          <w:szCs w:val="28"/>
          <w:rtl/>
        </w:rPr>
        <w:t xml:space="preserve"> </w:t>
      </w:r>
      <w:r w:rsidRPr="00E930FA">
        <w:rPr>
          <w:rFonts w:ascii="Calibri" w:hAnsi="Calibri" w:cs="FrankRuehl" w:hint="eastAsia"/>
          <w:sz w:val="28"/>
          <w:szCs w:val="28"/>
          <w:rtl/>
        </w:rPr>
        <w:t>הוא</w:t>
      </w:r>
      <w:r w:rsidRPr="00E930FA">
        <w:rPr>
          <w:rFonts w:ascii="Calibri" w:hAnsi="Calibri" w:cs="FrankRuehl"/>
          <w:sz w:val="28"/>
          <w:szCs w:val="28"/>
          <w:rtl/>
        </w:rPr>
        <w:t xml:space="preserve"> </w:t>
      </w:r>
      <w:r w:rsidRPr="00E930FA">
        <w:rPr>
          <w:rFonts w:ascii="Calibri" w:hAnsi="Calibri" w:cs="FrankRuehl" w:hint="eastAsia"/>
          <w:sz w:val="28"/>
          <w:szCs w:val="28"/>
          <w:rtl/>
        </w:rPr>
        <w:t>עובד</w:t>
      </w:r>
      <w:r w:rsidRPr="00E930FA">
        <w:rPr>
          <w:rFonts w:ascii="Calibri" w:hAnsi="Calibri" w:cs="FrankRuehl"/>
          <w:sz w:val="28"/>
          <w:szCs w:val="28"/>
          <w:rtl/>
        </w:rPr>
        <w:t xml:space="preserve"> </w:t>
      </w:r>
      <w:r w:rsidRPr="00E930FA">
        <w:rPr>
          <w:rFonts w:ascii="Calibri" w:hAnsi="Calibri" w:cs="FrankRuehl" w:hint="eastAsia"/>
          <w:sz w:val="28"/>
          <w:szCs w:val="28"/>
          <w:rtl/>
        </w:rPr>
        <w:t>מהבוקר</w:t>
      </w:r>
      <w:r w:rsidRPr="00E930FA">
        <w:rPr>
          <w:rFonts w:ascii="Calibri" w:hAnsi="Calibri" w:cs="FrankRuehl"/>
          <w:sz w:val="28"/>
          <w:szCs w:val="28"/>
          <w:rtl/>
        </w:rPr>
        <w:t xml:space="preserve"> </w:t>
      </w:r>
      <w:r w:rsidRPr="00E930FA">
        <w:rPr>
          <w:rFonts w:ascii="Calibri" w:hAnsi="Calibri" w:cs="FrankRuehl" w:hint="eastAsia"/>
          <w:sz w:val="28"/>
          <w:szCs w:val="28"/>
          <w:rtl/>
        </w:rPr>
        <w:t>עד</w:t>
      </w:r>
      <w:r w:rsidRPr="00E930FA">
        <w:rPr>
          <w:rFonts w:ascii="Calibri" w:hAnsi="Calibri" w:cs="FrankRuehl"/>
          <w:sz w:val="28"/>
          <w:szCs w:val="28"/>
          <w:rtl/>
        </w:rPr>
        <w:t xml:space="preserve"> </w:t>
      </w:r>
      <w:r w:rsidRPr="00E930FA">
        <w:rPr>
          <w:rFonts w:ascii="Calibri" w:hAnsi="Calibri" w:cs="FrankRuehl" w:hint="eastAsia"/>
          <w:sz w:val="28"/>
          <w:szCs w:val="28"/>
          <w:rtl/>
        </w:rPr>
        <w:t>הערב</w:t>
      </w:r>
      <w:r w:rsidRPr="00E930FA">
        <w:rPr>
          <w:rFonts w:ascii="Calibri" w:hAnsi="Calibri" w:cs="FrankRuehl"/>
          <w:sz w:val="28"/>
          <w:szCs w:val="28"/>
          <w:rtl/>
        </w:rPr>
        <w:t xml:space="preserve"> </w:t>
      </w:r>
      <w:r w:rsidRPr="00E930FA">
        <w:rPr>
          <w:rFonts w:ascii="Calibri" w:hAnsi="Calibri" w:cs="FrankRuehl" w:hint="eastAsia"/>
          <w:sz w:val="28"/>
          <w:szCs w:val="28"/>
          <w:rtl/>
        </w:rPr>
        <w:t>באופן</w:t>
      </w:r>
      <w:r w:rsidRPr="00E930FA">
        <w:rPr>
          <w:rFonts w:ascii="Calibri" w:hAnsi="Calibri" w:cs="FrankRuehl"/>
          <w:sz w:val="28"/>
          <w:szCs w:val="28"/>
          <w:rtl/>
        </w:rPr>
        <w:t xml:space="preserve"> </w:t>
      </w:r>
      <w:r w:rsidRPr="00E930FA">
        <w:rPr>
          <w:rFonts w:ascii="Calibri" w:hAnsi="Calibri" w:cs="FrankRuehl" w:hint="eastAsia"/>
          <w:sz w:val="28"/>
          <w:szCs w:val="28"/>
          <w:rtl/>
        </w:rPr>
        <w:t>רצוף</w:t>
      </w:r>
      <w:r w:rsidRPr="00E930FA">
        <w:rPr>
          <w:rFonts w:ascii="Calibri" w:hAnsi="Calibri" w:cs="FrankRuehl"/>
          <w:sz w:val="28"/>
          <w:szCs w:val="28"/>
          <w:rtl/>
        </w:rPr>
        <w:t xml:space="preserve"> </w:t>
      </w:r>
      <w:r w:rsidRPr="00E930FA">
        <w:rPr>
          <w:rFonts w:ascii="Calibri" w:hAnsi="Calibri" w:cs="FrankRuehl" w:hint="eastAsia"/>
          <w:sz w:val="28"/>
          <w:szCs w:val="28"/>
          <w:rtl/>
        </w:rPr>
        <w:t>במאפייה</w:t>
      </w:r>
      <w:r w:rsidRPr="00E930FA">
        <w:rPr>
          <w:rFonts w:ascii="Calibri" w:hAnsi="Calibri" w:cs="FrankRuehl"/>
          <w:sz w:val="28"/>
          <w:szCs w:val="28"/>
          <w:rtl/>
        </w:rPr>
        <w:t xml:space="preserve">. </w:t>
      </w:r>
      <w:r w:rsidRPr="00E930FA">
        <w:rPr>
          <w:rFonts w:ascii="Calibri" w:hAnsi="Calibri" w:cs="FrankRuehl" w:hint="eastAsia"/>
          <w:sz w:val="28"/>
          <w:szCs w:val="28"/>
          <w:rtl/>
        </w:rPr>
        <w:t>החולאים</w:t>
      </w:r>
      <w:r w:rsidRPr="00E930FA">
        <w:rPr>
          <w:rFonts w:ascii="Calibri" w:hAnsi="Calibri" w:cs="FrankRuehl"/>
          <w:sz w:val="28"/>
          <w:szCs w:val="28"/>
          <w:rtl/>
        </w:rPr>
        <w:t xml:space="preserve"> </w:t>
      </w:r>
      <w:r w:rsidRPr="00E930FA">
        <w:rPr>
          <w:rFonts w:ascii="Calibri" w:hAnsi="Calibri" w:cs="FrankRuehl" w:hint="eastAsia"/>
          <w:sz w:val="28"/>
          <w:szCs w:val="28"/>
          <w:rtl/>
        </w:rPr>
        <w:t>האמורים</w:t>
      </w:r>
      <w:r w:rsidRPr="00E930FA">
        <w:rPr>
          <w:rFonts w:ascii="Calibri" w:hAnsi="Calibri" w:cs="FrankRuehl"/>
          <w:sz w:val="28"/>
          <w:szCs w:val="28"/>
          <w:rtl/>
        </w:rPr>
        <w:t xml:space="preserve"> </w:t>
      </w:r>
      <w:r w:rsidRPr="00E930FA">
        <w:rPr>
          <w:rFonts w:ascii="Calibri" w:hAnsi="Calibri" w:cs="FrankRuehl" w:hint="eastAsia"/>
          <w:sz w:val="28"/>
          <w:szCs w:val="28"/>
          <w:rtl/>
        </w:rPr>
        <w:t>גם</w:t>
      </w:r>
      <w:r w:rsidRPr="00E930FA">
        <w:rPr>
          <w:rFonts w:ascii="Calibri" w:hAnsi="Calibri" w:cs="FrankRuehl"/>
          <w:sz w:val="28"/>
          <w:szCs w:val="28"/>
          <w:rtl/>
        </w:rPr>
        <w:t xml:space="preserve"> </w:t>
      </w:r>
      <w:r w:rsidRPr="00E930FA">
        <w:rPr>
          <w:rFonts w:ascii="Calibri" w:hAnsi="Calibri" w:cs="FrankRuehl" w:hint="eastAsia"/>
          <w:sz w:val="28"/>
          <w:szCs w:val="28"/>
          <w:rtl/>
        </w:rPr>
        <w:t>ניתנים</w:t>
      </w:r>
      <w:r w:rsidRPr="00E930FA">
        <w:rPr>
          <w:rFonts w:ascii="Calibri" w:hAnsi="Calibri" w:cs="FrankRuehl"/>
          <w:sz w:val="28"/>
          <w:szCs w:val="28"/>
          <w:rtl/>
        </w:rPr>
        <w:t xml:space="preserve"> </w:t>
      </w:r>
      <w:r w:rsidRPr="00E930FA">
        <w:rPr>
          <w:rFonts w:ascii="Calibri" w:hAnsi="Calibri" w:cs="FrankRuehl" w:hint="eastAsia"/>
          <w:sz w:val="28"/>
          <w:szCs w:val="28"/>
          <w:rtl/>
        </w:rPr>
        <w:t>לטיפול</w:t>
      </w:r>
      <w:r w:rsidRPr="00E930FA">
        <w:rPr>
          <w:rFonts w:ascii="Calibri" w:hAnsi="Calibri" w:cs="FrankRuehl"/>
          <w:sz w:val="28"/>
          <w:szCs w:val="28"/>
          <w:rtl/>
        </w:rPr>
        <w:t xml:space="preserve"> </w:t>
      </w:r>
      <w:r w:rsidRPr="00E930FA">
        <w:rPr>
          <w:rFonts w:ascii="Calibri" w:hAnsi="Calibri" w:cs="FrankRuehl" w:hint="eastAsia"/>
          <w:sz w:val="28"/>
          <w:szCs w:val="28"/>
          <w:rtl/>
        </w:rPr>
        <w:t>במסגרות</w:t>
      </w:r>
      <w:r w:rsidRPr="00E930FA">
        <w:rPr>
          <w:rFonts w:ascii="Calibri" w:hAnsi="Calibri" w:cs="FrankRuehl"/>
          <w:sz w:val="28"/>
          <w:szCs w:val="28"/>
          <w:rtl/>
        </w:rPr>
        <w:t xml:space="preserve"> </w:t>
      </w:r>
      <w:r w:rsidRPr="00E930FA">
        <w:rPr>
          <w:rFonts w:ascii="Calibri" w:hAnsi="Calibri" w:cs="FrankRuehl" w:hint="eastAsia"/>
          <w:sz w:val="28"/>
          <w:szCs w:val="28"/>
          <w:rtl/>
        </w:rPr>
        <w:t>הרפואיות</w:t>
      </w:r>
      <w:r w:rsidRPr="00E930FA">
        <w:rPr>
          <w:rFonts w:ascii="Calibri" w:hAnsi="Calibri" w:cs="FrankRuehl"/>
          <w:sz w:val="28"/>
          <w:szCs w:val="28"/>
          <w:rtl/>
        </w:rPr>
        <w:t xml:space="preserve"> </w:t>
      </w:r>
      <w:r w:rsidRPr="00E930FA">
        <w:rPr>
          <w:rFonts w:ascii="Calibri" w:hAnsi="Calibri" w:cs="FrankRuehl" w:hint="eastAsia"/>
          <w:sz w:val="28"/>
          <w:szCs w:val="28"/>
          <w:rtl/>
        </w:rPr>
        <w:t>שבשב</w:t>
      </w:r>
      <w:r w:rsidRPr="00E930FA">
        <w:rPr>
          <w:rFonts w:ascii="Calibri" w:hAnsi="Calibri" w:cs="FrankRuehl"/>
          <w:sz w:val="28"/>
          <w:szCs w:val="28"/>
          <w:rtl/>
        </w:rPr>
        <w:t>"</w:t>
      </w:r>
      <w:r w:rsidRPr="00E930FA">
        <w:rPr>
          <w:rFonts w:ascii="Calibri" w:hAnsi="Calibri" w:cs="FrankRuehl" w:hint="eastAsia"/>
          <w:sz w:val="28"/>
          <w:szCs w:val="28"/>
          <w:rtl/>
        </w:rPr>
        <w:t>ס</w:t>
      </w:r>
      <w:r w:rsidRPr="00E930FA">
        <w:rPr>
          <w:rFonts w:ascii="Calibri" w:hAnsi="Calibri" w:cs="FrankRuehl"/>
          <w:sz w:val="28"/>
          <w:szCs w:val="28"/>
          <w:rtl/>
        </w:rPr>
        <w:t xml:space="preserve">. </w:t>
      </w:r>
      <w:r w:rsidRPr="00E930FA">
        <w:rPr>
          <w:rFonts w:ascii="Calibri" w:hAnsi="Calibri" w:cs="FrankRuehl" w:hint="eastAsia"/>
          <w:sz w:val="28"/>
          <w:szCs w:val="28"/>
          <w:rtl/>
        </w:rPr>
        <w:t>גם</w:t>
      </w:r>
      <w:r w:rsidRPr="00E930FA">
        <w:rPr>
          <w:rFonts w:ascii="Calibri" w:hAnsi="Calibri" w:cs="FrankRuehl"/>
          <w:sz w:val="28"/>
          <w:szCs w:val="28"/>
          <w:rtl/>
        </w:rPr>
        <w:t xml:space="preserve"> </w:t>
      </w:r>
      <w:r w:rsidRPr="00E930FA">
        <w:rPr>
          <w:rFonts w:ascii="Calibri" w:hAnsi="Calibri" w:cs="FrankRuehl" w:hint="eastAsia"/>
          <w:sz w:val="28"/>
          <w:szCs w:val="28"/>
          <w:rtl/>
        </w:rPr>
        <w:t>גילו</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מר</w:t>
      </w:r>
      <w:r w:rsidRPr="00E930FA">
        <w:rPr>
          <w:rFonts w:ascii="Calibri" w:hAnsi="Calibri" w:cs="FrankRuehl"/>
          <w:sz w:val="28"/>
          <w:szCs w:val="28"/>
          <w:rtl/>
        </w:rPr>
        <w:t xml:space="preserve"> </w:t>
      </w:r>
      <w:r w:rsidRPr="00E930FA">
        <w:rPr>
          <w:rFonts w:ascii="Calibri" w:hAnsi="Calibri" w:cs="FrankRuehl" w:hint="eastAsia"/>
          <w:sz w:val="28"/>
          <w:szCs w:val="28"/>
          <w:rtl/>
        </w:rPr>
        <w:t>דוידוביץ</w:t>
      </w:r>
      <w:r w:rsidRPr="00E930FA">
        <w:rPr>
          <w:rFonts w:ascii="Calibri" w:hAnsi="Calibri" w:cs="FrankRuehl"/>
          <w:sz w:val="28"/>
          <w:szCs w:val="28"/>
          <w:rtl/>
        </w:rPr>
        <w:t xml:space="preserve">' </w:t>
      </w:r>
      <w:r w:rsidRPr="00E930FA">
        <w:rPr>
          <w:rFonts w:ascii="Calibri" w:hAnsi="Calibri" w:cs="FrankRuehl" w:hint="eastAsia"/>
          <w:sz w:val="28"/>
          <w:szCs w:val="28"/>
          <w:rtl/>
        </w:rPr>
        <w:t>אינו</w:t>
      </w:r>
      <w:r w:rsidRPr="00E930FA">
        <w:rPr>
          <w:rFonts w:ascii="Calibri" w:hAnsi="Calibri" w:cs="FrankRuehl"/>
          <w:sz w:val="28"/>
          <w:szCs w:val="28"/>
          <w:rtl/>
        </w:rPr>
        <w:t xml:space="preserve"> </w:t>
      </w:r>
      <w:r w:rsidRPr="00E930FA">
        <w:rPr>
          <w:rFonts w:ascii="Calibri" w:hAnsi="Calibri" w:cs="FrankRuehl" w:hint="eastAsia"/>
          <w:sz w:val="28"/>
          <w:szCs w:val="28"/>
          <w:rtl/>
        </w:rPr>
        <w:t>חריג</w:t>
      </w:r>
      <w:r w:rsidRPr="00E930FA">
        <w:rPr>
          <w:rFonts w:ascii="Calibri" w:hAnsi="Calibri" w:cs="FrankRuehl"/>
          <w:sz w:val="28"/>
          <w:szCs w:val="28"/>
          <w:rtl/>
        </w:rPr>
        <w:t xml:space="preserve"> </w:t>
      </w:r>
      <w:r w:rsidRPr="00E930FA">
        <w:rPr>
          <w:rFonts w:ascii="Calibri" w:hAnsi="Calibri" w:cs="FrankRuehl" w:hint="eastAsia"/>
          <w:sz w:val="28"/>
          <w:szCs w:val="28"/>
          <w:rtl/>
        </w:rPr>
        <w:t>במידה</w:t>
      </w:r>
      <w:r w:rsidRPr="00E930FA">
        <w:rPr>
          <w:rFonts w:ascii="Calibri" w:hAnsi="Calibri" w:cs="FrankRuehl"/>
          <w:sz w:val="28"/>
          <w:szCs w:val="28"/>
          <w:rtl/>
        </w:rPr>
        <w:t xml:space="preserve"> </w:t>
      </w:r>
      <w:r w:rsidRPr="00E930FA">
        <w:rPr>
          <w:rFonts w:ascii="Calibri" w:hAnsi="Calibri" w:cs="FrankRuehl" w:hint="eastAsia"/>
          <w:sz w:val="28"/>
          <w:szCs w:val="28"/>
          <w:rtl/>
        </w:rPr>
        <w:t>העשויה</w:t>
      </w:r>
      <w:r w:rsidRPr="00E930FA">
        <w:rPr>
          <w:rFonts w:ascii="Calibri" w:hAnsi="Calibri" w:cs="FrankRuehl"/>
          <w:sz w:val="28"/>
          <w:szCs w:val="28"/>
          <w:rtl/>
        </w:rPr>
        <w:t xml:space="preserve"> </w:t>
      </w:r>
      <w:r w:rsidRPr="00E930FA">
        <w:rPr>
          <w:rFonts w:ascii="Calibri" w:hAnsi="Calibri" w:cs="FrankRuehl" w:hint="eastAsia"/>
          <w:sz w:val="28"/>
          <w:szCs w:val="28"/>
          <w:rtl/>
        </w:rPr>
        <w:t>להשפיע</w:t>
      </w:r>
      <w:r w:rsidRPr="00E930FA">
        <w:rPr>
          <w:rFonts w:ascii="Calibri" w:hAnsi="Calibri" w:cs="FrankRuehl"/>
          <w:sz w:val="28"/>
          <w:szCs w:val="28"/>
          <w:rtl/>
        </w:rPr>
        <w:t xml:space="preserve"> </w:t>
      </w:r>
      <w:r w:rsidRPr="00E930FA">
        <w:rPr>
          <w:rFonts w:ascii="Calibri" w:hAnsi="Calibri" w:cs="FrankRuehl" w:hint="eastAsia"/>
          <w:sz w:val="28"/>
          <w:szCs w:val="28"/>
          <w:rtl/>
        </w:rPr>
        <w:t>באופן</w:t>
      </w:r>
      <w:r w:rsidRPr="00E930FA">
        <w:rPr>
          <w:rFonts w:ascii="Calibri" w:hAnsi="Calibri" w:cs="FrankRuehl"/>
          <w:sz w:val="28"/>
          <w:szCs w:val="28"/>
          <w:rtl/>
        </w:rPr>
        <w:t xml:space="preserve"> </w:t>
      </w:r>
      <w:r w:rsidRPr="00E930FA">
        <w:rPr>
          <w:rFonts w:ascii="Calibri" w:hAnsi="Calibri" w:cs="FrankRuehl" w:hint="eastAsia"/>
          <w:sz w:val="28"/>
          <w:szCs w:val="28"/>
          <w:rtl/>
        </w:rPr>
        <w:t>משמעותי</w:t>
      </w:r>
      <w:r w:rsidRPr="00E930FA">
        <w:rPr>
          <w:rFonts w:ascii="Calibri" w:hAnsi="Calibri" w:cs="FrankRuehl"/>
          <w:sz w:val="28"/>
          <w:szCs w:val="28"/>
          <w:rtl/>
        </w:rPr>
        <w:t xml:space="preserve"> </w:t>
      </w:r>
      <w:r w:rsidRPr="00E930FA">
        <w:rPr>
          <w:rFonts w:ascii="Calibri" w:hAnsi="Calibri" w:cs="FrankRuehl" w:hint="eastAsia"/>
          <w:sz w:val="28"/>
          <w:szCs w:val="28"/>
          <w:rtl/>
        </w:rPr>
        <w:t>על</w:t>
      </w:r>
      <w:r w:rsidRPr="00E930FA">
        <w:rPr>
          <w:rFonts w:ascii="Calibri" w:hAnsi="Calibri" w:cs="FrankRuehl"/>
          <w:sz w:val="28"/>
          <w:szCs w:val="28"/>
          <w:rtl/>
        </w:rPr>
        <w:t xml:space="preserve"> </w:t>
      </w:r>
      <w:r w:rsidRPr="00E930FA">
        <w:rPr>
          <w:rFonts w:ascii="Calibri" w:hAnsi="Calibri" w:cs="FrankRuehl" w:hint="eastAsia"/>
          <w:sz w:val="28"/>
          <w:szCs w:val="28"/>
          <w:rtl/>
        </w:rPr>
        <w:t>סוג</w:t>
      </w:r>
      <w:r w:rsidRPr="00E930FA">
        <w:rPr>
          <w:rFonts w:ascii="Calibri" w:hAnsi="Calibri" w:cs="FrankRuehl"/>
          <w:sz w:val="28"/>
          <w:szCs w:val="28"/>
          <w:rtl/>
        </w:rPr>
        <w:t xml:space="preserve"> </w:t>
      </w:r>
      <w:r w:rsidRPr="00E930FA">
        <w:rPr>
          <w:rFonts w:ascii="Calibri" w:hAnsi="Calibri" w:cs="FrankRuehl" w:hint="eastAsia"/>
          <w:sz w:val="28"/>
          <w:szCs w:val="28"/>
          <w:rtl/>
        </w:rPr>
        <w:t>העונש</w:t>
      </w:r>
      <w:r w:rsidRPr="00E930FA">
        <w:rPr>
          <w:rFonts w:ascii="Calibri" w:hAnsi="Calibri" w:cs="FrankRuehl"/>
          <w:sz w:val="28"/>
          <w:szCs w:val="28"/>
          <w:rtl/>
        </w:rPr>
        <w:t xml:space="preserve"> </w:t>
      </w:r>
      <w:r w:rsidRPr="00E930FA">
        <w:rPr>
          <w:rFonts w:ascii="Calibri" w:hAnsi="Calibri" w:cs="FrankRuehl" w:hint="eastAsia"/>
          <w:sz w:val="28"/>
          <w:szCs w:val="28"/>
          <w:rtl/>
        </w:rPr>
        <w:t>או</w:t>
      </w:r>
      <w:r w:rsidRPr="00E930FA">
        <w:rPr>
          <w:rFonts w:ascii="Calibri" w:hAnsi="Calibri" w:cs="FrankRuehl"/>
          <w:sz w:val="28"/>
          <w:szCs w:val="28"/>
          <w:rtl/>
        </w:rPr>
        <w:t xml:space="preserve"> </w:t>
      </w:r>
      <w:r w:rsidRPr="00E930FA">
        <w:rPr>
          <w:rFonts w:ascii="Calibri" w:hAnsi="Calibri" w:cs="FrankRuehl" w:hint="eastAsia"/>
          <w:sz w:val="28"/>
          <w:szCs w:val="28"/>
          <w:rtl/>
        </w:rPr>
        <w:t>מידתו</w:t>
      </w:r>
      <w:r w:rsidRPr="00E930FA">
        <w:rPr>
          <w:rFonts w:ascii="Calibri" w:hAnsi="Calibri" w:cs="FrankRuehl"/>
          <w:sz w:val="28"/>
          <w:szCs w:val="28"/>
          <w:rtl/>
        </w:rPr>
        <w:t xml:space="preserve">. </w:t>
      </w:r>
    </w:p>
    <w:p w:rsidR="00E930FA" w:rsidRPr="00E930FA" w:rsidRDefault="00E930FA" w:rsidP="00E930FA">
      <w:pPr>
        <w:spacing w:line="360" w:lineRule="auto"/>
        <w:jc w:val="both"/>
        <w:rPr>
          <w:rFonts w:ascii="Calibri" w:hAnsi="Calibri" w:cs="FrankRuehl"/>
          <w:sz w:val="28"/>
          <w:szCs w:val="28"/>
          <w:rtl/>
        </w:rPr>
      </w:pPr>
    </w:p>
    <w:p w:rsidR="00E930FA" w:rsidRPr="00E930FA" w:rsidRDefault="00E930FA" w:rsidP="00E930FA">
      <w:pPr>
        <w:spacing w:line="360" w:lineRule="auto"/>
        <w:jc w:val="both"/>
        <w:rPr>
          <w:rFonts w:ascii="Calibri" w:hAnsi="Calibri" w:cs="FrankRuehl"/>
          <w:sz w:val="28"/>
          <w:szCs w:val="28"/>
          <w:rtl/>
        </w:rPr>
      </w:pPr>
      <w:r w:rsidRPr="00E930FA">
        <w:rPr>
          <w:rFonts w:ascii="Calibri" w:hAnsi="Calibri" w:cs="FrankRuehl"/>
          <w:sz w:val="28"/>
          <w:szCs w:val="28"/>
          <w:rtl/>
        </w:rPr>
        <w:t xml:space="preserve">74. </w:t>
      </w:r>
      <w:r w:rsidRPr="00E930FA">
        <w:rPr>
          <w:rFonts w:ascii="Calibri" w:hAnsi="Calibri" w:cs="FrankRuehl" w:hint="eastAsia"/>
          <w:sz w:val="28"/>
          <w:szCs w:val="28"/>
          <w:rtl/>
        </w:rPr>
        <w:t>בדומה</w:t>
      </w:r>
      <w:r w:rsidRPr="00E930FA">
        <w:rPr>
          <w:rFonts w:ascii="Calibri" w:hAnsi="Calibri" w:cs="FrankRuehl"/>
          <w:sz w:val="28"/>
          <w:szCs w:val="28"/>
          <w:rtl/>
        </w:rPr>
        <w:t xml:space="preserve"> </w:t>
      </w:r>
      <w:r w:rsidRPr="00E930FA">
        <w:rPr>
          <w:rFonts w:ascii="Calibri" w:hAnsi="Calibri" w:cs="FrankRuehl" w:hint="eastAsia"/>
          <w:sz w:val="28"/>
          <w:szCs w:val="28"/>
          <w:rtl/>
        </w:rPr>
        <w:t>למר</w:t>
      </w:r>
      <w:r w:rsidRPr="00E930FA">
        <w:rPr>
          <w:rFonts w:ascii="Calibri" w:hAnsi="Calibri" w:cs="FrankRuehl"/>
          <w:sz w:val="28"/>
          <w:szCs w:val="28"/>
          <w:rtl/>
        </w:rPr>
        <w:t xml:space="preserve"> </w:t>
      </w:r>
      <w:r w:rsidRPr="00E930FA">
        <w:rPr>
          <w:rFonts w:ascii="Calibri" w:hAnsi="Calibri" w:cs="FrankRuehl" w:hint="eastAsia"/>
          <w:sz w:val="28"/>
          <w:szCs w:val="28"/>
          <w:rtl/>
        </w:rPr>
        <w:t>שניידמן</w:t>
      </w:r>
      <w:r w:rsidRPr="00E930FA">
        <w:rPr>
          <w:rFonts w:ascii="Calibri" w:hAnsi="Calibri" w:cs="FrankRuehl"/>
          <w:sz w:val="28"/>
          <w:szCs w:val="28"/>
          <w:rtl/>
        </w:rPr>
        <w:t xml:space="preserve">, </w:t>
      </w:r>
      <w:r w:rsidRPr="00E930FA">
        <w:rPr>
          <w:rFonts w:ascii="Calibri" w:hAnsi="Calibri" w:cs="FrankRuehl" w:hint="eastAsia"/>
          <w:sz w:val="28"/>
          <w:szCs w:val="28"/>
          <w:rtl/>
        </w:rPr>
        <w:t>גם</w:t>
      </w:r>
      <w:r w:rsidRPr="00E930FA">
        <w:rPr>
          <w:rFonts w:ascii="Calibri" w:hAnsi="Calibri" w:cs="FrankRuehl"/>
          <w:sz w:val="28"/>
          <w:szCs w:val="28"/>
          <w:rtl/>
        </w:rPr>
        <w:t xml:space="preserve"> </w:t>
      </w:r>
      <w:r w:rsidRPr="00E930FA">
        <w:rPr>
          <w:rFonts w:ascii="Calibri" w:hAnsi="Calibri" w:cs="FrankRuehl" w:hint="eastAsia"/>
          <w:sz w:val="28"/>
          <w:szCs w:val="28"/>
          <w:rtl/>
        </w:rPr>
        <w:t>ביחס</w:t>
      </w:r>
      <w:r w:rsidRPr="00E930FA">
        <w:rPr>
          <w:rFonts w:ascii="Calibri" w:hAnsi="Calibri" w:cs="FrankRuehl"/>
          <w:sz w:val="28"/>
          <w:szCs w:val="28"/>
          <w:rtl/>
        </w:rPr>
        <w:t xml:space="preserve"> </w:t>
      </w:r>
      <w:r w:rsidRPr="00E930FA">
        <w:rPr>
          <w:rFonts w:ascii="Calibri" w:hAnsi="Calibri" w:cs="FrankRuehl" w:hint="eastAsia"/>
          <w:sz w:val="28"/>
          <w:szCs w:val="28"/>
          <w:rtl/>
        </w:rPr>
        <w:t>למר</w:t>
      </w:r>
      <w:r w:rsidRPr="00E930FA">
        <w:rPr>
          <w:rFonts w:ascii="Calibri" w:hAnsi="Calibri" w:cs="FrankRuehl"/>
          <w:sz w:val="28"/>
          <w:szCs w:val="28"/>
          <w:rtl/>
        </w:rPr>
        <w:t xml:space="preserve"> </w:t>
      </w:r>
      <w:r w:rsidRPr="00E930FA">
        <w:rPr>
          <w:rFonts w:ascii="Calibri" w:hAnsi="Calibri" w:cs="FrankRuehl" w:hint="eastAsia"/>
          <w:sz w:val="28"/>
          <w:szCs w:val="28"/>
          <w:rtl/>
        </w:rPr>
        <w:t>דוידוביץ</w:t>
      </w:r>
      <w:r w:rsidRPr="00E930FA">
        <w:rPr>
          <w:rFonts w:ascii="Calibri" w:hAnsi="Calibri" w:cs="FrankRuehl"/>
          <w:sz w:val="28"/>
          <w:szCs w:val="28"/>
          <w:rtl/>
        </w:rPr>
        <w:t xml:space="preserve">' </w:t>
      </w:r>
      <w:r w:rsidRPr="00E930FA">
        <w:rPr>
          <w:rFonts w:ascii="Calibri" w:hAnsi="Calibri" w:cs="FrankRuehl" w:hint="eastAsia"/>
          <w:sz w:val="28"/>
          <w:szCs w:val="28"/>
          <w:rtl/>
        </w:rPr>
        <w:t>ניתן</w:t>
      </w:r>
      <w:r w:rsidRPr="00E930FA">
        <w:rPr>
          <w:rFonts w:ascii="Calibri" w:hAnsi="Calibri" w:cs="FrankRuehl"/>
          <w:sz w:val="28"/>
          <w:szCs w:val="28"/>
          <w:rtl/>
        </w:rPr>
        <w:t xml:space="preserve"> </w:t>
      </w:r>
      <w:r w:rsidRPr="00E930FA">
        <w:rPr>
          <w:rFonts w:ascii="Calibri" w:hAnsi="Calibri" w:cs="FrankRuehl" w:hint="eastAsia"/>
          <w:sz w:val="28"/>
          <w:szCs w:val="28"/>
          <w:rtl/>
        </w:rPr>
        <w:t>להניח</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הרשעה</w:t>
      </w:r>
      <w:r w:rsidRPr="00E930FA">
        <w:rPr>
          <w:rFonts w:ascii="Calibri" w:hAnsi="Calibri" w:cs="FrankRuehl"/>
          <w:sz w:val="28"/>
          <w:szCs w:val="28"/>
          <w:rtl/>
        </w:rPr>
        <w:t xml:space="preserve"> </w:t>
      </w:r>
      <w:r w:rsidRPr="00E930FA">
        <w:rPr>
          <w:rFonts w:ascii="Calibri" w:hAnsi="Calibri" w:cs="FrankRuehl" w:hint="eastAsia"/>
          <w:sz w:val="28"/>
          <w:szCs w:val="28"/>
          <w:rtl/>
        </w:rPr>
        <w:t>בעבירה</w:t>
      </w:r>
      <w:r w:rsidRPr="00E930FA">
        <w:rPr>
          <w:rFonts w:ascii="Calibri" w:hAnsi="Calibri" w:cs="FrankRuehl"/>
          <w:sz w:val="28"/>
          <w:szCs w:val="28"/>
          <w:rtl/>
        </w:rPr>
        <w:t xml:space="preserve"> </w:t>
      </w:r>
      <w:r w:rsidRPr="00E930FA">
        <w:rPr>
          <w:rFonts w:ascii="Calibri" w:hAnsi="Calibri" w:cs="FrankRuehl" w:hint="eastAsia"/>
          <w:sz w:val="28"/>
          <w:szCs w:val="28"/>
          <w:rtl/>
        </w:rPr>
        <w:t>הנדונה</w:t>
      </w:r>
      <w:r w:rsidRPr="00E930FA">
        <w:rPr>
          <w:rFonts w:ascii="Calibri" w:hAnsi="Calibri" w:cs="FrankRuehl"/>
          <w:sz w:val="28"/>
          <w:szCs w:val="28"/>
          <w:rtl/>
        </w:rPr>
        <w:t xml:space="preserve"> </w:t>
      </w:r>
      <w:r w:rsidRPr="00E930FA">
        <w:rPr>
          <w:rFonts w:ascii="Calibri" w:hAnsi="Calibri" w:cs="FrankRuehl" w:hint="eastAsia"/>
          <w:sz w:val="28"/>
          <w:szCs w:val="28"/>
          <w:rtl/>
        </w:rPr>
        <w:t>פוגעת</w:t>
      </w:r>
      <w:r w:rsidRPr="00E930FA">
        <w:rPr>
          <w:rFonts w:ascii="Calibri" w:hAnsi="Calibri" w:cs="FrankRuehl"/>
          <w:sz w:val="28"/>
          <w:szCs w:val="28"/>
          <w:rtl/>
        </w:rPr>
        <w:t xml:space="preserve"> </w:t>
      </w:r>
      <w:r w:rsidRPr="00E930FA">
        <w:rPr>
          <w:rFonts w:ascii="Calibri" w:hAnsi="Calibri" w:cs="FrankRuehl" w:hint="eastAsia"/>
          <w:sz w:val="28"/>
          <w:szCs w:val="28"/>
          <w:rtl/>
        </w:rPr>
        <w:t>באופן</w:t>
      </w:r>
      <w:r w:rsidRPr="00E930FA">
        <w:rPr>
          <w:rFonts w:ascii="Calibri" w:hAnsi="Calibri" w:cs="FrankRuehl"/>
          <w:sz w:val="28"/>
          <w:szCs w:val="28"/>
          <w:rtl/>
        </w:rPr>
        <w:t xml:space="preserve"> </w:t>
      </w:r>
      <w:r w:rsidRPr="00E930FA">
        <w:rPr>
          <w:rFonts w:ascii="Calibri" w:hAnsi="Calibri" w:cs="FrankRuehl" w:hint="eastAsia"/>
          <w:sz w:val="28"/>
          <w:szCs w:val="28"/>
          <w:rtl/>
        </w:rPr>
        <w:t>משמעותי</w:t>
      </w:r>
      <w:r w:rsidRPr="00E930FA">
        <w:rPr>
          <w:rFonts w:ascii="Calibri" w:hAnsi="Calibri" w:cs="FrankRuehl"/>
          <w:sz w:val="28"/>
          <w:szCs w:val="28"/>
          <w:rtl/>
        </w:rPr>
        <w:t xml:space="preserve"> </w:t>
      </w:r>
      <w:r w:rsidRPr="00E930FA">
        <w:rPr>
          <w:rFonts w:ascii="Calibri" w:hAnsi="Calibri" w:cs="FrankRuehl" w:hint="eastAsia"/>
          <w:sz w:val="28"/>
          <w:szCs w:val="28"/>
          <w:rtl/>
        </w:rPr>
        <w:t>בשמו</w:t>
      </w:r>
      <w:r w:rsidRPr="00E930FA">
        <w:rPr>
          <w:rFonts w:ascii="Calibri" w:hAnsi="Calibri" w:cs="FrankRuehl"/>
          <w:sz w:val="28"/>
          <w:szCs w:val="28"/>
          <w:rtl/>
        </w:rPr>
        <w:t xml:space="preserve"> </w:t>
      </w:r>
      <w:r w:rsidRPr="00E930FA">
        <w:rPr>
          <w:rFonts w:ascii="Calibri" w:hAnsi="Calibri" w:cs="FrankRuehl" w:hint="eastAsia"/>
          <w:sz w:val="28"/>
          <w:szCs w:val="28"/>
          <w:rtl/>
        </w:rPr>
        <w:t>הטוב</w:t>
      </w:r>
      <w:r w:rsidRPr="00E930FA">
        <w:rPr>
          <w:rFonts w:ascii="Calibri" w:hAnsi="Calibri" w:cs="FrankRuehl"/>
          <w:sz w:val="28"/>
          <w:szCs w:val="28"/>
          <w:rtl/>
        </w:rPr>
        <w:t xml:space="preserve"> </w:t>
      </w:r>
      <w:r w:rsidRPr="00E930FA">
        <w:rPr>
          <w:rFonts w:ascii="Calibri" w:hAnsi="Calibri" w:cs="FrankRuehl" w:hint="eastAsia"/>
          <w:sz w:val="28"/>
          <w:szCs w:val="28"/>
          <w:rtl/>
        </w:rPr>
        <w:t>ובמוניטין</w:t>
      </w:r>
      <w:r w:rsidRPr="00E930FA">
        <w:rPr>
          <w:rFonts w:ascii="Calibri" w:hAnsi="Calibri" w:cs="FrankRuehl"/>
          <w:sz w:val="28"/>
          <w:szCs w:val="28"/>
          <w:rtl/>
        </w:rPr>
        <w:t xml:space="preserve"> </w:t>
      </w:r>
      <w:r w:rsidRPr="00E930FA">
        <w:rPr>
          <w:rFonts w:ascii="Calibri" w:hAnsi="Calibri" w:cs="FrankRuehl" w:hint="eastAsia"/>
          <w:sz w:val="28"/>
          <w:szCs w:val="28"/>
          <w:rtl/>
        </w:rPr>
        <w:t>שלו</w:t>
      </w:r>
      <w:r w:rsidRPr="00E930FA">
        <w:rPr>
          <w:rFonts w:ascii="Calibri" w:hAnsi="Calibri" w:cs="FrankRuehl"/>
          <w:sz w:val="28"/>
          <w:szCs w:val="28"/>
          <w:rtl/>
        </w:rPr>
        <w:t xml:space="preserve">. </w:t>
      </w:r>
      <w:r w:rsidRPr="00E930FA">
        <w:rPr>
          <w:rFonts w:ascii="Calibri" w:hAnsi="Calibri" w:cs="FrankRuehl" w:hint="eastAsia"/>
          <w:sz w:val="28"/>
          <w:szCs w:val="28"/>
          <w:rtl/>
        </w:rPr>
        <w:t>גם</w:t>
      </w:r>
      <w:r w:rsidRPr="00E930FA">
        <w:rPr>
          <w:rFonts w:ascii="Calibri" w:hAnsi="Calibri" w:cs="FrankRuehl"/>
          <w:sz w:val="28"/>
          <w:szCs w:val="28"/>
          <w:rtl/>
        </w:rPr>
        <w:t xml:space="preserve"> </w:t>
      </w:r>
      <w:r w:rsidRPr="00E930FA">
        <w:rPr>
          <w:rFonts w:ascii="Calibri" w:hAnsi="Calibri" w:cs="FrankRuehl" w:hint="eastAsia"/>
          <w:sz w:val="28"/>
          <w:szCs w:val="28"/>
          <w:rtl/>
        </w:rPr>
        <w:t>כאן</w:t>
      </w:r>
      <w:r w:rsidRPr="00E930FA">
        <w:rPr>
          <w:rFonts w:ascii="Calibri" w:hAnsi="Calibri" w:cs="FrankRuehl"/>
          <w:sz w:val="28"/>
          <w:szCs w:val="28"/>
          <w:rtl/>
        </w:rPr>
        <w:t xml:space="preserve">, </w:t>
      </w:r>
      <w:r w:rsidRPr="00E930FA">
        <w:rPr>
          <w:rFonts w:ascii="Calibri" w:hAnsi="Calibri" w:cs="FrankRuehl" w:hint="eastAsia"/>
          <w:sz w:val="28"/>
          <w:szCs w:val="28"/>
          <w:rtl/>
        </w:rPr>
        <w:t>ניתן</w:t>
      </w:r>
      <w:r w:rsidRPr="00E930FA">
        <w:rPr>
          <w:rFonts w:ascii="Calibri" w:hAnsi="Calibri" w:cs="FrankRuehl"/>
          <w:sz w:val="28"/>
          <w:szCs w:val="28"/>
          <w:rtl/>
        </w:rPr>
        <w:t xml:space="preserve"> </w:t>
      </w:r>
      <w:r w:rsidRPr="00E930FA">
        <w:rPr>
          <w:rFonts w:ascii="Calibri" w:hAnsi="Calibri" w:cs="FrankRuehl" w:hint="eastAsia"/>
          <w:sz w:val="28"/>
          <w:szCs w:val="28"/>
          <w:rtl/>
        </w:rPr>
        <w:t>להניח</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עונש</w:t>
      </w:r>
      <w:r w:rsidRPr="00E930FA">
        <w:rPr>
          <w:rFonts w:ascii="Calibri" w:hAnsi="Calibri" w:cs="FrankRuehl"/>
          <w:sz w:val="28"/>
          <w:szCs w:val="28"/>
          <w:rtl/>
        </w:rPr>
        <w:t xml:space="preserve"> </w:t>
      </w:r>
      <w:r w:rsidRPr="00E930FA">
        <w:rPr>
          <w:rFonts w:ascii="Calibri" w:hAnsi="Calibri" w:cs="FrankRuehl" w:hint="eastAsia"/>
          <w:sz w:val="28"/>
          <w:szCs w:val="28"/>
          <w:rtl/>
        </w:rPr>
        <w:t>מאסר</w:t>
      </w:r>
      <w:r w:rsidRPr="00E930FA">
        <w:rPr>
          <w:rFonts w:ascii="Calibri" w:hAnsi="Calibri" w:cs="FrankRuehl"/>
          <w:sz w:val="28"/>
          <w:szCs w:val="28"/>
          <w:rtl/>
        </w:rPr>
        <w:t xml:space="preserve"> </w:t>
      </w:r>
      <w:r w:rsidRPr="00E930FA">
        <w:rPr>
          <w:rFonts w:ascii="Calibri" w:hAnsi="Calibri" w:cs="FrankRuehl" w:hint="eastAsia"/>
          <w:sz w:val="28"/>
          <w:szCs w:val="28"/>
          <w:rtl/>
        </w:rPr>
        <w:t>בפועל</w:t>
      </w:r>
      <w:r w:rsidRPr="00E930FA">
        <w:rPr>
          <w:rFonts w:ascii="Calibri" w:hAnsi="Calibri" w:cs="FrankRuehl"/>
          <w:sz w:val="28"/>
          <w:szCs w:val="28"/>
          <w:rtl/>
        </w:rPr>
        <w:t xml:space="preserve"> </w:t>
      </w:r>
      <w:r w:rsidRPr="00E930FA">
        <w:rPr>
          <w:rFonts w:ascii="Calibri" w:hAnsi="Calibri" w:cs="FrankRuehl" w:hint="eastAsia"/>
          <w:sz w:val="28"/>
          <w:szCs w:val="28"/>
          <w:rtl/>
        </w:rPr>
        <w:t>יפגע</w:t>
      </w:r>
      <w:r w:rsidRPr="00E930FA">
        <w:rPr>
          <w:rFonts w:ascii="Calibri" w:hAnsi="Calibri" w:cs="FrankRuehl"/>
          <w:sz w:val="28"/>
          <w:szCs w:val="28"/>
          <w:rtl/>
        </w:rPr>
        <w:t xml:space="preserve"> </w:t>
      </w:r>
      <w:r w:rsidRPr="00E930FA">
        <w:rPr>
          <w:rFonts w:ascii="Calibri" w:hAnsi="Calibri" w:cs="FrankRuehl" w:hint="eastAsia"/>
          <w:sz w:val="28"/>
          <w:szCs w:val="28"/>
          <w:rtl/>
        </w:rPr>
        <w:t>בנאשם</w:t>
      </w:r>
      <w:r w:rsidRPr="00E930FA">
        <w:rPr>
          <w:rFonts w:ascii="Calibri" w:hAnsi="Calibri" w:cs="FrankRuehl"/>
          <w:sz w:val="28"/>
          <w:szCs w:val="28"/>
          <w:rtl/>
        </w:rPr>
        <w:t xml:space="preserve"> </w:t>
      </w:r>
      <w:r w:rsidRPr="00E930FA">
        <w:rPr>
          <w:rFonts w:ascii="Calibri" w:hAnsi="Calibri" w:cs="FrankRuehl" w:hint="eastAsia"/>
          <w:sz w:val="28"/>
          <w:szCs w:val="28"/>
          <w:rtl/>
        </w:rPr>
        <w:t>פגיעה</w:t>
      </w:r>
      <w:r w:rsidRPr="00E930FA">
        <w:rPr>
          <w:rFonts w:ascii="Calibri" w:hAnsi="Calibri" w:cs="FrankRuehl"/>
          <w:sz w:val="28"/>
          <w:szCs w:val="28"/>
          <w:rtl/>
        </w:rPr>
        <w:t xml:space="preserve"> </w:t>
      </w:r>
      <w:r w:rsidRPr="00E930FA">
        <w:rPr>
          <w:rFonts w:ascii="Calibri" w:hAnsi="Calibri" w:cs="FrankRuehl" w:hint="eastAsia"/>
          <w:sz w:val="28"/>
          <w:szCs w:val="28"/>
          <w:rtl/>
        </w:rPr>
        <w:t>מהותית</w:t>
      </w:r>
      <w:r w:rsidRPr="00E930FA">
        <w:rPr>
          <w:rFonts w:ascii="Calibri" w:hAnsi="Calibri" w:cs="FrankRuehl"/>
          <w:sz w:val="28"/>
          <w:szCs w:val="28"/>
          <w:rtl/>
        </w:rPr>
        <w:t xml:space="preserve">. </w:t>
      </w:r>
    </w:p>
    <w:p w:rsidR="00E930FA" w:rsidRPr="00E930FA" w:rsidRDefault="00E930FA" w:rsidP="00E930FA">
      <w:pPr>
        <w:spacing w:line="360" w:lineRule="auto"/>
        <w:jc w:val="both"/>
        <w:rPr>
          <w:rFonts w:ascii="Calibri" w:hAnsi="Calibri" w:cs="FrankRuehl"/>
          <w:sz w:val="28"/>
          <w:szCs w:val="28"/>
          <w:rtl/>
        </w:rPr>
      </w:pPr>
    </w:p>
    <w:p w:rsidR="00E930FA" w:rsidRPr="00E930FA" w:rsidRDefault="00E930FA" w:rsidP="00E930FA">
      <w:pPr>
        <w:spacing w:line="360" w:lineRule="auto"/>
        <w:jc w:val="both"/>
        <w:rPr>
          <w:rFonts w:ascii="Calibri" w:hAnsi="Calibri" w:cs="FrankRuehl"/>
          <w:sz w:val="28"/>
          <w:szCs w:val="28"/>
          <w:rtl/>
        </w:rPr>
      </w:pPr>
      <w:r w:rsidRPr="00E930FA">
        <w:rPr>
          <w:rFonts w:ascii="Calibri" w:hAnsi="Calibri" w:cs="FrankRuehl"/>
          <w:sz w:val="28"/>
          <w:szCs w:val="28"/>
          <w:rtl/>
        </w:rPr>
        <w:t xml:space="preserve">75. </w:t>
      </w:r>
      <w:r w:rsidRPr="00E930FA">
        <w:rPr>
          <w:rFonts w:ascii="Calibri" w:hAnsi="Calibri" w:cs="FrankRuehl" w:hint="eastAsia"/>
          <w:sz w:val="28"/>
          <w:szCs w:val="28"/>
          <w:rtl/>
        </w:rPr>
        <w:t>אשר</w:t>
      </w:r>
      <w:r w:rsidRPr="00E930FA">
        <w:rPr>
          <w:rFonts w:ascii="Calibri" w:hAnsi="Calibri" w:cs="FrankRuehl"/>
          <w:sz w:val="28"/>
          <w:szCs w:val="28"/>
          <w:rtl/>
        </w:rPr>
        <w:t xml:space="preserve"> </w:t>
      </w:r>
      <w:r w:rsidRPr="00E930FA">
        <w:rPr>
          <w:rFonts w:ascii="Calibri" w:hAnsi="Calibri" w:cs="FrankRuehl" w:hint="eastAsia"/>
          <w:sz w:val="28"/>
          <w:szCs w:val="28"/>
          <w:rtl/>
        </w:rPr>
        <w:t>לפגיעה</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עונש</w:t>
      </w:r>
      <w:r w:rsidRPr="00E930FA">
        <w:rPr>
          <w:rFonts w:ascii="Calibri" w:hAnsi="Calibri" w:cs="FrankRuehl"/>
          <w:sz w:val="28"/>
          <w:szCs w:val="28"/>
          <w:rtl/>
        </w:rPr>
        <w:t xml:space="preserve"> </w:t>
      </w:r>
      <w:r w:rsidRPr="00E930FA">
        <w:rPr>
          <w:rFonts w:ascii="Calibri" w:hAnsi="Calibri" w:cs="FrankRuehl" w:hint="eastAsia"/>
          <w:sz w:val="28"/>
          <w:szCs w:val="28"/>
          <w:rtl/>
        </w:rPr>
        <w:t>במשפחתו</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מר</w:t>
      </w:r>
      <w:r w:rsidRPr="00E930FA">
        <w:rPr>
          <w:rFonts w:ascii="Calibri" w:hAnsi="Calibri" w:cs="FrankRuehl"/>
          <w:sz w:val="28"/>
          <w:szCs w:val="28"/>
          <w:rtl/>
        </w:rPr>
        <w:t xml:space="preserve"> </w:t>
      </w:r>
      <w:r w:rsidRPr="00E930FA">
        <w:rPr>
          <w:rFonts w:ascii="Calibri" w:hAnsi="Calibri" w:cs="FrankRuehl" w:hint="eastAsia"/>
          <w:sz w:val="28"/>
          <w:szCs w:val="28"/>
          <w:rtl/>
        </w:rPr>
        <w:t>דוידוביץ</w:t>
      </w:r>
      <w:r w:rsidRPr="00E930FA">
        <w:rPr>
          <w:rFonts w:ascii="Calibri" w:hAnsi="Calibri" w:cs="FrankRuehl"/>
          <w:sz w:val="28"/>
          <w:szCs w:val="28"/>
          <w:rtl/>
        </w:rPr>
        <w:t xml:space="preserve">' </w:t>
      </w:r>
      <w:r w:rsidRPr="00E930FA">
        <w:rPr>
          <w:rFonts w:ascii="Calibri" w:hAnsi="Calibri" w:cs="FrankRuehl" w:hint="eastAsia"/>
          <w:sz w:val="28"/>
          <w:szCs w:val="28"/>
          <w:rtl/>
        </w:rPr>
        <w:t>ובו</w:t>
      </w:r>
      <w:r w:rsidRPr="00E930FA">
        <w:rPr>
          <w:rFonts w:ascii="Calibri" w:hAnsi="Calibri" w:cs="FrankRuehl"/>
          <w:sz w:val="28"/>
          <w:szCs w:val="28"/>
          <w:rtl/>
        </w:rPr>
        <w:t xml:space="preserve"> </w:t>
      </w:r>
      <w:r w:rsidRPr="00E930FA">
        <w:rPr>
          <w:rFonts w:ascii="Calibri" w:hAnsi="Calibri" w:cs="FrankRuehl" w:hint="eastAsia"/>
          <w:sz w:val="28"/>
          <w:szCs w:val="28"/>
          <w:rtl/>
        </w:rPr>
        <w:t>עצמו</w:t>
      </w:r>
      <w:r w:rsidRPr="00E930FA">
        <w:rPr>
          <w:rFonts w:ascii="Calibri" w:hAnsi="Calibri" w:cs="FrankRuehl"/>
          <w:sz w:val="28"/>
          <w:szCs w:val="28"/>
          <w:rtl/>
        </w:rPr>
        <w:t xml:space="preserve">. </w:t>
      </w:r>
      <w:r w:rsidRPr="00E930FA">
        <w:rPr>
          <w:rFonts w:ascii="Calibri" w:hAnsi="Calibri" w:cs="FrankRuehl" w:hint="eastAsia"/>
          <w:sz w:val="28"/>
          <w:szCs w:val="28"/>
          <w:rtl/>
        </w:rPr>
        <w:t>הוצג</w:t>
      </w:r>
      <w:r w:rsidRPr="00E930FA">
        <w:rPr>
          <w:rFonts w:ascii="Calibri" w:hAnsi="Calibri" w:cs="FrankRuehl"/>
          <w:sz w:val="28"/>
          <w:szCs w:val="28"/>
          <w:rtl/>
        </w:rPr>
        <w:t xml:space="preserve"> </w:t>
      </w:r>
      <w:r w:rsidRPr="00E930FA">
        <w:rPr>
          <w:rFonts w:ascii="Calibri" w:hAnsi="Calibri" w:cs="FrankRuehl" w:hint="eastAsia"/>
          <w:sz w:val="28"/>
          <w:szCs w:val="28"/>
          <w:rtl/>
        </w:rPr>
        <w:t>גם</w:t>
      </w:r>
      <w:r w:rsidRPr="00E930FA">
        <w:rPr>
          <w:rFonts w:ascii="Calibri" w:hAnsi="Calibri" w:cs="FrankRuehl"/>
          <w:sz w:val="28"/>
          <w:szCs w:val="28"/>
          <w:rtl/>
        </w:rPr>
        <w:t xml:space="preserve"> </w:t>
      </w:r>
      <w:r w:rsidRPr="00E930FA">
        <w:rPr>
          <w:rFonts w:ascii="Calibri" w:hAnsi="Calibri" w:cs="FrankRuehl" w:hint="eastAsia"/>
          <w:sz w:val="28"/>
          <w:szCs w:val="28"/>
          <w:rtl/>
        </w:rPr>
        <w:t>מסמך</w:t>
      </w:r>
      <w:r w:rsidRPr="00E930FA">
        <w:rPr>
          <w:rFonts w:ascii="Calibri" w:hAnsi="Calibri" w:cs="FrankRuehl"/>
          <w:sz w:val="28"/>
          <w:szCs w:val="28"/>
          <w:rtl/>
        </w:rPr>
        <w:t xml:space="preserve"> </w:t>
      </w:r>
      <w:r w:rsidRPr="00E930FA">
        <w:rPr>
          <w:rFonts w:ascii="Calibri" w:hAnsi="Calibri" w:cs="FrankRuehl" w:hint="eastAsia"/>
          <w:sz w:val="28"/>
          <w:szCs w:val="28"/>
          <w:rtl/>
        </w:rPr>
        <w:t>אשר</w:t>
      </w:r>
      <w:r w:rsidRPr="00E930FA">
        <w:rPr>
          <w:rFonts w:ascii="Calibri" w:hAnsi="Calibri" w:cs="FrankRuehl"/>
          <w:sz w:val="28"/>
          <w:szCs w:val="28"/>
          <w:rtl/>
        </w:rPr>
        <w:t xml:space="preserve"> </w:t>
      </w:r>
      <w:r w:rsidRPr="00E930FA">
        <w:rPr>
          <w:rFonts w:ascii="Calibri" w:hAnsi="Calibri" w:cs="FrankRuehl" w:hint="eastAsia"/>
          <w:sz w:val="28"/>
          <w:szCs w:val="28"/>
          <w:rtl/>
        </w:rPr>
        <w:t>לא</w:t>
      </w:r>
      <w:r w:rsidRPr="00E930FA">
        <w:rPr>
          <w:rFonts w:ascii="Calibri" w:hAnsi="Calibri" w:cs="FrankRuehl"/>
          <w:sz w:val="28"/>
          <w:szCs w:val="28"/>
          <w:rtl/>
        </w:rPr>
        <w:t xml:space="preserve"> </w:t>
      </w:r>
      <w:r w:rsidRPr="00E930FA">
        <w:rPr>
          <w:rFonts w:ascii="Calibri" w:hAnsi="Calibri" w:cs="FrankRuehl" w:hint="eastAsia"/>
          <w:sz w:val="28"/>
          <w:szCs w:val="28"/>
          <w:rtl/>
        </w:rPr>
        <w:t>אעמוד</w:t>
      </w:r>
      <w:r w:rsidRPr="00E930FA">
        <w:rPr>
          <w:rFonts w:ascii="Calibri" w:hAnsi="Calibri" w:cs="FrankRuehl"/>
          <w:sz w:val="28"/>
          <w:szCs w:val="28"/>
          <w:rtl/>
        </w:rPr>
        <w:t xml:space="preserve"> </w:t>
      </w:r>
      <w:r w:rsidRPr="00E930FA">
        <w:rPr>
          <w:rFonts w:ascii="Calibri" w:hAnsi="Calibri" w:cs="FrankRuehl" w:hint="eastAsia"/>
          <w:sz w:val="28"/>
          <w:szCs w:val="28"/>
          <w:rtl/>
        </w:rPr>
        <w:t>בפרוטרוט</w:t>
      </w:r>
      <w:r w:rsidRPr="00E930FA">
        <w:rPr>
          <w:rFonts w:ascii="Calibri" w:hAnsi="Calibri" w:cs="FrankRuehl"/>
          <w:sz w:val="28"/>
          <w:szCs w:val="28"/>
          <w:rtl/>
        </w:rPr>
        <w:t xml:space="preserve"> </w:t>
      </w:r>
      <w:r w:rsidRPr="00E930FA">
        <w:rPr>
          <w:rFonts w:ascii="Calibri" w:hAnsi="Calibri" w:cs="FrankRuehl" w:hint="eastAsia"/>
          <w:sz w:val="28"/>
          <w:szCs w:val="28"/>
          <w:rtl/>
        </w:rPr>
        <w:t>על</w:t>
      </w:r>
      <w:r w:rsidRPr="00E930FA">
        <w:rPr>
          <w:rFonts w:ascii="Calibri" w:hAnsi="Calibri" w:cs="FrankRuehl"/>
          <w:sz w:val="28"/>
          <w:szCs w:val="28"/>
          <w:rtl/>
        </w:rPr>
        <w:t xml:space="preserve"> </w:t>
      </w:r>
      <w:r w:rsidRPr="00E930FA">
        <w:rPr>
          <w:rFonts w:ascii="Calibri" w:hAnsi="Calibri" w:cs="FrankRuehl" w:hint="eastAsia"/>
          <w:sz w:val="28"/>
          <w:szCs w:val="28"/>
          <w:rtl/>
        </w:rPr>
        <w:t>תוכנו</w:t>
      </w:r>
      <w:r w:rsidRPr="00E930FA">
        <w:rPr>
          <w:rFonts w:ascii="Calibri" w:hAnsi="Calibri" w:cs="FrankRuehl"/>
          <w:sz w:val="28"/>
          <w:szCs w:val="28"/>
          <w:rtl/>
        </w:rPr>
        <w:t xml:space="preserve">, </w:t>
      </w:r>
      <w:r w:rsidRPr="00E930FA">
        <w:rPr>
          <w:rFonts w:ascii="Calibri" w:hAnsi="Calibri" w:cs="FrankRuehl" w:hint="eastAsia"/>
          <w:sz w:val="28"/>
          <w:szCs w:val="28"/>
          <w:rtl/>
        </w:rPr>
        <w:t>בשל</w:t>
      </w:r>
      <w:r w:rsidRPr="00E930FA">
        <w:rPr>
          <w:rFonts w:ascii="Calibri" w:hAnsi="Calibri" w:cs="FrankRuehl"/>
          <w:sz w:val="28"/>
          <w:szCs w:val="28"/>
          <w:rtl/>
        </w:rPr>
        <w:t xml:space="preserve"> </w:t>
      </w:r>
      <w:r w:rsidRPr="00E930FA">
        <w:rPr>
          <w:rFonts w:ascii="Calibri" w:hAnsi="Calibri" w:cs="FrankRuehl" w:hint="eastAsia"/>
          <w:sz w:val="28"/>
          <w:szCs w:val="28"/>
          <w:rtl/>
        </w:rPr>
        <w:t>צנעת</w:t>
      </w:r>
      <w:r w:rsidRPr="00E930FA">
        <w:rPr>
          <w:rFonts w:ascii="Calibri" w:hAnsi="Calibri" w:cs="FrankRuehl"/>
          <w:sz w:val="28"/>
          <w:szCs w:val="28"/>
          <w:rtl/>
        </w:rPr>
        <w:t xml:space="preserve"> </w:t>
      </w:r>
      <w:r w:rsidRPr="00E930FA">
        <w:rPr>
          <w:rFonts w:ascii="Calibri" w:hAnsi="Calibri" w:cs="FrankRuehl" w:hint="eastAsia"/>
          <w:sz w:val="28"/>
          <w:szCs w:val="28"/>
          <w:rtl/>
        </w:rPr>
        <w:t>הפרט</w:t>
      </w:r>
      <w:r w:rsidRPr="00E930FA">
        <w:rPr>
          <w:rFonts w:ascii="Calibri" w:hAnsi="Calibri" w:cs="FrankRuehl"/>
          <w:sz w:val="28"/>
          <w:szCs w:val="28"/>
          <w:rtl/>
        </w:rPr>
        <w:t xml:space="preserve">, </w:t>
      </w:r>
      <w:r w:rsidRPr="00E930FA">
        <w:rPr>
          <w:rFonts w:ascii="Calibri" w:hAnsi="Calibri" w:cs="FrankRuehl" w:hint="eastAsia"/>
          <w:sz w:val="28"/>
          <w:szCs w:val="28"/>
          <w:rtl/>
        </w:rPr>
        <w:t>המלמד</w:t>
      </w:r>
      <w:r w:rsidRPr="00E930FA">
        <w:rPr>
          <w:rFonts w:ascii="Calibri" w:hAnsi="Calibri" w:cs="FrankRuehl"/>
          <w:sz w:val="28"/>
          <w:szCs w:val="28"/>
          <w:rtl/>
        </w:rPr>
        <w:t xml:space="preserve"> </w:t>
      </w:r>
      <w:r w:rsidRPr="00E930FA">
        <w:rPr>
          <w:rFonts w:ascii="Calibri" w:hAnsi="Calibri" w:cs="FrankRuehl" w:hint="eastAsia"/>
          <w:sz w:val="28"/>
          <w:szCs w:val="28"/>
          <w:rtl/>
        </w:rPr>
        <w:t>על</w:t>
      </w:r>
      <w:r w:rsidRPr="00E930FA">
        <w:rPr>
          <w:rFonts w:ascii="Calibri" w:hAnsi="Calibri" w:cs="FrankRuehl"/>
          <w:sz w:val="28"/>
          <w:szCs w:val="28"/>
          <w:rtl/>
        </w:rPr>
        <w:t xml:space="preserve"> </w:t>
      </w:r>
      <w:r w:rsidRPr="00E930FA">
        <w:rPr>
          <w:rFonts w:ascii="Calibri" w:hAnsi="Calibri" w:cs="FrankRuehl" w:hint="eastAsia"/>
          <w:sz w:val="28"/>
          <w:szCs w:val="28"/>
          <w:rtl/>
        </w:rPr>
        <w:t>פגיעה</w:t>
      </w:r>
      <w:r w:rsidRPr="00E930FA">
        <w:rPr>
          <w:rFonts w:ascii="Calibri" w:hAnsi="Calibri" w:cs="FrankRuehl"/>
          <w:sz w:val="28"/>
          <w:szCs w:val="28"/>
          <w:rtl/>
        </w:rPr>
        <w:t xml:space="preserve"> </w:t>
      </w:r>
      <w:r w:rsidRPr="00E930FA">
        <w:rPr>
          <w:rFonts w:ascii="Calibri" w:hAnsi="Calibri" w:cs="FrankRuehl" w:hint="eastAsia"/>
          <w:sz w:val="28"/>
          <w:szCs w:val="28"/>
          <w:rtl/>
        </w:rPr>
        <w:t>לא</w:t>
      </w:r>
      <w:r w:rsidRPr="00E930FA">
        <w:rPr>
          <w:rFonts w:ascii="Calibri" w:hAnsi="Calibri" w:cs="FrankRuehl"/>
          <w:sz w:val="28"/>
          <w:szCs w:val="28"/>
          <w:rtl/>
        </w:rPr>
        <w:t xml:space="preserve"> </w:t>
      </w:r>
      <w:r w:rsidRPr="00E930FA">
        <w:rPr>
          <w:rFonts w:ascii="Calibri" w:hAnsi="Calibri" w:cs="FrankRuehl" w:hint="eastAsia"/>
          <w:sz w:val="28"/>
          <w:szCs w:val="28"/>
          <w:rtl/>
        </w:rPr>
        <w:t>מבוטלת</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ההליך</w:t>
      </w:r>
      <w:r w:rsidRPr="00E930FA">
        <w:rPr>
          <w:rFonts w:ascii="Calibri" w:hAnsi="Calibri" w:cs="FrankRuehl"/>
          <w:sz w:val="28"/>
          <w:szCs w:val="28"/>
          <w:rtl/>
        </w:rPr>
        <w:t xml:space="preserve"> </w:t>
      </w:r>
      <w:r w:rsidRPr="00E930FA">
        <w:rPr>
          <w:rFonts w:ascii="Calibri" w:hAnsi="Calibri" w:cs="FrankRuehl" w:hint="eastAsia"/>
          <w:sz w:val="28"/>
          <w:szCs w:val="28"/>
          <w:rtl/>
        </w:rPr>
        <w:t>במי</w:t>
      </w:r>
      <w:r w:rsidRPr="00E930FA">
        <w:rPr>
          <w:rFonts w:ascii="Calibri" w:hAnsi="Calibri" w:cs="FrankRuehl"/>
          <w:sz w:val="28"/>
          <w:szCs w:val="28"/>
          <w:rtl/>
        </w:rPr>
        <w:t xml:space="preserve"> </w:t>
      </w:r>
      <w:r w:rsidRPr="00E930FA">
        <w:rPr>
          <w:rFonts w:ascii="Calibri" w:hAnsi="Calibri" w:cs="FrankRuehl" w:hint="eastAsia"/>
          <w:sz w:val="28"/>
          <w:szCs w:val="28"/>
          <w:rtl/>
        </w:rPr>
        <w:t>מבני</w:t>
      </w:r>
      <w:r w:rsidRPr="00E930FA">
        <w:rPr>
          <w:rFonts w:ascii="Calibri" w:hAnsi="Calibri" w:cs="FrankRuehl"/>
          <w:sz w:val="28"/>
          <w:szCs w:val="28"/>
          <w:rtl/>
        </w:rPr>
        <w:t xml:space="preserve"> </w:t>
      </w:r>
      <w:r w:rsidRPr="00E930FA">
        <w:rPr>
          <w:rFonts w:ascii="Calibri" w:hAnsi="Calibri" w:cs="FrankRuehl" w:hint="eastAsia"/>
          <w:sz w:val="28"/>
          <w:szCs w:val="28"/>
          <w:rtl/>
        </w:rPr>
        <w:t>משפחתו</w:t>
      </w:r>
      <w:r w:rsidRPr="00E930FA">
        <w:rPr>
          <w:rFonts w:ascii="Calibri" w:hAnsi="Calibri" w:cs="FrankRuehl"/>
          <w:sz w:val="28"/>
          <w:szCs w:val="28"/>
          <w:rtl/>
        </w:rPr>
        <w:t xml:space="preserve"> (</w:t>
      </w:r>
      <w:r w:rsidRPr="00E930FA">
        <w:rPr>
          <w:rFonts w:ascii="Calibri" w:hAnsi="Calibri" w:cs="FrankRuehl" w:hint="eastAsia"/>
          <w:sz w:val="28"/>
          <w:szCs w:val="28"/>
          <w:rtl/>
        </w:rPr>
        <w:t>נ</w:t>
      </w:r>
      <w:r w:rsidRPr="00E930FA">
        <w:rPr>
          <w:rFonts w:ascii="Calibri" w:hAnsi="Calibri" w:cs="FrankRuehl"/>
          <w:sz w:val="28"/>
          <w:szCs w:val="28"/>
          <w:rtl/>
        </w:rPr>
        <w:t xml:space="preserve">/5 </w:t>
      </w:r>
      <w:r w:rsidRPr="00E930FA">
        <w:rPr>
          <w:rFonts w:ascii="Calibri" w:hAnsi="Calibri" w:cs="FrankRuehl" w:hint="eastAsia"/>
          <w:sz w:val="28"/>
          <w:szCs w:val="28"/>
          <w:rtl/>
        </w:rPr>
        <w:t>לעניין</w:t>
      </w:r>
      <w:r w:rsidRPr="00E930FA">
        <w:rPr>
          <w:rFonts w:ascii="Calibri" w:hAnsi="Calibri" w:cs="FrankRuehl"/>
          <w:sz w:val="28"/>
          <w:szCs w:val="28"/>
          <w:rtl/>
        </w:rPr>
        <w:t xml:space="preserve"> </w:t>
      </w:r>
      <w:r w:rsidRPr="00E930FA">
        <w:rPr>
          <w:rFonts w:ascii="Calibri" w:hAnsi="Calibri" w:cs="FrankRuehl" w:hint="eastAsia"/>
          <w:sz w:val="28"/>
          <w:szCs w:val="28"/>
          <w:rtl/>
        </w:rPr>
        <w:t>העונש</w:t>
      </w:r>
      <w:r w:rsidRPr="00E930FA">
        <w:rPr>
          <w:rFonts w:ascii="Calibri" w:hAnsi="Calibri" w:cs="FrankRuehl"/>
          <w:sz w:val="28"/>
          <w:szCs w:val="28"/>
          <w:rtl/>
        </w:rPr>
        <w:t xml:space="preserve">). </w:t>
      </w:r>
      <w:r w:rsidRPr="00E930FA">
        <w:rPr>
          <w:rFonts w:ascii="Calibri" w:hAnsi="Calibri" w:cs="FrankRuehl" w:hint="eastAsia"/>
          <w:sz w:val="28"/>
          <w:szCs w:val="28"/>
          <w:rtl/>
        </w:rPr>
        <w:t>אני</w:t>
      </w:r>
      <w:r w:rsidRPr="00E930FA">
        <w:rPr>
          <w:rFonts w:ascii="Calibri" w:hAnsi="Calibri" w:cs="FrankRuehl"/>
          <w:sz w:val="28"/>
          <w:szCs w:val="28"/>
          <w:rtl/>
        </w:rPr>
        <w:t xml:space="preserve"> </w:t>
      </w:r>
      <w:r w:rsidRPr="00E930FA">
        <w:rPr>
          <w:rFonts w:ascii="Calibri" w:hAnsi="Calibri" w:cs="FrankRuehl" w:hint="eastAsia"/>
          <w:sz w:val="28"/>
          <w:szCs w:val="28"/>
          <w:rtl/>
        </w:rPr>
        <w:t>מייחס</w:t>
      </w:r>
      <w:r w:rsidRPr="00E930FA">
        <w:rPr>
          <w:rFonts w:ascii="Calibri" w:hAnsi="Calibri" w:cs="FrankRuehl"/>
          <w:sz w:val="28"/>
          <w:szCs w:val="28"/>
          <w:rtl/>
        </w:rPr>
        <w:t xml:space="preserve"> </w:t>
      </w:r>
      <w:r w:rsidRPr="00E930FA">
        <w:rPr>
          <w:rFonts w:ascii="Calibri" w:hAnsi="Calibri" w:cs="FrankRuehl" w:hint="eastAsia"/>
          <w:sz w:val="28"/>
          <w:szCs w:val="28"/>
          <w:rtl/>
        </w:rPr>
        <w:t>לנתון</w:t>
      </w:r>
      <w:r w:rsidRPr="00E930FA">
        <w:rPr>
          <w:rFonts w:ascii="Calibri" w:hAnsi="Calibri" w:cs="FrankRuehl"/>
          <w:sz w:val="28"/>
          <w:szCs w:val="28"/>
          <w:rtl/>
        </w:rPr>
        <w:t xml:space="preserve"> </w:t>
      </w:r>
      <w:r w:rsidRPr="00E930FA">
        <w:rPr>
          <w:rFonts w:ascii="Calibri" w:hAnsi="Calibri" w:cs="FrankRuehl" w:hint="eastAsia"/>
          <w:sz w:val="28"/>
          <w:szCs w:val="28"/>
          <w:rtl/>
        </w:rPr>
        <w:t>זה</w:t>
      </w:r>
      <w:r w:rsidRPr="00E930FA">
        <w:rPr>
          <w:rFonts w:ascii="Calibri" w:hAnsi="Calibri" w:cs="FrankRuehl"/>
          <w:sz w:val="28"/>
          <w:szCs w:val="28"/>
          <w:rtl/>
        </w:rPr>
        <w:t xml:space="preserve"> </w:t>
      </w:r>
      <w:r w:rsidRPr="00E930FA">
        <w:rPr>
          <w:rFonts w:ascii="Calibri" w:hAnsi="Calibri" w:cs="FrankRuehl" w:hint="eastAsia"/>
          <w:sz w:val="28"/>
          <w:szCs w:val="28"/>
          <w:rtl/>
        </w:rPr>
        <w:t>משקל</w:t>
      </w:r>
      <w:r w:rsidRPr="00E930FA">
        <w:rPr>
          <w:rFonts w:ascii="Calibri" w:hAnsi="Calibri" w:cs="FrankRuehl"/>
          <w:sz w:val="28"/>
          <w:szCs w:val="28"/>
          <w:rtl/>
        </w:rPr>
        <w:t xml:space="preserve">. </w:t>
      </w:r>
      <w:r w:rsidRPr="00E930FA">
        <w:rPr>
          <w:rFonts w:ascii="Calibri" w:hAnsi="Calibri" w:cs="FrankRuehl" w:hint="eastAsia"/>
          <w:sz w:val="28"/>
          <w:szCs w:val="28"/>
          <w:rtl/>
        </w:rPr>
        <w:t>עם</w:t>
      </w:r>
      <w:r w:rsidRPr="00E930FA">
        <w:rPr>
          <w:rFonts w:ascii="Calibri" w:hAnsi="Calibri" w:cs="FrankRuehl"/>
          <w:sz w:val="28"/>
          <w:szCs w:val="28"/>
          <w:rtl/>
        </w:rPr>
        <w:t xml:space="preserve"> </w:t>
      </w:r>
      <w:r w:rsidRPr="00E930FA">
        <w:rPr>
          <w:rFonts w:ascii="Calibri" w:hAnsi="Calibri" w:cs="FrankRuehl" w:hint="eastAsia"/>
          <w:sz w:val="28"/>
          <w:szCs w:val="28"/>
          <w:rtl/>
        </w:rPr>
        <w:t>זאת</w:t>
      </w:r>
      <w:r w:rsidRPr="00E930FA">
        <w:rPr>
          <w:rFonts w:ascii="Calibri" w:hAnsi="Calibri" w:cs="FrankRuehl"/>
          <w:sz w:val="28"/>
          <w:szCs w:val="28"/>
          <w:rtl/>
        </w:rPr>
        <w:t xml:space="preserve">, </w:t>
      </w:r>
      <w:r w:rsidRPr="00E930FA">
        <w:rPr>
          <w:rFonts w:ascii="Calibri" w:hAnsi="Calibri" w:cs="FrankRuehl" w:hint="eastAsia"/>
          <w:sz w:val="28"/>
          <w:szCs w:val="28"/>
          <w:rtl/>
        </w:rPr>
        <w:t>הוא</w:t>
      </w:r>
      <w:r w:rsidRPr="00E930FA">
        <w:rPr>
          <w:rFonts w:ascii="Calibri" w:hAnsi="Calibri" w:cs="FrankRuehl"/>
          <w:sz w:val="28"/>
          <w:szCs w:val="28"/>
          <w:rtl/>
        </w:rPr>
        <w:t xml:space="preserve"> </w:t>
      </w:r>
      <w:r w:rsidRPr="00E930FA">
        <w:rPr>
          <w:rFonts w:ascii="Calibri" w:hAnsi="Calibri" w:cs="FrankRuehl" w:hint="eastAsia"/>
          <w:sz w:val="28"/>
          <w:szCs w:val="28"/>
          <w:rtl/>
        </w:rPr>
        <w:t>אינו</w:t>
      </w:r>
      <w:r w:rsidRPr="00E930FA">
        <w:rPr>
          <w:rFonts w:ascii="Calibri" w:hAnsi="Calibri" w:cs="FrankRuehl"/>
          <w:sz w:val="28"/>
          <w:szCs w:val="28"/>
          <w:rtl/>
        </w:rPr>
        <w:t xml:space="preserve"> </w:t>
      </w:r>
      <w:r w:rsidRPr="00E930FA">
        <w:rPr>
          <w:rFonts w:ascii="Calibri" w:hAnsi="Calibri" w:cs="FrankRuehl" w:hint="eastAsia"/>
          <w:sz w:val="28"/>
          <w:szCs w:val="28"/>
          <w:rtl/>
        </w:rPr>
        <w:t>חריג</w:t>
      </w:r>
      <w:r w:rsidRPr="00E930FA">
        <w:rPr>
          <w:rFonts w:ascii="Calibri" w:hAnsi="Calibri" w:cs="FrankRuehl"/>
          <w:sz w:val="28"/>
          <w:szCs w:val="28"/>
          <w:rtl/>
        </w:rPr>
        <w:t xml:space="preserve"> </w:t>
      </w:r>
      <w:r w:rsidRPr="00E930FA">
        <w:rPr>
          <w:rFonts w:ascii="Calibri" w:hAnsi="Calibri" w:cs="FrankRuehl" w:hint="eastAsia"/>
          <w:sz w:val="28"/>
          <w:szCs w:val="28"/>
          <w:rtl/>
        </w:rPr>
        <w:t>ויוצא</w:t>
      </w:r>
      <w:r w:rsidRPr="00E930FA">
        <w:rPr>
          <w:rFonts w:ascii="Calibri" w:hAnsi="Calibri" w:cs="FrankRuehl"/>
          <w:sz w:val="28"/>
          <w:szCs w:val="28"/>
          <w:rtl/>
        </w:rPr>
        <w:t xml:space="preserve"> </w:t>
      </w:r>
      <w:r w:rsidRPr="00E930FA">
        <w:rPr>
          <w:rFonts w:ascii="Calibri" w:hAnsi="Calibri" w:cs="FrankRuehl" w:hint="eastAsia"/>
          <w:sz w:val="28"/>
          <w:szCs w:val="28"/>
          <w:rtl/>
        </w:rPr>
        <w:t>דופן</w:t>
      </w:r>
      <w:r w:rsidRPr="00E930FA">
        <w:rPr>
          <w:rFonts w:ascii="Calibri" w:hAnsi="Calibri" w:cs="FrankRuehl"/>
          <w:sz w:val="28"/>
          <w:szCs w:val="28"/>
          <w:rtl/>
        </w:rPr>
        <w:t xml:space="preserve"> </w:t>
      </w:r>
      <w:r w:rsidRPr="00E930FA">
        <w:rPr>
          <w:rFonts w:ascii="Calibri" w:hAnsi="Calibri" w:cs="FrankRuehl" w:hint="eastAsia"/>
          <w:sz w:val="28"/>
          <w:szCs w:val="28"/>
          <w:rtl/>
        </w:rPr>
        <w:t>במידה</w:t>
      </w:r>
      <w:r w:rsidRPr="00E930FA">
        <w:rPr>
          <w:rFonts w:ascii="Calibri" w:hAnsi="Calibri" w:cs="FrankRuehl"/>
          <w:sz w:val="28"/>
          <w:szCs w:val="28"/>
          <w:rtl/>
        </w:rPr>
        <w:t xml:space="preserve"> </w:t>
      </w:r>
      <w:r w:rsidRPr="00E930FA">
        <w:rPr>
          <w:rFonts w:ascii="Calibri" w:hAnsi="Calibri" w:cs="FrankRuehl" w:hint="eastAsia"/>
          <w:sz w:val="28"/>
          <w:szCs w:val="28"/>
          <w:rtl/>
        </w:rPr>
        <w:t>העשויה</w:t>
      </w:r>
      <w:r w:rsidRPr="00E930FA">
        <w:rPr>
          <w:rFonts w:ascii="Calibri" w:hAnsi="Calibri" w:cs="FrankRuehl"/>
          <w:sz w:val="28"/>
          <w:szCs w:val="28"/>
          <w:rtl/>
        </w:rPr>
        <w:t xml:space="preserve"> </w:t>
      </w:r>
      <w:r w:rsidRPr="00E930FA">
        <w:rPr>
          <w:rFonts w:ascii="Calibri" w:hAnsi="Calibri" w:cs="FrankRuehl" w:hint="eastAsia"/>
          <w:sz w:val="28"/>
          <w:szCs w:val="28"/>
          <w:rtl/>
        </w:rPr>
        <w:t>למנוע</w:t>
      </w:r>
      <w:r w:rsidRPr="00E930FA">
        <w:rPr>
          <w:rFonts w:ascii="Calibri" w:hAnsi="Calibri" w:cs="FrankRuehl"/>
          <w:sz w:val="28"/>
          <w:szCs w:val="28"/>
          <w:rtl/>
        </w:rPr>
        <w:t xml:space="preserve"> </w:t>
      </w:r>
      <w:r w:rsidRPr="00E930FA">
        <w:rPr>
          <w:rFonts w:ascii="Calibri" w:hAnsi="Calibri" w:cs="FrankRuehl" w:hint="eastAsia"/>
          <w:sz w:val="28"/>
          <w:szCs w:val="28"/>
          <w:rtl/>
        </w:rPr>
        <w:t>הטלתו</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עונש</w:t>
      </w:r>
      <w:r w:rsidRPr="00E930FA">
        <w:rPr>
          <w:rFonts w:ascii="Calibri" w:hAnsi="Calibri" w:cs="FrankRuehl"/>
          <w:sz w:val="28"/>
          <w:szCs w:val="28"/>
          <w:rtl/>
        </w:rPr>
        <w:t xml:space="preserve"> </w:t>
      </w:r>
      <w:r w:rsidRPr="00E930FA">
        <w:rPr>
          <w:rFonts w:ascii="Calibri" w:hAnsi="Calibri" w:cs="FrankRuehl" w:hint="eastAsia"/>
          <w:sz w:val="28"/>
          <w:szCs w:val="28"/>
          <w:rtl/>
        </w:rPr>
        <w:t>הולם</w:t>
      </w:r>
      <w:r w:rsidRPr="00E930FA">
        <w:rPr>
          <w:rFonts w:ascii="Calibri" w:hAnsi="Calibri" w:cs="FrankRuehl"/>
          <w:sz w:val="28"/>
          <w:szCs w:val="28"/>
          <w:rtl/>
        </w:rPr>
        <w:t xml:space="preserve">, </w:t>
      </w:r>
      <w:r w:rsidRPr="00E930FA">
        <w:rPr>
          <w:rFonts w:ascii="Calibri" w:hAnsi="Calibri" w:cs="FrankRuehl" w:hint="eastAsia"/>
          <w:sz w:val="28"/>
          <w:szCs w:val="28"/>
          <w:rtl/>
        </w:rPr>
        <w:t>על</w:t>
      </w:r>
      <w:r w:rsidRPr="00E930FA">
        <w:rPr>
          <w:rFonts w:ascii="Calibri" w:hAnsi="Calibri" w:cs="FrankRuehl"/>
          <w:sz w:val="28"/>
          <w:szCs w:val="28"/>
          <w:rtl/>
        </w:rPr>
        <w:t xml:space="preserve"> </w:t>
      </w:r>
      <w:r w:rsidRPr="00E930FA">
        <w:rPr>
          <w:rFonts w:ascii="Calibri" w:hAnsi="Calibri" w:cs="FrankRuehl" w:hint="eastAsia"/>
          <w:sz w:val="28"/>
          <w:szCs w:val="28"/>
          <w:rtl/>
        </w:rPr>
        <w:t>פי</w:t>
      </w:r>
      <w:r w:rsidRPr="00E930FA">
        <w:rPr>
          <w:rFonts w:ascii="Calibri" w:hAnsi="Calibri" w:cs="FrankRuehl"/>
          <w:sz w:val="28"/>
          <w:szCs w:val="28"/>
          <w:rtl/>
        </w:rPr>
        <w:t xml:space="preserve"> </w:t>
      </w:r>
      <w:r w:rsidRPr="00E930FA">
        <w:rPr>
          <w:rFonts w:ascii="Calibri" w:hAnsi="Calibri" w:cs="FrankRuehl" w:hint="eastAsia"/>
          <w:sz w:val="28"/>
          <w:szCs w:val="28"/>
          <w:rtl/>
        </w:rPr>
        <w:t>העקרונות</w:t>
      </w:r>
      <w:r w:rsidRPr="00E930FA">
        <w:rPr>
          <w:rFonts w:ascii="Calibri" w:hAnsi="Calibri" w:cs="FrankRuehl"/>
          <w:sz w:val="28"/>
          <w:szCs w:val="28"/>
          <w:rtl/>
        </w:rPr>
        <w:t xml:space="preserve"> </w:t>
      </w:r>
      <w:r w:rsidRPr="00E930FA">
        <w:rPr>
          <w:rFonts w:ascii="Calibri" w:hAnsi="Calibri" w:cs="FrankRuehl" w:hint="eastAsia"/>
          <w:sz w:val="28"/>
          <w:szCs w:val="28"/>
          <w:rtl/>
        </w:rPr>
        <w:t>עליהם</w:t>
      </w:r>
      <w:r w:rsidRPr="00E930FA">
        <w:rPr>
          <w:rFonts w:ascii="Calibri" w:hAnsi="Calibri" w:cs="FrankRuehl"/>
          <w:sz w:val="28"/>
          <w:szCs w:val="28"/>
          <w:rtl/>
        </w:rPr>
        <w:t xml:space="preserve"> </w:t>
      </w:r>
      <w:r w:rsidRPr="00E930FA">
        <w:rPr>
          <w:rFonts w:ascii="Calibri" w:hAnsi="Calibri" w:cs="FrankRuehl" w:hint="eastAsia"/>
          <w:sz w:val="28"/>
          <w:szCs w:val="28"/>
          <w:rtl/>
        </w:rPr>
        <w:t>עמדתי</w:t>
      </w:r>
      <w:r w:rsidRPr="00E930FA">
        <w:rPr>
          <w:rFonts w:ascii="Calibri" w:hAnsi="Calibri" w:cs="FrankRuehl"/>
          <w:sz w:val="28"/>
          <w:szCs w:val="28"/>
          <w:rtl/>
        </w:rPr>
        <w:t xml:space="preserve"> </w:t>
      </w:r>
      <w:r w:rsidRPr="00E930FA">
        <w:rPr>
          <w:rFonts w:ascii="Calibri" w:hAnsi="Calibri" w:cs="FrankRuehl" w:hint="eastAsia"/>
          <w:sz w:val="28"/>
          <w:szCs w:val="28"/>
          <w:rtl/>
        </w:rPr>
        <w:t>לעיל</w:t>
      </w:r>
      <w:r w:rsidRPr="00E930FA">
        <w:rPr>
          <w:rFonts w:ascii="Calibri" w:hAnsi="Calibri" w:cs="FrankRuehl"/>
          <w:sz w:val="28"/>
          <w:szCs w:val="28"/>
          <w:rtl/>
        </w:rPr>
        <w:t>.</w:t>
      </w:r>
    </w:p>
    <w:p w:rsidR="00E930FA" w:rsidRPr="00E930FA" w:rsidRDefault="00E930FA" w:rsidP="00E930FA">
      <w:pPr>
        <w:spacing w:line="360" w:lineRule="auto"/>
        <w:jc w:val="both"/>
        <w:rPr>
          <w:rFonts w:ascii="Calibri" w:hAnsi="Calibri" w:cs="FrankRuehl"/>
          <w:sz w:val="28"/>
          <w:szCs w:val="28"/>
          <w:rtl/>
        </w:rPr>
      </w:pPr>
    </w:p>
    <w:p w:rsidR="00E930FA" w:rsidRPr="00726D18" w:rsidRDefault="00E930FA" w:rsidP="00E930FA">
      <w:pPr>
        <w:spacing w:line="360" w:lineRule="auto"/>
        <w:jc w:val="both"/>
        <w:rPr>
          <w:rFonts w:ascii="Calibri" w:hAnsi="Calibri" w:cs="FrankRuehl"/>
          <w:sz w:val="28"/>
          <w:szCs w:val="28"/>
          <w:rtl/>
        </w:rPr>
      </w:pPr>
      <w:r w:rsidRPr="00E930FA">
        <w:rPr>
          <w:rFonts w:ascii="Calibri" w:hAnsi="Calibri" w:cs="FrankRuehl"/>
          <w:sz w:val="28"/>
          <w:szCs w:val="28"/>
          <w:rtl/>
        </w:rPr>
        <w:t xml:space="preserve">76. </w:t>
      </w:r>
      <w:r w:rsidRPr="00E930FA">
        <w:rPr>
          <w:rFonts w:ascii="Calibri" w:hAnsi="Calibri" w:cs="FrankRuehl" w:hint="eastAsia"/>
          <w:sz w:val="28"/>
          <w:szCs w:val="28"/>
          <w:rtl/>
        </w:rPr>
        <w:t>מן</w:t>
      </w:r>
      <w:r w:rsidRPr="00E930FA">
        <w:rPr>
          <w:rFonts w:ascii="Calibri" w:hAnsi="Calibri" w:cs="FrankRuehl"/>
          <w:sz w:val="28"/>
          <w:szCs w:val="28"/>
          <w:rtl/>
        </w:rPr>
        <w:t xml:space="preserve"> </w:t>
      </w:r>
      <w:r w:rsidRPr="00E930FA">
        <w:rPr>
          <w:rFonts w:ascii="Calibri" w:hAnsi="Calibri" w:cs="FrankRuehl" w:hint="eastAsia"/>
          <w:sz w:val="28"/>
          <w:szCs w:val="28"/>
          <w:rtl/>
        </w:rPr>
        <w:t>העדויות</w:t>
      </w:r>
      <w:r w:rsidRPr="00E930FA">
        <w:rPr>
          <w:rFonts w:ascii="Calibri" w:hAnsi="Calibri" w:cs="FrankRuehl"/>
          <w:sz w:val="28"/>
          <w:szCs w:val="28"/>
          <w:rtl/>
        </w:rPr>
        <w:t xml:space="preserve"> </w:t>
      </w:r>
      <w:r w:rsidRPr="00E930FA">
        <w:rPr>
          <w:rFonts w:ascii="Calibri" w:hAnsi="Calibri" w:cs="FrankRuehl" w:hint="eastAsia"/>
          <w:sz w:val="28"/>
          <w:szCs w:val="28"/>
          <w:rtl/>
        </w:rPr>
        <w:t>שנשמעו</w:t>
      </w:r>
      <w:r w:rsidRPr="00E930FA">
        <w:rPr>
          <w:rFonts w:ascii="Calibri" w:hAnsi="Calibri" w:cs="FrankRuehl"/>
          <w:sz w:val="28"/>
          <w:szCs w:val="28"/>
          <w:rtl/>
        </w:rPr>
        <w:t xml:space="preserve"> </w:t>
      </w:r>
      <w:r w:rsidRPr="00E930FA">
        <w:rPr>
          <w:rFonts w:ascii="Calibri" w:hAnsi="Calibri" w:cs="FrankRuehl" w:hint="eastAsia"/>
          <w:sz w:val="28"/>
          <w:szCs w:val="28"/>
          <w:rtl/>
        </w:rPr>
        <w:t>עולה</w:t>
      </w:r>
      <w:r w:rsidRPr="00E930FA">
        <w:rPr>
          <w:rFonts w:ascii="Calibri" w:hAnsi="Calibri" w:cs="FrankRuehl"/>
          <w:sz w:val="28"/>
          <w:szCs w:val="28"/>
          <w:rtl/>
        </w:rPr>
        <w:t xml:space="preserve"> </w:t>
      </w:r>
      <w:r w:rsidRPr="00E930FA">
        <w:rPr>
          <w:rFonts w:ascii="Calibri" w:hAnsi="Calibri" w:cs="FrankRuehl" w:hint="eastAsia"/>
          <w:sz w:val="28"/>
          <w:szCs w:val="28"/>
          <w:rtl/>
        </w:rPr>
        <w:t>תמונה</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תפקוד</w:t>
      </w:r>
      <w:r w:rsidRPr="00E930FA">
        <w:rPr>
          <w:rFonts w:ascii="Calibri" w:hAnsi="Calibri" w:cs="FrankRuehl"/>
          <w:sz w:val="28"/>
          <w:szCs w:val="28"/>
          <w:rtl/>
        </w:rPr>
        <w:t xml:space="preserve"> </w:t>
      </w:r>
      <w:r w:rsidRPr="00E930FA">
        <w:rPr>
          <w:rFonts w:ascii="Calibri" w:hAnsi="Calibri" w:cs="FrankRuehl" w:hint="eastAsia"/>
          <w:sz w:val="28"/>
          <w:szCs w:val="28"/>
          <w:rtl/>
        </w:rPr>
        <w:t>חברתי</w:t>
      </w:r>
      <w:r w:rsidRPr="00E930FA">
        <w:rPr>
          <w:rFonts w:ascii="Calibri" w:hAnsi="Calibri" w:cs="FrankRuehl"/>
          <w:sz w:val="28"/>
          <w:szCs w:val="28"/>
          <w:rtl/>
        </w:rPr>
        <w:t xml:space="preserve"> </w:t>
      </w:r>
      <w:r w:rsidRPr="00E930FA">
        <w:rPr>
          <w:rFonts w:ascii="Calibri" w:hAnsi="Calibri" w:cs="FrankRuehl" w:hint="eastAsia"/>
          <w:sz w:val="28"/>
          <w:szCs w:val="28"/>
          <w:rtl/>
        </w:rPr>
        <w:t>חיובי</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מר</w:t>
      </w:r>
      <w:r w:rsidRPr="00E930FA">
        <w:rPr>
          <w:rFonts w:ascii="Calibri" w:hAnsi="Calibri" w:cs="FrankRuehl"/>
          <w:sz w:val="28"/>
          <w:szCs w:val="28"/>
          <w:rtl/>
        </w:rPr>
        <w:t xml:space="preserve"> </w:t>
      </w:r>
      <w:r w:rsidRPr="00E930FA">
        <w:rPr>
          <w:rFonts w:ascii="Calibri" w:hAnsi="Calibri" w:cs="FrankRuehl" w:hint="eastAsia"/>
          <w:sz w:val="28"/>
          <w:szCs w:val="28"/>
          <w:rtl/>
        </w:rPr>
        <w:t>דוידוביץ</w:t>
      </w:r>
      <w:r w:rsidRPr="00E930FA">
        <w:rPr>
          <w:rFonts w:ascii="Calibri" w:hAnsi="Calibri" w:cs="FrankRuehl"/>
          <w:sz w:val="28"/>
          <w:szCs w:val="28"/>
          <w:rtl/>
        </w:rPr>
        <w:t xml:space="preserve">'. </w:t>
      </w:r>
      <w:r w:rsidRPr="00E930FA">
        <w:rPr>
          <w:rFonts w:ascii="Calibri" w:hAnsi="Calibri" w:cs="FrankRuehl" w:hint="eastAsia"/>
          <w:sz w:val="28"/>
          <w:szCs w:val="28"/>
          <w:rtl/>
        </w:rPr>
        <w:t>תוארו</w:t>
      </w:r>
      <w:r w:rsidRPr="00E930FA">
        <w:rPr>
          <w:rFonts w:ascii="Calibri" w:hAnsi="Calibri" w:cs="FrankRuehl"/>
          <w:sz w:val="28"/>
          <w:szCs w:val="28"/>
          <w:rtl/>
        </w:rPr>
        <w:t xml:space="preserve"> </w:t>
      </w:r>
      <w:r w:rsidRPr="00E930FA">
        <w:rPr>
          <w:rFonts w:ascii="Calibri" w:hAnsi="Calibri" w:cs="FrankRuehl" w:hint="eastAsia"/>
          <w:sz w:val="28"/>
          <w:szCs w:val="28"/>
          <w:rtl/>
        </w:rPr>
        <w:t>תרומות</w:t>
      </w:r>
      <w:r w:rsidRPr="00E930FA">
        <w:rPr>
          <w:rFonts w:ascii="Calibri" w:hAnsi="Calibri" w:cs="FrankRuehl"/>
          <w:sz w:val="28"/>
          <w:szCs w:val="28"/>
          <w:rtl/>
        </w:rPr>
        <w:t xml:space="preserve"> </w:t>
      </w:r>
      <w:r w:rsidRPr="00E930FA">
        <w:rPr>
          <w:rFonts w:ascii="Calibri" w:hAnsi="Calibri" w:cs="FrankRuehl" w:hint="eastAsia"/>
          <w:sz w:val="28"/>
          <w:szCs w:val="28"/>
          <w:rtl/>
        </w:rPr>
        <w:t>נדיבות</w:t>
      </w:r>
      <w:r w:rsidRPr="00E930FA">
        <w:rPr>
          <w:rFonts w:ascii="Calibri" w:hAnsi="Calibri" w:cs="FrankRuehl"/>
          <w:sz w:val="28"/>
          <w:szCs w:val="28"/>
          <w:rtl/>
        </w:rPr>
        <w:t xml:space="preserve">, </w:t>
      </w:r>
      <w:r w:rsidRPr="00E930FA">
        <w:rPr>
          <w:rFonts w:ascii="Calibri" w:hAnsi="Calibri" w:cs="FrankRuehl" w:hint="eastAsia"/>
          <w:sz w:val="28"/>
          <w:szCs w:val="28"/>
          <w:rtl/>
        </w:rPr>
        <w:t>לרוב</w:t>
      </w:r>
      <w:r w:rsidRPr="00E930FA">
        <w:rPr>
          <w:rFonts w:ascii="Calibri" w:hAnsi="Calibri" w:cs="FrankRuehl"/>
          <w:sz w:val="28"/>
          <w:szCs w:val="28"/>
          <w:rtl/>
        </w:rPr>
        <w:t xml:space="preserve"> </w:t>
      </w:r>
      <w:r w:rsidRPr="00E930FA">
        <w:rPr>
          <w:rFonts w:ascii="Calibri" w:hAnsi="Calibri" w:cs="FrankRuehl" w:hint="eastAsia"/>
          <w:sz w:val="28"/>
          <w:szCs w:val="28"/>
          <w:rtl/>
        </w:rPr>
        <w:t>בסתר</w:t>
      </w:r>
      <w:r w:rsidRPr="00E930FA">
        <w:rPr>
          <w:rFonts w:ascii="Calibri" w:hAnsi="Calibri" w:cs="FrankRuehl"/>
          <w:sz w:val="28"/>
          <w:szCs w:val="28"/>
          <w:rtl/>
        </w:rPr>
        <w:t xml:space="preserve">, </w:t>
      </w:r>
      <w:r w:rsidRPr="00E930FA">
        <w:rPr>
          <w:rFonts w:ascii="Calibri" w:hAnsi="Calibri" w:cs="FrankRuehl" w:hint="eastAsia"/>
          <w:sz w:val="28"/>
          <w:szCs w:val="28"/>
          <w:rtl/>
        </w:rPr>
        <w:t>לאורך</w:t>
      </w:r>
      <w:r w:rsidRPr="00E930FA">
        <w:rPr>
          <w:rFonts w:ascii="Calibri" w:hAnsi="Calibri" w:cs="FrankRuehl"/>
          <w:sz w:val="28"/>
          <w:szCs w:val="28"/>
          <w:rtl/>
        </w:rPr>
        <w:t xml:space="preserve"> </w:t>
      </w:r>
      <w:r w:rsidRPr="00E930FA">
        <w:rPr>
          <w:rFonts w:ascii="Calibri" w:hAnsi="Calibri" w:cs="FrankRuehl" w:hint="eastAsia"/>
          <w:sz w:val="28"/>
          <w:szCs w:val="28"/>
          <w:rtl/>
        </w:rPr>
        <w:t>שנים</w:t>
      </w:r>
      <w:r w:rsidRPr="00E930FA">
        <w:rPr>
          <w:rFonts w:ascii="Calibri" w:hAnsi="Calibri" w:cs="FrankRuehl"/>
          <w:sz w:val="28"/>
          <w:szCs w:val="28"/>
          <w:rtl/>
        </w:rPr>
        <w:t xml:space="preserve">, </w:t>
      </w:r>
      <w:r w:rsidRPr="00E930FA">
        <w:rPr>
          <w:rFonts w:ascii="Calibri" w:hAnsi="Calibri" w:cs="FrankRuehl" w:hint="eastAsia"/>
          <w:sz w:val="28"/>
          <w:szCs w:val="28"/>
          <w:rtl/>
        </w:rPr>
        <w:t>לנזקקים</w:t>
      </w:r>
      <w:r w:rsidRPr="00E930FA">
        <w:rPr>
          <w:rFonts w:ascii="Calibri" w:hAnsi="Calibri" w:cs="FrankRuehl"/>
          <w:sz w:val="28"/>
          <w:szCs w:val="28"/>
          <w:rtl/>
        </w:rPr>
        <w:t xml:space="preserve">, </w:t>
      </w:r>
      <w:r w:rsidRPr="00E930FA">
        <w:rPr>
          <w:rFonts w:ascii="Calibri" w:hAnsi="Calibri" w:cs="FrankRuehl" w:hint="eastAsia"/>
          <w:sz w:val="28"/>
          <w:szCs w:val="28"/>
          <w:rtl/>
        </w:rPr>
        <w:t>לפרויקטים</w:t>
      </w:r>
      <w:r w:rsidRPr="00E930FA">
        <w:rPr>
          <w:rFonts w:ascii="Calibri" w:hAnsi="Calibri" w:cs="FrankRuehl"/>
          <w:sz w:val="28"/>
          <w:szCs w:val="28"/>
          <w:rtl/>
        </w:rPr>
        <w:t xml:space="preserve"> </w:t>
      </w:r>
      <w:r w:rsidRPr="00E930FA">
        <w:rPr>
          <w:rFonts w:ascii="Calibri" w:hAnsi="Calibri" w:cs="FrankRuehl" w:hint="eastAsia"/>
          <w:sz w:val="28"/>
          <w:szCs w:val="28"/>
          <w:rtl/>
        </w:rPr>
        <w:t>חברתיים</w:t>
      </w:r>
      <w:r w:rsidRPr="00E930FA">
        <w:rPr>
          <w:rFonts w:ascii="Calibri" w:hAnsi="Calibri" w:cs="FrankRuehl"/>
          <w:sz w:val="28"/>
          <w:szCs w:val="28"/>
          <w:rtl/>
        </w:rPr>
        <w:t xml:space="preserve">, </w:t>
      </w:r>
      <w:r w:rsidRPr="00E930FA">
        <w:rPr>
          <w:rFonts w:ascii="Calibri" w:hAnsi="Calibri" w:cs="FrankRuehl" w:hint="eastAsia"/>
          <w:sz w:val="28"/>
          <w:szCs w:val="28"/>
          <w:rtl/>
        </w:rPr>
        <w:t>ולארגונים</w:t>
      </w:r>
      <w:r w:rsidRPr="00E930FA">
        <w:rPr>
          <w:rFonts w:ascii="Calibri" w:hAnsi="Calibri" w:cs="FrankRuehl"/>
          <w:sz w:val="28"/>
          <w:szCs w:val="28"/>
          <w:rtl/>
        </w:rPr>
        <w:t xml:space="preserve"> </w:t>
      </w:r>
      <w:r w:rsidRPr="00E930FA">
        <w:rPr>
          <w:rFonts w:ascii="Calibri" w:hAnsi="Calibri" w:cs="FrankRuehl" w:hint="eastAsia"/>
          <w:sz w:val="28"/>
          <w:szCs w:val="28"/>
          <w:rtl/>
        </w:rPr>
        <w:t>שונים</w:t>
      </w:r>
      <w:r w:rsidRPr="00E930FA">
        <w:rPr>
          <w:rFonts w:ascii="Calibri" w:hAnsi="Calibri" w:cs="FrankRuehl"/>
          <w:sz w:val="28"/>
          <w:szCs w:val="28"/>
          <w:rtl/>
        </w:rPr>
        <w:t xml:space="preserve">; </w:t>
      </w:r>
      <w:r w:rsidRPr="00E930FA">
        <w:rPr>
          <w:rFonts w:ascii="Calibri" w:hAnsi="Calibri" w:cs="FrankRuehl" w:hint="eastAsia"/>
          <w:sz w:val="28"/>
          <w:szCs w:val="28"/>
          <w:rtl/>
        </w:rPr>
        <w:t>סיוע</w:t>
      </w:r>
      <w:r w:rsidRPr="00E930FA">
        <w:rPr>
          <w:rFonts w:ascii="Calibri" w:hAnsi="Calibri" w:cs="FrankRuehl"/>
          <w:sz w:val="28"/>
          <w:szCs w:val="28"/>
          <w:rtl/>
        </w:rPr>
        <w:t xml:space="preserve"> </w:t>
      </w:r>
      <w:r w:rsidRPr="00E930FA">
        <w:rPr>
          <w:rFonts w:ascii="Calibri" w:hAnsi="Calibri" w:cs="FrankRuehl" w:hint="eastAsia"/>
          <w:sz w:val="28"/>
          <w:szCs w:val="28"/>
          <w:rtl/>
        </w:rPr>
        <w:t>בתרומה</w:t>
      </w:r>
      <w:r w:rsidRPr="00E930FA">
        <w:rPr>
          <w:rFonts w:ascii="Calibri" w:hAnsi="Calibri" w:cs="FrankRuehl"/>
          <w:sz w:val="28"/>
          <w:szCs w:val="28"/>
          <w:rtl/>
        </w:rPr>
        <w:t xml:space="preserve"> </w:t>
      </w:r>
      <w:r w:rsidRPr="00E930FA">
        <w:rPr>
          <w:rFonts w:ascii="Calibri" w:hAnsi="Calibri" w:cs="FrankRuehl" w:hint="eastAsia"/>
          <w:sz w:val="28"/>
          <w:szCs w:val="28"/>
          <w:rtl/>
        </w:rPr>
        <w:t>לשיפוץ</w:t>
      </w:r>
      <w:r w:rsidRPr="00E930FA">
        <w:rPr>
          <w:rFonts w:ascii="Calibri" w:hAnsi="Calibri" w:cs="FrankRuehl"/>
          <w:sz w:val="28"/>
          <w:szCs w:val="28"/>
          <w:rtl/>
        </w:rPr>
        <w:t xml:space="preserve"> </w:t>
      </w:r>
      <w:r w:rsidRPr="00E930FA">
        <w:rPr>
          <w:rFonts w:ascii="Calibri" w:hAnsi="Calibri" w:cs="FrankRuehl" w:hint="eastAsia"/>
          <w:sz w:val="28"/>
          <w:szCs w:val="28"/>
          <w:rtl/>
        </w:rPr>
        <w:t>בית</w:t>
      </w:r>
      <w:r w:rsidRPr="00E930FA">
        <w:rPr>
          <w:rFonts w:ascii="Calibri" w:hAnsi="Calibri" w:cs="FrankRuehl"/>
          <w:sz w:val="28"/>
          <w:szCs w:val="28"/>
          <w:rtl/>
        </w:rPr>
        <w:t xml:space="preserve"> </w:t>
      </w:r>
      <w:r w:rsidRPr="00E930FA">
        <w:rPr>
          <w:rFonts w:ascii="Calibri" w:hAnsi="Calibri" w:cs="FrankRuehl" w:hint="eastAsia"/>
          <w:sz w:val="28"/>
          <w:szCs w:val="28"/>
          <w:rtl/>
        </w:rPr>
        <w:t>כנסת</w:t>
      </w:r>
      <w:r w:rsidRPr="00E930FA">
        <w:rPr>
          <w:rFonts w:ascii="Calibri" w:hAnsi="Calibri" w:cs="FrankRuehl"/>
          <w:sz w:val="28"/>
          <w:szCs w:val="28"/>
          <w:rtl/>
        </w:rPr>
        <w:t xml:space="preserve">; </w:t>
      </w:r>
      <w:r w:rsidRPr="00E930FA">
        <w:rPr>
          <w:rFonts w:ascii="Calibri" w:hAnsi="Calibri" w:cs="FrankRuehl" w:hint="eastAsia"/>
          <w:sz w:val="28"/>
          <w:szCs w:val="28"/>
          <w:rtl/>
        </w:rPr>
        <w:t>מאמץ</w:t>
      </w:r>
      <w:r w:rsidRPr="00E930FA">
        <w:rPr>
          <w:rFonts w:ascii="Calibri" w:hAnsi="Calibri" w:cs="FrankRuehl"/>
          <w:sz w:val="28"/>
          <w:szCs w:val="28"/>
          <w:rtl/>
        </w:rPr>
        <w:t xml:space="preserve"> </w:t>
      </w:r>
      <w:r w:rsidRPr="00E930FA">
        <w:rPr>
          <w:rFonts w:ascii="Calibri" w:hAnsi="Calibri" w:cs="FrankRuehl" w:hint="eastAsia"/>
          <w:sz w:val="28"/>
          <w:szCs w:val="28"/>
          <w:rtl/>
        </w:rPr>
        <w:t>מיוחד</w:t>
      </w:r>
      <w:r w:rsidRPr="00E930FA">
        <w:rPr>
          <w:rFonts w:ascii="Calibri" w:hAnsi="Calibri" w:cs="FrankRuehl"/>
          <w:sz w:val="28"/>
          <w:szCs w:val="28"/>
          <w:rtl/>
        </w:rPr>
        <w:t xml:space="preserve"> </w:t>
      </w:r>
      <w:r w:rsidRPr="00E930FA">
        <w:rPr>
          <w:rFonts w:ascii="Calibri" w:hAnsi="Calibri" w:cs="FrankRuehl" w:hint="eastAsia"/>
          <w:sz w:val="28"/>
          <w:szCs w:val="28"/>
          <w:rtl/>
        </w:rPr>
        <w:t>לספק</w:t>
      </w:r>
      <w:r w:rsidRPr="00E930FA">
        <w:rPr>
          <w:rFonts w:ascii="Calibri" w:hAnsi="Calibri" w:cs="FrankRuehl"/>
          <w:sz w:val="28"/>
          <w:szCs w:val="28"/>
          <w:rtl/>
        </w:rPr>
        <w:t xml:space="preserve"> </w:t>
      </w:r>
      <w:r w:rsidRPr="00E930FA">
        <w:rPr>
          <w:rFonts w:ascii="Calibri" w:hAnsi="Calibri" w:cs="FrankRuehl" w:hint="eastAsia"/>
          <w:sz w:val="28"/>
          <w:szCs w:val="28"/>
          <w:rtl/>
        </w:rPr>
        <w:t>לחם</w:t>
      </w:r>
      <w:r w:rsidRPr="00E930FA">
        <w:rPr>
          <w:rFonts w:ascii="Calibri" w:hAnsi="Calibri" w:cs="FrankRuehl"/>
          <w:sz w:val="28"/>
          <w:szCs w:val="28"/>
          <w:rtl/>
        </w:rPr>
        <w:t xml:space="preserve"> </w:t>
      </w:r>
      <w:r w:rsidRPr="00E930FA">
        <w:rPr>
          <w:rFonts w:ascii="Calibri" w:hAnsi="Calibri" w:cs="FrankRuehl" w:hint="eastAsia"/>
          <w:sz w:val="28"/>
          <w:szCs w:val="28"/>
          <w:rtl/>
        </w:rPr>
        <w:t>גם</w:t>
      </w:r>
      <w:r w:rsidRPr="00E930FA">
        <w:rPr>
          <w:rFonts w:ascii="Calibri" w:hAnsi="Calibri" w:cs="FrankRuehl"/>
          <w:sz w:val="28"/>
          <w:szCs w:val="28"/>
          <w:rtl/>
        </w:rPr>
        <w:t xml:space="preserve"> </w:t>
      </w:r>
      <w:r w:rsidRPr="00E930FA">
        <w:rPr>
          <w:rFonts w:ascii="Calibri" w:hAnsi="Calibri" w:cs="FrankRuehl" w:hint="eastAsia"/>
          <w:sz w:val="28"/>
          <w:szCs w:val="28"/>
          <w:rtl/>
        </w:rPr>
        <w:t>בעיתות</w:t>
      </w:r>
      <w:r w:rsidRPr="00E930FA">
        <w:rPr>
          <w:rFonts w:ascii="Calibri" w:hAnsi="Calibri" w:cs="FrankRuehl"/>
          <w:sz w:val="28"/>
          <w:szCs w:val="28"/>
          <w:rtl/>
        </w:rPr>
        <w:t xml:space="preserve"> </w:t>
      </w:r>
      <w:r w:rsidRPr="00E930FA">
        <w:rPr>
          <w:rFonts w:ascii="Calibri" w:hAnsi="Calibri" w:cs="FrankRuehl" w:hint="eastAsia"/>
          <w:sz w:val="28"/>
          <w:szCs w:val="28"/>
          <w:rtl/>
        </w:rPr>
        <w:t>קשות</w:t>
      </w:r>
      <w:r w:rsidRPr="00E930FA">
        <w:rPr>
          <w:rFonts w:ascii="Calibri" w:hAnsi="Calibri" w:cs="FrankRuehl"/>
          <w:sz w:val="28"/>
          <w:szCs w:val="28"/>
          <w:rtl/>
        </w:rPr>
        <w:t xml:space="preserve">; </w:t>
      </w:r>
      <w:r w:rsidRPr="00E930FA">
        <w:rPr>
          <w:rFonts w:ascii="Calibri" w:hAnsi="Calibri" w:cs="FrankRuehl" w:hint="eastAsia"/>
          <w:sz w:val="28"/>
          <w:szCs w:val="28"/>
          <w:rtl/>
        </w:rPr>
        <w:t>יחס</w:t>
      </w:r>
      <w:r w:rsidRPr="00E930FA">
        <w:rPr>
          <w:rFonts w:ascii="Calibri" w:hAnsi="Calibri" w:cs="FrankRuehl"/>
          <w:sz w:val="28"/>
          <w:szCs w:val="28"/>
          <w:rtl/>
        </w:rPr>
        <w:t xml:space="preserve"> </w:t>
      </w:r>
      <w:r w:rsidRPr="00E930FA">
        <w:rPr>
          <w:rFonts w:ascii="Calibri" w:hAnsi="Calibri" w:cs="FrankRuehl" w:hint="eastAsia"/>
          <w:sz w:val="28"/>
          <w:szCs w:val="28"/>
          <w:rtl/>
        </w:rPr>
        <w:t>חם</w:t>
      </w:r>
      <w:r w:rsidRPr="00E930FA">
        <w:rPr>
          <w:rFonts w:ascii="Calibri" w:hAnsi="Calibri" w:cs="FrankRuehl"/>
          <w:sz w:val="28"/>
          <w:szCs w:val="28"/>
          <w:rtl/>
        </w:rPr>
        <w:t xml:space="preserve"> </w:t>
      </w:r>
      <w:r w:rsidRPr="00E930FA">
        <w:rPr>
          <w:rFonts w:ascii="Calibri" w:hAnsi="Calibri" w:cs="FrankRuehl" w:hint="eastAsia"/>
          <w:sz w:val="28"/>
          <w:szCs w:val="28"/>
          <w:rtl/>
        </w:rPr>
        <w:t>ותמיכה</w:t>
      </w:r>
      <w:r w:rsidRPr="00E930FA">
        <w:rPr>
          <w:rFonts w:ascii="Calibri" w:hAnsi="Calibri" w:cs="FrankRuehl"/>
          <w:sz w:val="28"/>
          <w:szCs w:val="28"/>
          <w:rtl/>
        </w:rPr>
        <w:t xml:space="preserve"> </w:t>
      </w:r>
      <w:r w:rsidRPr="00E930FA">
        <w:rPr>
          <w:rFonts w:ascii="Calibri" w:hAnsi="Calibri" w:cs="FrankRuehl" w:hint="eastAsia"/>
          <w:sz w:val="28"/>
          <w:szCs w:val="28"/>
          <w:rtl/>
        </w:rPr>
        <w:t>אישית</w:t>
      </w:r>
      <w:r w:rsidRPr="00E930FA">
        <w:rPr>
          <w:rFonts w:ascii="Calibri" w:hAnsi="Calibri" w:cs="FrankRuehl"/>
          <w:sz w:val="28"/>
          <w:szCs w:val="28"/>
          <w:rtl/>
        </w:rPr>
        <w:t xml:space="preserve"> </w:t>
      </w:r>
      <w:r w:rsidRPr="00E930FA">
        <w:rPr>
          <w:rFonts w:ascii="Calibri" w:hAnsi="Calibri" w:cs="FrankRuehl" w:hint="eastAsia"/>
          <w:sz w:val="28"/>
          <w:szCs w:val="28"/>
          <w:rtl/>
        </w:rPr>
        <w:t>בעובדי</w:t>
      </w:r>
      <w:r w:rsidRPr="00E930FA">
        <w:rPr>
          <w:rFonts w:ascii="Calibri" w:hAnsi="Calibri" w:cs="FrankRuehl"/>
          <w:sz w:val="28"/>
          <w:szCs w:val="28"/>
          <w:rtl/>
        </w:rPr>
        <w:t xml:space="preserve"> </w:t>
      </w:r>
      <w:r w:rsidRPr="00E930FA">
        <w:rPr>
          <w:rFonts w:ascii="Calibri" w:hAnsi="Calibri" w:cs="FrankRuehl" w:hint="eastAsia"/>
          <w:sz w:val="28"/>
          <w:szCs w:val="28"/>
          <w:rtl/>
        </w:rPr>
        <w:t>המאפייה</w:t>
      </w:r>
      <w:r w:rsidRPr="00E930FA">
        <w:rPr>
          <w:rFonts w:ascii="Calibri" w:hAnsi="Calibri" w:cs="FrankRuehl"/>
          <w:sz w:val="28"/>
          <w:szCs w:val="28"/>
          <w:rtl/>
        </w:rPr>
        <w:t xml:space="preserve">, </w:t>
      </w:r>
      <w:r w:rsidRPr="00E930FA">
        <w:rPr>
          <w:rFonts w:ascii="Calibri" w:hAnsi="Calibri" w:cs="FrankRuehl" w:hint="eastAsia"/>
          <w:sz w:val="28"/>
          <w:szCs w:val="28"/>
          <w:rtl/>
        </w:rPr>
        <w:t>יחד</w:t>
      </w:r>
      <w:r w:rsidRPr="00E930FA">
        <w:rPr>
          <w:rFonts w:ascii="Calibri" w:hAnsi="Calibri" w:cs="FrankRuehl"/>
          <w:sz w:val="28"/>
          <w:szCs w:val="28"/>
          <w:rtl/>
        </w:rPr>
        <w:t xml:space="preserve"> </w:t>
      </w:r>
      <w:r w:rsidRPr="00E930FA">
        <w:rPr>
          <w:rFonts w:ascii="Calibri" w:hAnsi="Calibri" w:cs="FrankRuehl" w:hint="eastAsia"/>
          <w:sz w:val="28"/>
          <w:szCs w:val="28"/>
          <w:rtl/>
        </w:rPr>
        <w:t>עם</w:t>
      </w:r>
      <w:r w:rsidRPr="00E930FA">
        <w:rPr>
          <w:rFonts w:ascii="Calibri" w:hAnsi="Calibri" w:cs="FrankRuehl"/>
          <w:sz w:val="28"/>
          <w:szCs w:val="28"/>
          <w:rtl/>
        </w:rPr>
        <w:t xml:space="preserve"> </w:t>
      </w:r>
      <w:r w:rsidRPr="00E930FA">
        <w:rPr>
          <w:rFonts w:ascii="Calibri" w:hAnsi="Calibri" w:cs="FrankRuehl" w:hint="eastAsia"/>
          <w:sz w:val="28"/>
          <w:szCs w:val="28"/>
          <w:rtl/>
        </w:rPr>
        <w:t>נאמנות</w:t>
      </w:r>
      <w:r w:rsidRPr="00E930FA">
        <w:rPr>
          <w:rFonts w:ascii="Calibri" w:hAnsi="Calibri" w:cs="FrankRuehl"/>
          <w:sz w:val="28"/>
          <w:szCs w:val="28"/>
          <w:rtl/>
        </w:rPr>
        <w:t xml:space="preserve"> </w:t>
      </w:r>
      <w:r w:rsidRPr="00E930FA">
        <w:rPr>
          <w:rFonts w:ascii="Calibri" w:hAnsi="Calibri" w:cs="FrankRuehl" w:hint="eastAsia"/>
          <w:sz w:val="28"/>
          <w:szCs w:val="28"/>
          <w:rtl/>
        </w:rPr>
        <w:t>לעובדים</w:t>
      </w:r>
      <w:r w:rsidRPr="00E930FA">
        <w:rPr>
          <w:rFonts w:ascii="Calibri" w:hAnsi="Calibri" w:cs="FrankRuehl"/>
          <w:sz w:val="28"/>
          <w:szCs w:val="28"/>
          <w:rtl/>
        </w:rPr>
        <w:t xml:space="preserve">, </w:t>
      </w:r>
      <w:r w:rsidRPr="00E930FA">
        <w:rPr>
          <w:rFonts w:ascii="Calibri" w:hAnsi="Calibri" w:cs="FrankRuehl" w:hint="eastAsia"/>
          <w:sz w:val="28"/>
          <w:szCs w:val="28"/>
          <w:rtl/>
        </w:rPr>
        <w:t>אנושיות</w:t>
      </w:r>
      <w:r w:rsidRPr="00E930FA">
        <w:rPr>
          <w:rFonts w:ascii="Calibri" w:hAnsi="Calibri" w:cs="FrankRuehl"/>
          <w:sz w:val="28"/>
          <w:szCs w:val="28"/>
          <w:rtl/>
        </w:rPr>
        <w:t xml:space="preserve">, </w:t>
      </w:r>
      <w:r w:rsidRPr="00E930FA">
        <w:rPr>
          <w:rFonts w:ascii="Calibri" w:hAnsi="Calibri" w:cs="FrankRuehl" w:hint="eastAsia"/>
          <w:sz w:val="28"/>
          <w:szCs w:val="28"/>
          <w:rtl/>
        </w:rPr>
        <w:t>צניעות</w:t>
      </w:r>
      <w:r w:rsidRPr="00E930FA">
        <w:rPr>
          <w:rFonts w:ascii="Calibri" w:hAnsi="Calibri" w:cs="FrankRuehl"/>
          <w:sz w:val="28"/>
          <w:szCs w:val="28"/>
          <w:rtl/>
        </w:rPr>
        <w:t xml:space="preserve">, </w:t>
      </w:r>
      <w:r w:rsidRPr="00E930FA">
        <w:rPr>
          <w:rFonts w:ascii="Calibri" w:hAnsi="Calibri" w:cs="FrankRuehl" w:hint="eastAsia"/>
          <w:sz w:val="28"/>
          <w:szCs w:val="28"/>
          <w:rtl/>
        </w:rPr>
        <w:t>ואכפתיות</w:t>
      </w:r>
      <w:r w:rsidRPr="00E930FA">
        <w:rPr>
          <w:rFonts w:ascii="Calibri" w:hAnsi="Calibri" w:cs="FrankRuehl"/>
          <w:sz w:val="28"/>
          <w:szCs w:val="28"/>
          <w:rtl/>
        </w:rPr>
        <w:t xml:space="preserve">; </w:t>
      </w:r>
      <w:r w:rsidRPr="00E930FA">
        <w:rPr>
          <w:rFonts w:ascii="Calibri" w:hAnsi="Calibri" w:cs="FrankRuehl" w:hint="eastAsia"/>
          <w:sz w:val="28"/>
          <w:szCs w:val="28"/>
          <w:rtl/>
        </w:rPr>
        <w:t>עולה</w:t>
      </w:r>
      <w:r w:rsidRPr="00E930FA">
        <w:rPr>
          <w:rFonts w:ascii="Calibri" w:hAnsi="Calibri" w:cs="FrankRuehl"/>
          <w:sz w:val="28"/>
          <w:szCs w:val="28"/>
          <w:rtl/>
        </w:rPr>
        <w:t xml:space="preserve"> </w:t>
      </w:r>
      <w:r w:rsidRPr="00E930FA">
        <w:rPr>
          <w:rFonts w:ascii="Calibri" w:hAnsi="Calibri" w:cs="FrankRuehl" w:hint="eastAsia"/>
          <w:sz w:val="28"/>
          <w:szCs w:val="28"/>
          <w:rtl/>
        </w:rPr>
        <w:t>גם</w:t>
      </w:r>
      <w:r w:rsidRPr="00E930FA">
        <w:rPr>
          <w:rFonts w:ascii="Calibri" w:hAnsi="Calibri" w:cs="FrankRuehl"/>
          <w:sz w:val="28"/>
          <w:szCs w:val="28"/>
          <w:rtl/>
        </w:rPr>
        <w:t xml:space="preserve"> </w:t>
      </w:r>
      <w:r w:rsidRPr="00E930FA">
        <w:rPr>
          <w:rFonts w:ascii="Calibri" w:hAnsi="Calibri" w:cs="FrankRuehl" w:hint="eastAsia"/>
          <w:sz w:val="28"/>
          <w:szCs w:val="28"/>
          <w:rtl/>
        </w:rPr>
        <w:t>נאמנות</w:t>
      </w:r>
      <w:r w:rsidRPr="00E930FA">
        <w:rPr>
          <w:rFonts w:ascii="Calibri" w:hAnsi="Calibri" w:cs="FrankRuehl"/>
          <w:sz w:val="28"/>
          <w:szCs w:val="28"/>
          <w:rtl/>
        </w:rPr>
        <w:t xml:space="preserve"> </w:t>
      </w:r>
      <w:r w:rsidRPr="00E930FA">
        <w:rPr>
          <w:rFonts w:ascii="Calibri" w:hAnsi="Calibri" w:cs="FrankRuehl" w:hint="eastAsia"/>
          <w:sz w:val="28"/>
          <w:szCs w:val="28"/>
          <w:rtl/>
        </w:rPr>
        <w:t>למשפחתו</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אחיו</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מר</w:t>
      </w:r>
      <w:r w:rsidRPr="00E930FA">
        <w:rPr>
          <w:rFonts w:ascii="Calibri" w:hAnsi="Calibri" w:cs="FrankRuehl"/>
          <w:sz w:val="28"/>
          <w:szCs w:val="28"/>
          <w:rtl/>
        </w:rPr>
        <w:t xml:space="preserve"> </w:t>
      </w:r>
      <w:r w:rsidRPr="00E930FA">
        <w:rPr>
          <w:rFonts w:ascii="Calibri" w:hAnsi="Calibri" w:cs="FrankRuehl" w:hint="eastAsia"/>
          <w:sz w:val="28"/>
          <w:szCs w:val="28"/>
          <w:rtl/>
        </w:rPr>
        <w:t>דוידוביץ</w:t>
      </w:r>
      <w:r w:rsidRPr="00E930FA">
        <w:rPr>
          <w:rFonts w:ascii="Calibri" w:hAnsi="Calibri" w:cs="FrankRuehl"/>
          <w:sz w:val="28"/>
          <w:szCs w:val="28"/>
          <w:rtl/>
        </w:rPr>
        <w:t xml:space="preserve">', </w:t>
      </w:r>
      <w:r w:rsidRPr="00E930FA">
        <w:rPr>
          <w:rFonts w:ascii="Calibri" w:hAnsi="Calibri" w:cs="FrankRuehl" w:hint="eastAsia"/>
          <w:sz w:val="28"/>
          <w:szCs w:val="28"/>
          <w:rtl/>
        </w:rPr>
        <w:t>אשר</w:t>
      </w:r>
      <w:r w:rsidRPr="00E930FA">
        <w:rPr>
          <w:rFonts w:ascii="Calibri" w:hAnsi="Calibri" w:cs="FrankRuehl"/>
          <w:sz w:val="28"/>
          <w:szCs w:val="28"/>
          <w:rtl/>
        </w:rPr>
        <w:t xml:space="preserve"> </w:t>
      </w:r>
      <w:r w:rsidRPr="00E930FA">
        <w:rPr>
          <w:rFonts w:ascii="Calibri" w:hAnsi="Calibri" w:cs="FrankRuehl" w:hint="eastAsia"/>
          <w:sz w:val="28"/>
          <w:szCs w:val="28"/>
          <w:rtl/>
        </w:rPr>
        <w:t>נפטר</w:t>
      </w:r>
      <w:r w:rsidRPr="00E930FA">
        <w:rPr>
          <w:rFonts w:ascii="Calibri" w:hAnsi="Calibri" w:cs="FrankRuehl"/>
          <w:sz w:val="28"/>
          <w:szCs w:val="28"/>
          <w:rtl/>
        </w:rPr>
        <w:t xml:space="preserve"> </w:t>
      </w:r>
      <w:r w:rsidRPr="00E930FA">
        <w:rPr>
          <w:rFonts w:ascii="Calibri" w:hAnsi="Calibri" w:cs="FrankRuehl" w:hint="eastAsia"/>
          <w:sz w:val="28"/>
          <w:szCs w:val="28"/>
          <w:rtl/>
        </w:rPr>
        <w:t>בגיל</w:t>
      </w:r>
      <w:r w:rsidRPr="00E930FA">
        <w:rPr>
          <w:rFonts w:ascii="Calibri" w:hAnsi="Calibri" w:cs="FrankRuehl"/>
          <w:sz w:val="28"/>
          <w:szCs w:val="28"/>
          <w:rtl/>
        </w:rPr>
        <w:t xml:space="preserve"> </w:t>
      </w:r>
      <w:r w:rsidRPr="00E930FA">
        <w:rPr>
          <w:rFonts w:ascii="Calibri" w:hAnsi="Calibri" w:cs="FrankRuehl" w:hint="eastAsia"/>
          <w:sz w:val="28"/>
          <w:szCs w:val="28"/>
          <w:rtl/>
        </w:rPr>
        <w:t>צעיר</w:t>
      </w:r>
      <w:r w:rsidRPr="00E930FA">
        <w:rPr>
          <w:rFonts w:ascii="Calibri" w:hAnsi="Calibri" w:cs="FrankRuehl"/>
          <w:sz w:val="28"/>
          <w:szCs w:val="28"/>
          <w:rtl/>
        </w:rPr>
        <w:t xml:space="preserve"> </w:t>
      </w:r>
      <w:r w:rsidRPr="00E930FA">
        <w:rPr>
          <w:rFonts w:ascii="Calibri" w:hAnsi="Calibri" w:cs="FrankRuehl" w:hint="eastAsia"/>
          <w:sz w:val="28"/>
          <w:szCs w:val="28"/>
          <w:rtl/>
        </w:rPr>
        <w:t>יחסית</w:t>
      </w:r>
      <w:r w:rsidRPr="00E930FA">
        <w:rPr>
          <w:rFonts w:ascii="Calibri" w:hAnsi="Calibri" w:cs="FrankRuehl"/>
          <w:sz w:val="28"/>
          <w:szCs w:val="28"/>
          <w:rtl/>
        </w:rPr>
        <w:t xml:space="preserve">; </w:t>
      </w:r>
      <w:r w:rsidRPr="00E930FA">
        <w:rPr>
          <w:rFonts w:ascii="Calibri" w:hAnsi="Calibri" w:cs="FrankRuehl" w:hint="eastAsia"/>
          <w:sz w:val="28"/>
          <w:szCs w:val="28"/>
          <w:rtl/>
        </w:rPr>
        <w:t>צוינו</w:t>
      </w:r>
      <w:r w:rsidRPr="00E930FA">
        <w:rPr>
          <w:rFonts w:ascii="Calibri" w:hAnsi="Calibri" w:cs="FrankRuehl"/>
          <w:sz w:val="28"/>
          <w:szCs w:val="28"/>
          <w:rtl/>
        </w:rPr>
        <w:t xml:space="preserve"> </w:t>
      </w:r>
      <w:r w:rsidRPr="00E930FA">
        <w:rPr>
          <w:rFonts w:ascii="Calibri" w:hAnsi="Calibri" w:cs="FrankRuehl" w:hint="eastAsia"/>
          <w:sz w:val="28"/>
          <w:szCs w:val="28"/>
          <w:rtl/>
        </w:rPr>
        <w:t>גם</w:t>
      </w:r>
      <w:r w:rsidRPr="00E930FA">
        <w:rPr>
          <w:rFonts w:ascii="Calibri" w:hAnsi="Calibri" w:cs="FrankRuehl"/>
          <w:sz w:val="28"/>
          <w:szCs w:val="28"/>
          <w:rtl/>
        </w:rPr>
        <w:t xml:space="preserve"> </w:t>
      </w:r>
      <w:r w:rsidRPr="00E930FA">
        <w:rPr>
          <w:rFonts w:ascii="Calibri" w:hAnsi="Calibri" w:cs="FrankRuehl" w:hint="eastAsia"/>
          <w:sz w:val="28"/>
          <w:szCs w:val="28"/>
          <w:rtl/>
        </w:rPr>
        <w:t>תכונות</w:t>
      </w:r>
      <w:r w:rsidRPr="00E930FA">
        <w:rPr>
          <w:rFonts w:ascii="Calibri" w:hAnsi="Calibri" w:cs="FrankRuehl"/>
          <w:sz w:val="28"/>
          <w:szCs w:val="28"/>
          <w:rtl/>
        </w:rPr>
        <w:t xml:space="preserve"> </w:t>
      </w:r>
      <w:r w:rsidRPr="00E930FA">
        <w:rPr>
          <w:rFonts w:ascii="Calibri" w:hAnsi="Calibri" w:cs="FrankRuehl" w:hint="eastAsia"/>
          <w:sz w:val="28"/>
          <w:szCs w:val="28"/>
          <w:rtl/>
        </w:rPr>
        <w:t>כגון</w:t>
      </w:r>
      <w:r w:rsidRPr="00E930FA">
        <w:rPr>
          <w:rFonts w:ascii="Calibri" w:hAnsi="Calibri" w:cs="FrankRuehl"/>
          <w:sz w:val="28"/>
          <w:szCs w:val="28"/>
          <w:rtl/>
        </w:rPr>
        <w:t xml:space="preserve"> </w:t>
      </w:r>
      <w:r w:rsidRPr="00E930FA">
        <w:rPr>
          <w:rFonts w:ascii="Calibri" w:hAnsi="Calibri" w:cs="FrankRuehl" w:hint="eastAsia"/>
          <w:sz w:val="28"/>
          <w:szCs w:val="28"/>
          <w:rtl/>
        </w:rPr>
        <w:t>צניעות</w:t>
      </w:r>
      <w:r w:rsidRPr="00E930FA">
        <w:rPr>
          <w:rFonts w:ascii="Calibri" w:hAnsi="Calibri" w:cs="FrankRuehl"/>
          <w:sz w:val="28"/>
          <w:szCs w:val="28"/>
          <w:rtl/>
        </w:rPr>
        <w:t xml:space="preserve">, </w:t>
      </w:r>
      <w:r w:rsidRPr="00E930FA">
        <w:rPr>
          <w:rFonts w:ascii="Calibri" w:hAnsi="Calibri" w:cs="FrankRuehl" w:hint="eastAsia"/>
          <w:sz w:val="28"/>
          <w:szCs w:val="28"/>
          <w:rtl/>
        </w:rPr>
        <w:t>יושר</w:t>
      </w:r>
      <w:r w:rsidRPr="00E930FA">
        <w:rPr>
          <w:rFonts w:ascii="Calibri" w:hAnsi="Calibri" w:cs="FrankRuehl"/>
          <w:sz w:val="28"/>
          <w:szCs w:val="28"/>
          <w:rtl/>
        </w:rPr>
        <w:t xml:space="preserve"> </w:t>
      </w:r>
      <w:r w:rsidRPr="00E930FA">
        <w:rPr>
          <w:rFonts w:ascii="Calibri" w:hAnsi="Calibri" w:cs="FrankRuehl" w:hint="eastAsia"/>
          <w:sz w:val="28"/>
          <w:szCs w:val="28"/>
          <w:rtl/>
        </w:rPr>
        <w:t>אישי</w:t>
      </w:r>
      <w:r w:rsidRPr="00E930FA">
        <w:rPr>
          <w:rFonts w:ascii="Calibri" w:hAnsi="Calibri" w:cs="FrankRuehl"/>
          <w:sz w:val="28"/>
          <w:szCs w:val="28"/>
          <w:rtl/>
        </w:rPr>
        <w:t xml:space="preserve">, </w:t>
      </w:r>
      <w:r w:rsidRPr="00E930FA">
        <w:rPr>
          <w:rFonts w:ascii="Calibri" w:hAnsi="Calibri" w:cs="FrankRuehl" w:hint="eastAsia"/>
          <w:sz w:val="28"/>
          <w:szCs w:val="28"/>
          <w:rtl/>
        </w:rPr>
        <w:t>אינטגריטי</w:t>
      </w:r>
      <w:r w:rsidRPr="00E930FA">
        <w:rPr>
          <w:rFonts w:ascii="Calibri" w:hAnsi="Calibri" w:cs="FrankRuehl"/>
          <w:sz w:val="28"/>
          <w:szCs w:val="28"/>
          <w:rtl/>
        </w:rPr>
        <w:t xml:space="preserve">, </w:t>
      </w:r>
      <w:r w:rsidRPr="00E930FA">
        <w:rPr>
          <w:rFonts w:ascii="Calibri" w:hAnsi="Calibri" w:cs="FrankRuehl" w:hint="eastAsia"/>
          <w:sz w:val="28"/>
          <w:szCs w:val="28"/>
          <w:rtl/>
        </w:rPr>
        <w:t>והגינות</w:t>
      </w:r>
      <w:r w:rsidRPr="00E930FA">
        <w:rPr>
          <w:rFonts w:ascii="Calibri" w:hAnsi="Calibri" w:cs="FrankRuehl"/>
          <w:sz w:val="28"/>
          <w:szCs w:val="28"/>
          <w:rtl/>
        </w:rPr>
        <w:t xml:space="preserve"> </w:t>
      </w:r>
      <w:r w:rsidRPr="00E930FA">
        <w:rPr>
          <w:rFonts w:ascii="Calibri" w:hAnsi="Calibri" w:cs="FrankRuehl" w:hint="eastAsia"/>
          <w:sz w:val="28"/>
          <w:szCs w:val="28"/>
          <w:rtl/>
        </w:rPr>
        <w:t>בסיסית</w:t>
      </w:r>
      <w:r w:rsidRPr="00E930FA">
        <w:rPr>
          <w:rFonts w:ascii="Calibri" w:hAnsi="Calibri" w:cs="FrankRuehl"/>
          <w:sz w:val="28"/>
          <w:szCs w:val="28"/>
          <w:rtl/>
        </w:rPr>
        <w:t xml:space="preserve">. </w:t>
      </w:r>
      <w:r w:rsidRPr="00E930FA">
        <w:rPr>
          <w:rFonts w:ascii="Calibri" w:hAnsi="Calibri" w:cs="FrankRuehl" w:hint="eastAsia"/>
          <w:sz w:val="28"/>
          <w:szCs w:val="28"/>
          <w:rtl/>
        </w:rPr>
        <w:t>לכל</w:t>
      </w:r>
      <w:r w:rsidRPr="00E930FA">
        <w:rPr>
          <w:rFonts w:ascii="Calibri" w:hAnsi="Calibri" w:cs="FrankRuehl"/>
          <w:sz w:val="28"/>
          <w:szCs w:val="28"/>
          <w:rtl/>
        </w:rPr>
        <w:t xml:space="preserve"> </w:t>
      </w:r>
      <w:r w:rsidRPr="00E930FA">
        <w:rPr>
          <w:rFonts w:ascii="Calibri" w:hAnsi="Calibri" w:cs="FrankRuehl" w:hint="eastAsia"/>
          <w:sz w:val="28"/>
          <w:szCs w:val="28"/>
          <w:rtl/>
        </w:rPr>
        <w:t>אלה</w:t>
      </w:r>
      <w:r w:rsidRPr="00E930FA">
        <w:rPr>
          <w:rFonts w:ascii="Calibri" w:hAnsi="Calibri" w:cs="FrankRuehl"/>
          <w:sz w:val="28"/>
          <w:szCs w:val="28"/>
          <w:rtl/>
        </w:rPr>
        <w:t xml:space="preserve"> </w:t>
      </w:r>
      <w:r w:rsidRPr="00E930FA">
        <w:rPr>
          <w:rFonts w:ascii="Calibri" w:hAnsi="Calibri" w:cs="FrankRuehl" w:hint="eastAsia"/>
          <w:sz w:val="28"/>
          <w:szCs w:val="28"/>
          <w:rtl/>
        </w:rPr>
        <w:t>יש</w:t>
      </w:r>
      <w:r w:rsidRPr="00E930FA">
        <w:rPr>
          <w:rFonts w:ascii="Calibri" w:hAnsi="Calibri" w:cs="FrankRuehl"/>
          <w:sz w:val="28"/>
          <w:szCs w:val="28"/>
          <w:rtl/>
        </w:rPr>
        <w:t xml:space="preserve"> </w:t>
      </w:r>
      <w:r w:rsidRPr="00E930FA">
        <w:rPr>
          <w:rFonts w:ascii="Calibri" w:hAnsi="Calibri" w:cs="FrankRuehl" w:hint="eastAsia"/>
          <w:sz w:val="28"/>
          <w:szCs w:val="28"/>
          <w:rtl/>
        </w:rPr>
        <w:t>משקל</w:t>
      </w:r>
      <w:r w:rsidRPr="00E930FA">
        <w:rPr>
          <w:rFonts w:ascii="Calibri" w:hAnsi="Calibri" w:cs="FrankRuehl"/>
          <w:sz w:val="28"/>
          <w:szCs w:val="28"/>
          <w:rtl/>
        </w:rPr>
        <w:t xml:space="preserve">, </w:t>
      </w:r>
      <w:r w:rsidRPr="00E930FA">
        <w:rPr>
          <w:rFonts w:ascii="Calibri" w:hAnsi="Calibri" w:cs="FrankRuehl" w:hint="eastAsia"/>
          <w:sz w:val="28"/>
          <w:szCs w:val="28"/>
          <w:rtl/>
        </w:rPr>
        <w:t>בהתאם</w:t>
      </w:r>
      <w:r w:rsidRPr="00E930FA">
        <w:rPr>
          <w:rFonts w:ascii="Calibri" w:hAnsi="Calibri" w:cs="FrankRuehl"/>
          <w:sz w:val="28"/>
          <w:szCs w:val="28"/>
          <w:rtl/>
        </w:rPr>
        <w:t xml:space="preserve"> </w:t>
      </w:r>
      <w:r w:rsidRPr="00E930FA">
        <w:rPr>
          <w:rFonts w:ascii="Calibri" w:hAnsi="Calibri" w:cs="FrankRuehl" w:hint="eastAsia"/>
          <w:sz w:val="28"/>
          <w:szCs w:val="28"/>
          <w:rtl/>
        </w:rPr>
        <w:t>לעקרונות</w:t>
      </w:r>
      <w:r w:rsidRPr="00E930FA">
        <w:rPr>
          <w:rFonts w:ascii="Calibri" w:hAnsi="Calibri" w:cs="FrankRuehl"/>
          <w:sz w:val="28"/>
          <w:szCs w:val="28"/>
          <w:rtl/>
        </w:rPr>
        <w:t xml:space="preserve"> </w:t>
      </w:r>
      <w:r w:rsidRPr="00E930FA">
        <w:rPr>
          <w:rFonts w:ascii="Calibri" w:hAnsi="Calibri" w:cs="FrankRuehl" w:hint="eastAsia"/>
          <w:sz w:val="28"/>
          <w:szCs w:val="28"/>
          <w:rtl/>
        </w:rPr>
        <w:t>עליהם</w:t>
      </w:r>
      <w:r w:rsidRPr="00E930FA">
        <w:rPr>
          <w:rFonts w:ascii="Calibri" w:hAnsi="Calibri" w:cs="FrankRuehl"/>
          <w:sz w:val="28"/>
          <w:szCs w:val="28"/>
          <w:rtl/>
        </w:rPr>
        <w:t xml:space="preserve"> </w:t>
      </w:r>
      <w:r w:rsidRPr="00E930FA">
        <w:rPr>
          <w:rFonts w:ascii="Calibri" w:hAnsi="Calibri" w:cs="FrankRuehl" w:hint="eastAsia"/>
          <w:sz w:val="28"/>
          <w:szCs w:val="28"/>
          <w:rtl/>
        </w:rPr>
        <w:t>עמדתי</w:t>
      </w:r>
      <w:r w:rsidRPr="00E930FA">
        <w:rPr>
          <w:rFonts w:ascii="Calibri" w:hAnsi="Calibri" w:cs="FrankRuehl"/>
          <w:sz w:val="28"/>
          <w:szCs w:val="28"/>
          <w:rtl/>
        </w:rPr>
        <w:t xml:space="preserve"> </w:t>
      </w:r>
      <w:r w:rsidRPr="00E930FA">
        <w:rPr>
          <w:rFonts w:ascii="Calibri" w:hAnsi="Calibri" w:cs="FrankRuehl" w:hint="eastAsia"/>
          <w:sz w:val="28"/>
          <w:szCs w:val="28"/>
          <w:rtl/>
        </w:rPr>
        <w:t>לעיל</w:t>
      </w:r>
      <w:r w:rsidRPr="00E930FA">
        <w:rPr>
          <w:rFonts w:ascii="Calibri" w:hAnsi="Calibri" w:cs="FrankRuehl"/>
          <w:sz w:val="28"/>
          <w:szCs w:val="28"/>
          <w:rtl/>
        </w:rPr>
        <w:t xml:space="preserve">. </w:t>
      </w:r>
      <w:r w:rsidRPr="00E930FA">
        <w:rPr>
          <w:rFonts w:ascii="Calibri" w:hAnsi="Calibri" w:cs="FrankRuehl" w:hint="eastAsia"/>
          <w:sz w:val="28"/>
          <w:szCs w:val="28"/>
          <w:rtl/>
        </w:rPr>
        <w:t>עם</w:t>
      </w:r>
      <w:r w:rsidRPr="00E930FA">
        <w:rPr>
          <w:rFonts w:ascii="Calibri" w:hAnsi="Calibri" w:cs="FrankRuehl"/>
          <w:sz w:val="28"/>
          <w:szCs w:val="28"/>
          <w:rtl/>
        </w:rPr>
        <w:t xml:space="preserve"> </w:t>
      </w:r>
      <w:r w:rsidRPr="00E930FA">
        <w:rPr>
          <w:rFonts w:ascii="Calibri" w:hAnsi="Calibri" w:cs="FrankRuehl" w:hint="eastAsia"/>
          <w:sz w:val="28"/>
          <w:szCs w:val="28"/>
          <w:rtl/>
        </w:rPr>
        <w:t>זאת</w:t>
      </w:r>
      <w:r w:rsidRPr="00E930FA">
        <w:rPr>
          <w:rFonts w:ascii="Calibri" w:hAnsi="Calibri" w:cs="FrankRuehl"/>
          <w:sz w:val="28"/>
          <w:szCs w:val="28"/>
          <w:rtl/>
        </w:rPr>
        <w:t xml:space="preserve">, </w:t>
      </w:r>
      <w:r w:rsidRPr="00E930FA">
        <w:rPr>
          <w:rFonts w:ascii="Calibri" w:hAnsi="Calibri" w:cs="FrankRuehl" w:hint="eastAsia"/>
          <w:sz w:val="28"/>
          <w:szCs w:val="28"/>
          <w:rtl/>
        </w:rPr>
        <w:t>על</w:t>
      </w:r>
      <w:r w:rsidRPr="00E930FA">
        <w:rPr>
          <w:rFonts w:ascii="Calibri" w:hAnsi="Calibri" w:cs="FrankRuehl"/>
          <w:sz w:val="28"/>
          <w:szCs w:val="28"/>
          <w:rtl/>
        </w:rPr>
        <w:t xml:space="preserve"> </w:t>
      </w:r>
      <w:r w:rsidRPr="00E930FA">
        <w:rPr>
          <w:rFonts w:ascii="Calibri" w:hAnsi="Calibri" w:cs="FrankRuehl" w:hint="eastAsia"/>
          <w:sz w:val="28"/>
          <w:szCs w:val="28"/>
          <w:rtl/>
        </w:rPr>
        <w:t>פי</w:t>
      </w:r>
      <w:r w:rsidRPr="00E930FA">
        <w:rPr>
          <w:rFonts w:ascii="Calibri" w:hAnsi="Calibri" w:cs="FrankRuehl"/>
          <w:sz w:val="28"/>
          <w:szCs w:val="28"/>
          <w:rtl/>
        </w:rPr>
        <w:t xml:space="preserve"> </w:t>
      </w:r>
      <w:r w:rsidRPr="00E930FA">
        <w:rPr>
          <w:rFonts w:ascii="Calibri" w:hAnsi="Calibri" w:cs="FrankRuehl" w:hint="eastAsia"/>
          <w:sz w:val="28"/>
          <w:szCs w:val="28"/>
          <w:rtl/>
        </w:rPr>
        <w:t>אותם</w:t>
      </w:r>
      <w:r w:rsidRPr="00E930FA">
        <w:rPr>
          <w:rFonts w:ascii="Calibri" w:hAnsi="Calibri" w:cs="FrankRuehl"/>
          <w:sz w:val="28"/>
          <w:szCs w:val="28"/>
          <w:rtl/>
        </w:rPr>
        <w:t xml:space="preserve"> </w:t>
      </w:r>
      <w:r w:rsidRPr="00E930FA">
        <w:rPr>
          <w:rFonts w:ascii="Calibri" w:hAnsi="Calibri" w:cs="FrankRuehl" w:hint="eastAsia"/>
          <w:sz w:val="28"/>
          <w:szCs w:val="28"/>
          <w:rtl/>
        </w:rPr>
        <w:t>עקרונות</w:t>
      </w:r>
      <w:r w:rsidRPr="00E930FA">
        <w:rPr>
          <w:rFonts w:ascii="Calibri" w:hAnsi="Calibri" w:cs="FrankRuehl"/>
          <w:sz w:val="28"/>
          <w:szCs w:val="28"/>
          <w:rtl/>
        </w:rPr>
        <w:t xml:space="preserve">, </w:t>
      </w:r>
      <w:r w:rsidRPr="00E930FA">
        <w:rPr>
          <w:rFonts w:ascii="Calibri" w:hAnsi="Calibri" w:cs="FrankRuehl" w:hint="eastAsia"/>
          <w:sz w:val="28"/>
          <w:szCs w:val="28"/>
          <w:rtl/>
        </w:rPr>
        <w:t>משקלם</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שיקולים</w:t>
      </w:r>
      <w:r w:rsidRPr="00E930FA">
        <w:rPr>
          <w:rFonts w:ascii="Calibri" w:hAnsi="Calibri" w:cs="FrankRuehl"/>
          <w:sz w:val="28"/>
          <w:szCs w:val="28"/>
          <w:rtl/>
        </w:rPr>
        <w:t xml:space="preserve"> </w:t>
      </w:r>
      <w:r w:rsidRPr="00E930FA">
        <w:rPr>
          <w:rFonts w:ascii="Calibri" w:hAnsi="Calibri" w:cs="FrankRuehl" w:hint="eastAsia"/>
          <w:sz w:val="28"/>
          <w:szCs w:val="28"/>
          <w:rtl/>
        </w:rPr>
        <w:t>אלה</w:t>
      </w:r>
      <w:r w:rsidRPr="00E930FA">
        <w:rPr>
          <w:rFonts w:ascii="Calibri" w:hAnsi="Calibri" w:cs="FrankRuehl"/>
          <w:sz w:val="28"/>
          <w:szCs w:val="28"/>
          <w:rtl/>
        </w:rPr>
        <w:t xml:space="preserve"> </w:t>
      </w:r>
      <w:r w:rsidRPr="00E930FA">
        <w:rPr>
          <w:rFonts w:ascii="Calibri" w:hAnsi="Calibri" w:cs="FrankRuehl" w:hint="eastAsia"/>
          <w:sz w:val="28"/>
          <w:szCs w:val="28"/>
          <w:rtl/>
        </w:rPr>
        <w:t>בסוג</w:t>
      </w:r>
      <w:r w:rsidRPr="00E930FA">
        <w:rPr>
          <w:rFonts w:ascii="Calibri" w:hAnsi="Calibri" w:cs="FrankRuehl"/>
          <w:sz w:val="28"/>
          <w:szCs w:val="28"/>
          <w:rtl/>
        </w:rPr>
        <w:t xml:space="preserve"> </w:t>
      </w:r>
      <w:r w:rsidRPr="00E930FA">
        <w:rPr>
          <w:rFonts w:ascii="Calibri" w:hAnsi="Calibri" w:cs="FrankRuehl" w:hint="eastAsia"/>
          <w:sz w:val="28"/>
          <w:szCs w:val="28"/>
          <w:rtl/>
        </w:rPr>
        <w:t>המקרים</w:t>
      </w:r>
      <w:r w:rsidRPr="00E930FA">
        <w:rPr>
          <w:rFonts w:ascii="Calibri" w:hAnsi="Calibri" w:cs="FrankRuehl"/>
          <w:sz w:val="28"/>
          <w:szCs w:val="28"/>
          <w:rtl/>
        </w:rPr>
        <w:t xml:space="preserve"> </w:t>
      </w:r>
      <w:r w:rsidRPr="00E930FA">
        <w:rPr>
          <w:rFonts w:ascii="Calibri" w:hAnsi="Calibri" w:cs="FrankRuehl" w:hint="eastAsia"/>
          <w:sz w:val="28"/>
          <w:szCs w:val="28"/>
          <w:rtl/>
        </w:rPr>
        <w:t>הנדון</w:t>
      </w:r>
      <w:r w:rsidRPr="00E930FA">
        <w:rPr>
          <w:rFonts w:ascii="Calibri" w:hAnsi="Calibri" w:cs="FrankRuehl"/>
          <w:sz w:val="28"/>
          <w:szCs w:val="28"/>
          <w:rtl/>
        </w:rPr>
        <w:t xml:space="preserve">, </w:t>
      </w:r>
      <w:r w:rsidRPr="00E930FA">
        <w:rPr>
          <w:rFonts w:ascii="Calibri" w:hAnsi="Calibri" w:cs="FrankRuehl" w:hint="eastAsia"/>
          <w:sz w:val="28"/>
          <w:szCs w:val="28"/>
          <w:rtl/>
        </w:rPr>
        <w:t>בו</w:t>
      </w:r>
      <w:r w:rsidRPr="00E930FA">
        <w:rPr>
          <w:rFonts w:ascii="Calibri" w:hAnsi="Calibri" w:cs="FrankRuehl"/>
          <w:sz w:val="28"/>
          <w:szCs w:val="28"/>
          <w:rtl/>
        </w:rPr>
        <w:t xml:space="preserve"> </w:t>
      </w:r>
      <w:r w:rsidRPr="00E930FA">
        <w:rPr>
          <w:rFonts w:ascii="Calibri" w:hAnsi="Calibri" w:cs="FrankRuehl" w:hint="eastAsia"/>
          <w:sz w:val="28"/>
          <w:szCs w:val="28"/>
          <w:rtl/>
        </w:rPr>
        <w:t>מעורבים</w:t>
      </w:r>
      <w:r w:rsidRPr="00E930FA">
        <w:rPr>
          <w:rFonts w:ascii="Calibri" w:hAnsi="Calibri" w:cs="FrankRuehl"/>
          <w:sz w:val="28"/>
          <w:szCs w:val="28"/>
          <w:rtl/>
        </w:rPr>
        <w:t xml:space="preserve"> </w:t>
      </w:r>
      <w:r w:rsidRPr="00E930FA">
        <w:rPr>
          <w:rFonts w:ascii="Calibri" w:hAnsi="Calibri" w:cs="FrankRuehl" w:hint="eastAsia"/>
          <w:sz w:val="28"/>
          <w:szCs w:val="28"/>
          <w:rtl/>
        </w:rPr>
        <w:t>תדיר</w:t>
      </w:r>
      <w:r w:rsidRPr="00E930FA">
        <w:rPr>
          <w:rFonts w:ascii="Calibri" w:hAnsi="Calibri" w:cs="FrankRuehl"/>
          <w:sz w:val="28"/>
          <w:szCs w:val="28"/>
          <w:rtl/>
        </w:rPr>
        <w:t xml:space="preserve"> </w:t>
      </w:r>
      <w:r w:rsidRPr="00E930FA">
        <w:rPr>
          <w:rFonts w:ascii="Calibri" w:hAnsi="Calibri" w:cs="FrankRuehl" w:hint="eastAsia"/>
          <w:sz w:val="28"/>
          <w:szCs w:val="28"/>
          <w:rtl/>
        </w:rPr>
        <w:t>אנשים</w:t>
      </w:r>
      <w:r w:rsidRPr="00E930FA">
        <w:rPr>
          <w:rFonts w:ascii="Calibri" w:hAnsi="Calibri" w:cs="FrankRuehl"/>
          <w:sz w:val="28"/>
          <w:szCs w:val="28"/>
          <w:rtl/>
        </w:rPr>
        <w:t xml:space="preserve"> </w:t>
      </w:r>
      <w:r w:rsidRPr="00E930FA">
        <w:rPr>
          <w:rFonts w:ascii="Calibri" w:hAnsi="Calibri" w:cs="FrankRuehl" w:hint="eastAsia"/>
          <w:sz w:val="28"/>
          <w:szCs w:val="28"/>
          <w:rtl/>
        </w:rPr>
        <w:t>נורמטיביים</w:t>
      </w:r>
      <w:r w:rsidRPr="00E930FA">
        <w:rPr>
          <w:rFonts w:ascii="Calibri" w:hAnsi="Calibri" w:cs="FrankRuehl"/>
          <w:sz w:val="28"/>
          <w:szCs w:val="28"/>
          <w:rtl/>
        </w:rPr>
        <w:t xml:space="preserve">, </w:t>
      </w:r>
      <w:r w:rsidRPr="00E930FA">
        <w:rPr>
          <w:rFonts w:ascii="Calibri" w:hAnsi="Calibri" w:cs="FrankRuehl" w:hint="eastAsia"/>
          <w:sz w:val="28"/>
          <w:szCs w:val="28"/>
          <w:rtl/>
        </w:rPr>
        <w:t>מוגבל</w:t>
      </w:r>
      <w:r w:rsidRPr="00E930FA">
        <w:rPr>
          <w:rFonts w:ascii="Calibri" w:hAnsi="Calibri" w:cs="FrankRuehl"/>
          <w:sz w:val="28"/>
          <w:szCs w:val="28"/>
          <w:rtl/>
        </w:rPr>
        <w:t xml:space="preserve">. </w:t>
      </w:r>
      <w:r w:rsidRPr="00E930FA">
        <w:rPr>
          <w:rFonts w:ascii="Calibri" w:hAnsi="Calibri" w:cs="FrankRuehl" w:hint="eastAsia"/>
          <w:sz w:val="28"/>
          <w:szCs w:val="28"/>
          <w:rtl/>
        </w:rPr>
        <w:t>גם</w:t>
      </w:r>
      <w:r w:rsidRPr="00E930FA">
        <w:rPr>
          <w:rFonts w:ascii="Calibri" w:hAnsi="Calibri" w:cs="FrankRuehl"/>
          <w:sz w:val="28"/>
          <w:szCs w:val="28"/>
          <w:rtl/>
        </w:rPr>
        <w:t xml:space="preserve"> </w:t>
      </w:r>
      <w:r w:rsidRPr="00E930FA">
        <w:rPr>
          <w:rFonts w:ascii="Calibri" w:hAnsi="Calibri" w:cs="FrankRuehl" w:hint="eastAsia"/>
          <w:sz w:val="28"/>
          <w:szCs w:val="28"/>
          <w:rtl/>
        </w:rPr>
        <w:t>כאן</w:t>
      </w:r>
      <w:r w:rsidRPr="00E930FA">
        <w:rPr>
          <w:rFonts w:ascii="Calibri" w:hAnsi="Calibri" w:cs="FrankRuehl"/>
          <w:sz w:val="28"/>
          <w:szCs w:val="28"/>
          <w:rtl/>
        </w:rPr>
        <w:t xml:space="preserve">, </w:t>
      </w:r>
      <w:r w:rsidRPr="00726D18">
        <w:rPr>
          <w:rFonts w:ascii="Calibri" w:hAnsi="Calibri" w:cs="FrankRuehl" w:hint="eastAsia"/>
          <w:sz w:val="28"/>
          <w:szCs w:val="28"/>
          <w:rtl/>
        </w:rPr>
        <w:t>לא</w:t>
      </w:r>
      <w:r w:rsidRPr="00726D18">
        <w:rPr>
          <w:rFonts w:ascii="Calibri" w:hAnsi="Calibri" w:cs="FrankRuehl"/>
          <w:sz w:val="28"/>
          <w:szCs w:val="28"/>
          <w:rtl/>
        </w:rPr>
        <w:t xml:space="preserve"> </w:t>
      </w:r>
      <w:r w:rsidRPr="00726D18">
        <w:rPr>
          <w:rFonts w:ascii="Calibri" w:hAnsi="Calibri" w:cs="FrankRuehl" w:hint="eastAsia"/>
          <w:sz w:val="28"/>
          <w:szCs w:val="28"/>
          <w:rtl/>
        </w:rPr>
        <w:t>הוצגה</w:t>
      </w:r>
      <w:r w:rsidRPr="00726D18">
        <w:rPr>
          <w:rFonts w:ascii="Calibri" w:hAnsi="Calibri" w:cs="FrankRuehl"/>
          <w:sz w:val="28"/>
          <w:szCs w:val="28"/>
          <w:rtl/>
        </w:rPr>
        <w:t xml:space="preserve"> </w:t>
      </w:r>
      <w:r w:rsidRPr="00726D18">
        <w:rPr>
          <w:rFonts w:ascii="Calibri" w:hAnsi="Calibri" w:cs="FrankRuehl" w:hint="eastAsia"/>
          <w:sz w:val="28"/>
          <w:szCs w:val="28"/>
          <w:rtl/>
        </w:rPr>
        <w:t>תרומה</w:t>
      </w:r>
      <w:r w:rsidRPr="00726D18">
        <w:rPr>
          <w:rFonts w:ascii="Calibri" w:hAnsi="Calibri" w:cs="FrankRuehl"/>
          <w:sz w:val="28"/>
          <w:szCs w:val="28"/>
          <w:rtl/>
        </w:rPr>
        <w:t xml:space="preserve"> </w:t>
      </w:r>
      <w:r w:rsidRPr="00726D18">
        <w:rPr>
          <w:rFonts w:ascii="Calibri" w:hAnsi="Calibri" w:cs="FrankRuehl" w:hint="eastAsia"/>
          <w:sz w:val="28"/>
          <w:szCs w:val="28"/>
          <w:rtl/>
        </w:rPr>
        <w:t>חריגה</w:t>
      </w:r>
      <w:r w:rsidRPr="00726D18">
        <w:rPr>
          <w:rFonts w:ascii="Calibri" w:hAnsi="Calibri" w:cs="FrankRuehl"/>
          <w:sz w:val="28"/>
          <w:szCs w:val="28"/>
          <w:rtl/>
        </w:rPr>
        <w:t xml:space="preserve"> </w:t>
      </w:r>
      <w:r w:rsidRPr="00726D18">
        <w:rPr>
          <w:rFonts w:ascii="Calibri" w:hAnsi="Calibri" w:cs="FrankRuehl" w:hint="eastAsia"/>
          <w:sz w:val="28"/>
          <w:szCs w:val="28"/>
          <w:rtl/>
        </w:rPr>
        <w:t>לחברה</w:t>
      </w:r>
      <w:r w:rsidRPr="00726D18">
        <w:rPr>
          <w:rFonts w:ascii="Calibri" w:hAnsi="Calibri" w:cs="FrankRuehl"/>
          <w:sz w:val="28"/>
          <w:szCs w:val="28"/>
          <w:rtl/>
        </w:rPr>
        <w:t xml:space="preserve">, </w:t>
      </w:r>
      <w:r w:rsidRPr="00726D18">
        <w:rPr>
          <w:rFonts w:ascii="Calibri" w:hAnsi="Calibri" w:cs="FrankRuehl" w:hint="eastAsia"/>
          <w:sz w:val="28"/>
          <w:szCs w:val="28"/>
          <w:rtl/>
        </w:rPr>
        <w:t>העשויה</w:t>
      </w:r>
      <w:r w:rsidRPr="00726D18">
        <w:rPr>
          <w:rFonts w:ascii="Calibri" w:hAnsi="Calibri" w:cs="FrankRuehl"/>
          <w:sz w:val="28"/>
          <w:szCs w:val="28"/>
          <w:rtl/>
        </w:rPr>
        <w:t xml:space="preserve"> </w:t>
      </w:r>
      <w:r w:rsidRPr="00726D18">
        <w:rPr>
          <w:rFonts w:ascii="Calibri" w:hAnsi="Calibri" w:cs="FrankRuehl" w:hint="eastAsia"/>
          <w:sz w:val="28"/>
          <w:szCs w:val="28"/>
          <w:rtl/>
        </w:rPr>
        <w:t>להטות</w:t>
      </w:r>
      <w:r w:rsidRPr="00726D18">
        <w:rPr>
          <w:rFonts w:ascii="Calibri" w:hAnsi="Calibri" w:cs="FrankRuehl"/>
          <w:sz w:val="28"/>
          <w:szCs w:val="28"/>
          <w:rtl/>
        </w:rPr>
        <w:t xml:space="preserve"> </w:t>
      </w:r>
      <w:r w:rsidRPr="00726D18">
        <w:rPr>
          <w:rFonts w:ascii="Calibri" w:hAnsi="Calibri" w:cs="FrankRuehl" w:hint="eastAsia"/>
          <w:sz w:val="28"/>
          <w:szCs w:val="28"/>
          <w:rtl/>
        </w:rPr>
        <w:t>את</w:t>
      </w:r>
      <w:r w:rsidRPr="00726D18">
        <w:rPr>
          <w:rFonts w:ascii="Calibri" w:hAnsi="Calibri" w:cs="FrankRuehl"/>
          <w:sz w:val="28"/>
          <w:szCs w:val="28"/>
          <w:rtl/>
        </w:rPr>
        <w:t xml:space="preserve"> </w:t>
      </w:r>
      <w:r w:rsidRPr="00726D18">
        <w:rPr>
          <w:rFonts w:ascii="Calibri" w:hAnsi="Calibri" w:cs="FrankRuehl" w:hint="eastAsia"/>
          <w:sz w:val="28"/>
          <w:szCs w:val="28"/>
          <w:rtl/>
        </w:rPr>
        <w:t>הכף</w:t>
      </w:r>
      <w:r w:rsidRPr="00726D18">
        <w:rPr>
          <w:rFonts w:ascii="Calibri" w:hAnsi="Calibri" w:cs="FrankRuehl"/>
          <w:sz w:val="28"/>
          <w:szCs w:val="28"/>
          <w:rtl/>
        </w:rPr>
        <w:t xml:space="preserve"> </w:t>
      </w:r>
      <w:r w:rsidRPr="00726D18">
        <w:rPr>
          <w:rFonts w:ascii="Calibri" w:hAnsi="Calibri" w:cs="FrankRuehl" w:hint="eastAsia"/>
          <w:sz w:val="28"/>
          <w:szCs w:val="28"/>
          <w:rtl/>
        </w:rPr>
        <w:t>באופן</w:t>
      </w:r>
      <w:r w:rsidRPr="00726D18">
        <w:rPr>
          <w:rFonts w:ascii="Calibri" w:hAnsi="Calibri" w:cs="FrankRuehl"/>
          <w:sz w:val="28"/>
          <w:szCs w:val="28"/>
          <w:rtl/>
        </w:rPr>
        <w:t xml:space="preserve"> </w:t>
      </w:r>
      <w:r w:rsidRPr="00726D18">
        <w:rPr>
          <w:rFonts w:ascii="Calibri" w:hAnsi="Calibri" w:cs="FrankRuehl" w:hint="eastAsia"/>
          <w:sz w:val="28"/>
          <w:szCs w:val="28"/>
          <w:rtl/>
        </w:rPr>
        <w:t>משמעותי</w:t>
      </w:r>
      <w:r w:rsidRPr="00726D18">
        <w:rPr>
          <w:rFonts w:ascii="Calibri" w:hAnsi="Calibri" w:cs="FrankRuehl"/>
          <w:sz w:val="28"/>
          <w:szCs w:val="28"/>
          <w:rtl/>
        </w:rPr>
        <w:t xml:space="preserve">. </w:t>
      </w:r>
    </w:p>
    <w:p w:rsidR="00E930FA" w:rsidRPr="00E930FA" w:rsidRDefault="00E930FA" w:rsidP="00E930FA">
      <w:pPr>
        <w:spacing w:line="360" w:lineRule="auto"/>
        <w:jc w:val="both"/>
        <w:rPr>
          <w:rFonts w:ascii="Calibri" w:hAnsi="Calibri" w:cs="FrankRuehl"/>
          <w:sz w:val="28"/>
          <w:szCs w:val="28"/>
          <w:rtl/>
        </w:rPr>
      </w:pPr>
    </w:p>
    <w:p w:rsidR="00E930FA" w:rsidRPr="00E930FA" w:rsidRDefault="00E930FA" w:rsidP="00E930FA">
      <w:pPr>
        <w:spacing w:line="360" w:lineRule="auto"/>
        <w:jc w:val="both"/>
        <w:rPr>
          <w:rFonts w:ascii="Calibri" w:hAnsi="Calibri" w:cs="FrankRuehl"/>
          <w:sz w:val="28"/>
          <w:szCs w:val="28"/>
          <w:rtl/>
        </w:rPr>
      </w:pPr>
      <w:r w:rsidRPr="00E930FA">
        <w:rPr>
          <w:rFonts w:ascii="Calibri" w:hAnsi="Calibri" w:cs="FrankRuehl"/>
          <w:sz w:val="28"/>
          <w:szCs w:val="28"/>
          <w:rtl/>
        </w:rPr>
        <w:t xml:space="preserve">77. </w:t>
      </w:r>
      <w:r w:rsidRPr="00E930FA">
        <w:rPr>
          <w:rFonts w:ascii="Calibri" w:hAnsi="Calibri" w:cs="FrankRuehl" w:hint="eastAsia"/>
          <w:sz w:val="28"/>
          <w:szCs w:val="28"/>
          <w:rtl/>
        </w:rPr>
        <w:t>מר</w:t>
      </w:r>
      <w:r w:rsidRPr="00E930FA">
        <w:rPr>
          <w:rFonts w:ascii="Calibri" w:hAnsi="Calibri" w:cs="FrankRuehl"/>
          <w:sz w:val="28"/>
          <w:szCs w:val="28"/>
          <w:rtl/>
        </w:rPr>
        <w:t xml:space="preserve"> </w:t>
      </w:r>
      <w:r w:rsidRPr="00E930FA">
        <w:rPr>
          <w:rFonts w:ascii="Calibri" w:hAnsi="Calibri" w:cs="FrankRuehl" w:hint="eastAsia"/>
          <w:sz w:val="28"/>
          <w:szCs w:val="28"/>
          <w:rtl/>
        </w:rPr>
        <w:t>דוידוביץ</w:t>
      </w:r>
      <w:r w:rsidRPr="00E930FA">
        <w:rPr>
          <w:rFonts w:ascii="Calibri" w:hAnsi="Calibri" w:cs="FrankRuehl"/>
          <w:sz w:val="28"/>
          <w:szCs w:val="28"/>
          <w:rtl/>
        </w:rPr>
        <w:t xml:space="preserve">' </w:t>
      </w:r>
      <w:r w:rsidRPr="00E930FA">
        <w:rPr>
          <w:rFonts w:ascii="Calibri" w:hAnsi="Calibri" w:cs="FrankRuehl" w:hint="eastAsia"/>
          <w:sz w:val="28"/>
          <w:szCs w:val="28"/>
          <w:rtl/>
        </w:rPr>
        <w:t>נטל</w:t>
      </w:r>
      <w:r w:rsidRPr="00E930FA">
        <w:rPr>
          <w:rFonts w:ascii="Calibri" w:hAnsi="Calibri" w:cs="FrankRuehl"/>
          <w:sz w:val="28"/>
          <w:szCs w:val="28"/>
          <w:rtl/>
        </w:rPr>
        <w:t xml:space="preserve"> </w:t>
      </w:r>
      <w:r w:rsidRPr="00E930FA">
        <w:rPr>
          <w:rFonts w:ascii="Calibri" w:hAnsi="Calibri" w:cs="FrankRuehl" w:hint="eastAsia"/>
          <w:sz w:val="28"/>
          <w:szCs w:val="28"/>
          <w:rtl/>
        </w:rPr>
        <w:t>אחריות</w:t>
      </w:r>
      <w:r w:rsidRPr="00E930FA">
        <w:rPr>
          <w:rFonts w:ascii="Calibri" w:hAnsi="Calibri" w:cs="FrankRuehl"/>
          <w:sz w:val="28"/>
          <w:szCs w:val="28"/>
          <w:rtl/>
        </w:rPr>
        <w:t xml:space="preserve"> </w:t>
      </w:r>
      <w:r w:rsidRPr="00E930FA">
        <w:rPr>
          <w:rFonts w:ascii="Calibri" w:hAnsi="Calibri" w:cs="FrankRuehl" w:hint="eastAsia"/>
          <w:sz w:val="28"/>
          <w:szCs w:val="28"/>
          <w:rtl/>
        </w:rPr>
        <w:t>חלקית</w:t>
      </w:r>
      <w:r w:rsidRPr="00E930FA">
        <w:rPr>
          <w:rFonts w:ascii="Calibri" w:hAnsi="Calibri" w:cs="FrankRuehl"/>
          <w:sz w:val="28"/>
          <w:szCs w:val="28"/>
          <w:rtl/>
        </w:rPr>
        <w:t xml:space="preserve"> </w:t>
      </w:r>
      <w:r w:rsidRPr="00E930FA">
        <w:rPr>
          <w:rFonts w:ascii="Calibri" w:hAnsi="Calibri" w:cs="FrankRuehl" w:hint="eastAsia"/>
          <w:sz w:val="28"/>
          <w:szCs w:val="28"/>
          <w:rtl/>
        </w:rPr>
        <w:t>עת</w:t>
      </w:r>
      <w:r w:rsidRPr="00E930FA">
        <w:rPr>
          <w:rFonts w:ascii="Calibri" w:hAnsi="Calibri" w:cs="FrankRuehl"/>
          <w:sz w:val="28"/>
          <w:szCs w:val="28"/>
          <w:rtl/>
        </w:rPr>
        <w:t xml:space="preserve"> </w:t>
      </w:r>
      <w:r w:rsidRPr="00E930FA">
        <w:rPr>
          <w:rFonts w:ascii="Calibri" w:hAnsi="Calibri" w:cs="FrankRuehl" w:hint="eastAsia"/>
          <w:sz w:val="28"/>
          <w:szCs w:val="28"/>
          <w:rtl/>
        </w:rPr>
        <w:t>הודה</w:t>
      </w:r>
      <w:r w:rsidRPr="00E930FA">
        <w:rPr>
          <w:rFonts w:ascii="Calibri" w:hAnsi="Calibri" w:cs="FrankRuehl"/>
          <w:sz w:val="28"/>
          <w:szCs w:val="28"/>
          <w:rtl/>
        </w:rPr>
        <w:t xml:space="preserve"> </w:t>
      </w:r>
      <w:r w:rsidRPr="00E930FA">
        <w:rPr>
          <w:rFonts w:ascii="Calibri" w:hAnsi="Calibri" w:cs="FrankRuehl" w:hint="eastAsia"/>
          <w:sz w:val="28"/>
          <w:szCs w:val="28"/>
          <w:rtl/>
        </w:rPr>
        <w:t>בחלק</w:t>
      </w:r>
      <w:r w:rsidRPr="00E930FA">
        <w:rPr>
          <w:rFonts w:ascii="Calibri" w:hAnsi="Calibri" w:cs="FrankRuehl"/>
          <w:sz w:val="28"/>
          <w:szCs w:val="28"/>
          <w:rtl/>
        </w:rPr>
        <w:t xml:space="preserve"> </w:t>
      </w:r>
      <w:r w:rsidRPr="00E930FA">
        <w:rPr>
          <w:rFonts w:ascii="Calibri" w:hAnsi="Calibri" w:cs="FrankRuehl" w:hint="eastAsia"/>
          <w:sz w:val="28"/>
          <w:szCs w:val="28"/>
          <w:rtl/>
        </w:rPr>
        <w:t>מן</w:t>
      </w:r>
      <w:r w:rsidRPr="00E930FA">
        <w:rPr>
          <w:rFonts w:ascii="Calibri" w:hAnsi="Calibri" w:cs="FrankRuehl"/>
          <w:sz w:val="28"/>
          <w:szCs w:val="28"/>
          <w:rtl/>
        </w:rPr>
        <w:t xml:space="preserve"> </w:t>
      </w:r>
      <w:r w:rsidRPr="00E930FA">
        <w:rPr>
          <w:rFonts w:ascii="Calibri" w:hAnsi="Calibri" w:cs="FrankRuehl" w:hint="eastAsia"/>
          <w:sz w:val="28"/>
          <w:szCs w:val="28"/>
          <w:rtl/>
        </w:rPr>
        <w:t>המיוחס</w:t>
      </w:r>
      <w:r w:rsidRPr="00E930FA">
        <w:rPr>
          <w:rFonts w:ascii="Calibri" w:hAnsi="Calibri" w:cs="FrankRuehl"/>
          <w:sz w:val="28"/>
          <w:szCs w:val="28"/>
          <w:rtl/>
        </w:rPr>
        <w:t xml:space="preserve"> </w:t>
      </w:r>
      <w:r w:rsidRPr="00E930FA">
        <w:rPr>
          <w:rFonts w:ascii="Calibri" w:hAnsi="Calibri" w:cs="FrankRuehl" w:hint="eastAsia"/>
          <w:sz w:val="28"/>
          <w:szCs w:val="28"/>
          <w:rtl/>
        </w:rPr>
        <w:t>לו</w:t>
      </w:r>
      <w:r w:rsidRPr="00E930FA">
        <w:rPr>
          <w:rFonts w:ascii="Calibri" w:hAnsi="Calibri" w:cs="FrankRuehl"/>
          <w:sz w:val="28"/>
          <w:szCs w:val="28"/>
          <w:rtl/>
        </w:rPr>
        <w:t xml:space="preserve"> </w:t>
      </w:r>
      <w:r w:rsidRPr="00E930FA">
        <w:rPr>
          <w:rFonts w:ascii="Calibri" w:hAnsi="Calibri" w:cs="FrankRuehl" w:hint="eastAsia"/>
          <w:sz w:val="28"/>
          <w:szCs w:val="28"/>
          <w:rtl/>
        </w:rPr>
        <w:t>בכתב</w:t>
      </w:r>
      <w:r w:rsidRPr="00E930FA">
        <w:rPr>
          <w:rFonts w:ascii="Calibri" w:hAnsi="Calibri" w:cs="FrankRuehl"/>
          <w:sz w:val="28"/>
          <w:szCs w:val="28"/>
          <w:rtl/>
        </w:rPr>
        <w:t xml:space="preserve"> </w:t>
      </w:r>
      <w:r w:rsidRPr="00E930FA">
        <w:rPr>
          <w:rFonts w:ascii="Calibri" w:hAnsi="Calibri" w:cs="FrankRuehl" w:hint="eastAsia"/>
          <w:sz w:val="28"/>
          <w:szCs w:val="28"/>
          <w:rtl/>
        </w:rPr>
        <w:t>האישום</w:t>
      </w:r>
      <w:r w:rsidRPr="00E930FA">
        <w:rPr>
          <w:rFonts w:ascii="Calibri" w:hAnsi="Calibri" w:cs="FrankRuehl"/>
          <w:sz w:val="28"/>
          <w:szCs w:val="28"/>
          <w:rtl/>
        </w:rPr>
        <w:t xml:space="preserve">. </w:t>
      </w:r>
      <w:r w:rsidRPr="00E930FA">
        <w:rPr>
          <w:rFonts w:ascii="Calibri" w:hAnsi="Calibri" w:cs="FrankRuehl" w:hint="eastAsia"/>
          <w:sz w:val="28"/>
          <w:szCs w:val="28"/>
          <w:rtl/>
        </w:rPr>
        <w:t>כעולה</w:t>
      </w:r>
      <w:r w:rsidRPr="00E930FA">
        <w:rPr>
          <w:rFonts w:ascii="Calibri" w:hAnsi="Calibri" w:cs="FrankRuehl"/>
          <w:sz w:val="28"/>
          <w:szCs w:val="28"/>
          <w:rtl/>
        </w:rPr>
        <w:t xml:space="preserve"> </w:t>
      </w:r>
      <w:r w:rsidRPr="00E930FA">
        <w:rPr>
          <w:rFonts w:ascii="Calibri" w:hAnsi="Calibri" w:cs="FrankRuehl" w:hint="eastAsia"/>
          <w:sz w:val="28"/>
          <w:szCs w:val="28"/>
          <w:rtl/>
        </w:rPr>
        <w:t>מהכרעת</w:t>
      </w:r>
      <w:r w:rsidRPr="00E930FA">
        <w:rPr>
          <w:rFonts w:ascii="Calibri" w:hAnsi="Calibri" w:cs="FrankRuehl"/>
          <w:sz w:val="28"/>
          <w:szCs w:val="28"/>
          <w:rtl/>
        </w:rPr>
        <w:t xml:space="preserve"> </w:t>
      </w:r>
      <w:r w:rsidRPr="00E930FA">
        <w:rPr>
          <w:rFonts w:ascii="Calibri" w:hAnsi="Calibri" w:cs="FrankRuehl" w:hint="eastAsia"/>
          <w:sz w:val="28"/>
          <w:szCs w:val="28"/>
          <w:rtl/>
        </w:rPr>
        <w:t>הדין</w:t>
      </w:r>
      <w:r w:rsidRPr="00E930FA">
        <w:rPr>
          <w:rFonts w:ascii="Calibri" w:hAnsi="Calibri" w:cs="FrankRuehl"/>
          <w:sz w:val="28"/>
          <w:szCs w:val="28"/>
          <w:rtl/>
        </w:rPr>
        <w:t xml:space="preserve">, </w:t>
      </w:r>
      <w:r w:rsidRPr="00E930FA">
        <w:rPr>
          <w:rFonts w:ascii="Calibri" w:hAnsi="Calibri" w:cs="FrankRuehl" w:hint="eastAsia"/>
          <w:sz w:val="28"/>
          <w:szCs w:val="28"/>
          <w:rtl/>
        </w:rPr>
        <w:t>טענות</w:t>
      </w:r>
      <w:r w:rsidRPr="00E930FA">
        <w:rPr>
          <w:rFonts w:ascii="Calibri" w:hAnsi="Calibri" w:cs="FrankRuehl"/>
          <w:sz w:val="28"/>
          <w:szCs w:val="28"/>
          <w:rtl/>
        </w:rPr>
        <w:t xml:space="preserve"> </w:t>
      </w:r>
      <w:r w:rsidRPr="00E930FA">
        <w:rPr>
          <w:rFonts w:ascii="Calibri" w:hAnsi="Calibri" w:cs="FrankRuehl" w:hint="eastAsia"/>
          <w:sz w:val="28"/>
          <w:szCs w:val="28"/>
          <w:rtl/>
        </w:rPr>
        <w:t>שונות</w:t>
      </w:r>
      <w:r w:rsidRPr="00E930FA">
        <w:rPr>
          <w:rFonts w:ascii="Calibri" w:hAnsi="Calibri" w:cs="FrankRuehl"/>
          <w:sz w:val="28"/>
          <w:szCs w:val="28"/>
          <w:rtl/>
        </w:rPr>
        <w:t xml:space="preserve"> </w:t>
      </w:r>
      <w:r w:rsidRPr="00E930FA">
        <w:rPr>
          <w:rFonts w:ascii="Calibri" w:hAnsi="Calibri" w:cs="FrankRuehl" w:hint="eastAsia"/>
          <w:sz w:val="28"/>
          <w:szCs w:val="28"/>
          <w:rtl/>
        </w:rPr>
        <w:t>שהעלה</w:t>
      </w:r>
      <w:r w:rsidRPr="00E930FA">
        <w:rPr>
          <w:rFonts w:ascii="Calibri" w:hAnsi="Calibri" w:cs="FrankRuehl"/>
          <w:sz w:val="28"/>
          <w:szCs w:val="28"/>
          <w:rtl/>
        </w:rPr>
        <w:t xml:space="preserve">, </w:t>
      </w:r>
      <w:r w:rsidRPr="00E930FA">
        <w:rPr>
          <w:rFonts w:ascii="Calibri" w:hAnsi="Calibri" w:cs="FrankRuehl" w:hint="eastAsia"/>
          <w:sz w:val="28"/>
          <w:szCs w:val="28"/>
          <w:rtl/>
        </w:rPr>
        <w:t>בניסיון</w:t>
      </w:r>
      <w:r w:rsidRPr="00E930FA">
        <w:rPr>
          <w:rFonts w:ascii="Calibri" w:hAnsi="Calibri" w:cs="FrankRuehl"/>
          <w:sz w:val="28"/>
          <w:szCs w:val="28"/>
          <w:rtl/>
        </w:rPr>
        <w:t xml:space="preserve"> </w:t>
      </w:r>
      <w:r w:rsidRPr="00E930FA">
        <w:rPr>
          <w:rFonts w:ascii="Calibri" w:hAnsi="Calibri" w:cs="FrankRuehl" w:hint="eastAsia"/>
          <w:sz w:val="28"/>
          <w:szCs w:val="28"/>
          <w:rtl/>
        </w:rPr>
        <w:t>להפחית</w:t>
      </w:r>
      <w:r w:rsidRPr="00E930FA">
        <w:rPr>
          <w:rFonts w:ascii="Calibri" w:hAnsi="Calibri" w:cs="FrankRuehl"/>
          <w:sz w:val="28"/>
          <w:szCs w:val="28"/>
          <w:rtl/>
        </w:rPr>
        <w:t xml:space="preserve"> </w:t>
      </w:r>
      <w:r w:rsidRPr="00E930FA">
        <w:rPr>
          <w:rFonts w:ascii="Calibri" w:hAnsi="Calibri" w:cs="FrankRuehl" w:hint="eastAsia"/>
          <w:sz w:val="28"/>
          <w:szCs w:val="28"/>
          <w:rtl/>
        </w:rPr>
        <w:t>מאחריותו</w:t>
      </w:r>
      <w:r w:rsidRPr="00E930FA">
        <w:rPr>
          <w:rFonts w:ascii="Calibri" w:hAnsi="Calibri" w:cs="FrankRuehl"/>
          <w:sz w:val="28"/>
          <w:szCs w:val="28"/>
          <w:rtl/>
        </w:rPr>
        <w:t xml:space="preserve">, </w:t>
      </w:r>
      <w:r w:rsidRPr="00E930FA">
        <w:rPr>
          <w:rFonts w:ascii="Calibri" w:hAnsi="Calibri" w:cs="FrankRuehl" w:hint="eastAsia"/>
          <w:sz w:val="28"/>
          <w:szCs w:val="28"/>
          <w:rtl/>
        </w:rPr>
        <w:t>נדחו</w:t>
      </w:r>
      <w:r w:rsidRPr="00E930FA">
        <w:rPr>
          <w:rFonts w:ascii="Calibri" w:hAnsi="Calibri" w:cs="FrankRuehl"/>
          <w:sz w:val="28"/>
          <w:szCs w:val="28"/>
          <w:rtl/>
        </w:rPr>
        <w:t xml:space="preserve">. </w:t>
      </w:r>
      <w:r w:rsidRPr="00E930FA">
        <w:rPr>
          <w:rFonts w:ascii="Calibri" w:hAnsi="Calibri" w:cs="FrankRuehl" w:hint="eastAsia"/>
          <w:sz w:val="28"/>
          <w:szCs w:val="28"/>
          <w:rtl/>
        </w:rPr>
        <w:t>לגבי</w:t>
      </w:r>
      <w:r w:rsidRPr="00E930FA">
        <w:rPr>
          <w:rFonts w:ascii="Calibri" w:hAnsi="Calibri" w:cs="FrankRuehl"/>
          <w:sz w:val="28"/>
          <w:szCs w:val="28"/>
          <w:rtl/>
        </w:rPr>
        <w:t xml:space="preserve"> </w:t>
      </w:r>
      <w:r w:rsidRPr="00E930FA">
        <w:rPr>
          <w:rFonts w:ascii="Calibri" w:hAnsi="Calibri" w:cs="FrankRuehl" w:hint="eastAsia"/>
          <w:sz w:val="28"/>
          <w:szCs w:val="28"/>
          <w:rtl/>
        </w:rPr>
        <w:t>שיתוף</w:t>
      </w:r>
      <w:r w:rsidRPr="00E930FA">
        <w:rPr>
          <w:rFonts w:ascii="Calibri" w:hAnsi="Calibri" w:cs="FrankRuehl"/>
          <w:sz w:val="28"/>
          <w:szCs w:val="28"/>
          <w:rtl/>
        </w:rPr>
        <w:t xml:space="preserve"> </w:t>
      </w:r>
      <w:r w:rsidRPr="00E930FA">
        <w:rPr>
          <w:rFonts w:ascii="Calibri" w:hAnsi="Calibri" w:cs="FrankRuehl" w:hint="eastAsia"/>
          <w:sz w:val="28"/>
          <w:szCs w:val="28"/>
          <w:rtl/>
        </w:rPr>
        <w:t>פעולה</w:t>
      </w:r>
      <w:r w:rsidRPr="00E930FA">
        <w:rPr>
          <w:rFonts w:ascii="Calibri" w:hAnsi="Calibri" w:cs="FrankRuehl"/>
          <w:sz w:val="28"/>
          <w:szCs w:val="28"/>
          <w:rtl/>
        </w:rPr>
        <w:t xml:space="preserve"> </w:t>
      </w:r>
      <w:r w:rsidRPr="00E930FA">
        <w:rPr>
          <w:rFonts w:ascii="Calibri" w:hAnsi="Calibri" w:cs="FrankRuehl" w:hint="eastAsia"/>
          <w:sz w:val="28"/>
          <w:szCs w:val="28"/>
          <w:rtl/>
        </w:rPr>
        <w:t>עם</w:t>
      </w:r>
      <w:r w:rsidRPr="00E930FA">
        <w:rPr>
          <w:rFonts w:ascii="Calibri" w:hAnsi="Calibri" w:cs="FrankRuehl"/>
          <w:sz w:val="28"/>
          <w:szCs w:val="28"/>
          <w:rtl/>
        </w:rPr>
        <w:t xml:space="preserve"> </w:t>
      </w:r>
      <w:r w:rsidRPr="00E930FA">
        <w:rPr>
          <w:rFonts w:ascii="Calibri" w:hAnsi="Calibri" w:cs="FrankRuehl" w:hint="eastAsia"/>
          <w:sz w:val="28"/>
          <w:szCs w:val="28"/>
          <w:rtl/>
        </w:rPr>
        <w:t>רשויות</w:t>
      </w:r>
      <w:r w:rsidRPr="00E930FA">
        <w:rPr>
          <w:rFonts w:ascii="Calibri" w:hAnsi="Calibri" w:cs="FrankRuehl"/>
          <w:sz w:val="28"/>
          <w:szCs w:val="28"/>
          <w:rtl/>
        </w:rPr>
        <w:t xml:space="preserve"> </w:t>
      </w:r>
      <w:r w:rsidRPr="00E930FA">
        <w:rPr>
          <w:rFonts w:ascii="Calibri" w:hAnsi="Calibri" w:cs="FrankRuehl" w:hint="eastAsia"/>
          <w:sz w:val="28"/>
          <w:szCs w:val="28"/>
          <w:rtl/>
        </w:rPr>
        <w:t>החקירה</w:t>
      </w:r>
      <w:r w:rsidRPr="00E930FA">
        <w:rPr>
          <w:rFonts w:ascii="Calibri" w:hAnsi="Calibri" w:cs="FrankRuehl"/>
          <w:sz w:val="28"/>
          <w:szCs w:val="28"/>
          <w:rtl/>
        </w:rPr>
        <w:t xml:space="preserve">, </w:t>
      </w:r>
      <w:r w:rsidRPr="00E930FA">
        <w:rPr>
          <w:rFonts w:ascii="Calibri" w:hAnsi="Calibri" w:cs="FrankRuehl" w:hint="eastAsia"/>
          <w:sz w:val="28"/>
          <w:szCs w:val="28"/>
          <w:rtl/>
        </w:rPr>
        <w:t>הודעותיו</w:t>
      </w:r>
      <w:r w:rsidRPr="00E930FA">
        <w:rPr>
          <w:rFonts w:ascii="Calibri" w:hAnsi="Calibri" w:cs="FrankRuehl"/>
          <w:sz w:val="28"/>
          <w:szCs w:val="28"/>
          <w:rtl/>
        </w:rPr>
        <w:t xml:space="preserve"> </w:t>
      </w:r>
      <w:r w:rsidRPr="00E930FA">
        <w:rPr>
          <w:rFonts w:ascii="Calibri" w:hAnsi="Calibri" w:cs="FrankRuehl" w:hint="eastAsia"/>
          <w:sz w:val="28"/>
          <w:szCs w:val="28"/>
          <w:rtl/>
        </w:rPr>
        <w:t>ברשות</w:t>
      </w:r>
      <w:r w:rsidRPr="00E930FA">
        <w:rPr>
          <w:rFonts w:ascii="Calibri" w:hAnsi="Calibri" w:cs="FrankRuehl"/>
          <w:sz w:val="28"/>
          <w:szCs w:val="28"/>
          <w:rtl/>
        </w:rPr>
        <w:t xml:space="preserve"> </w:t>
      </w:r>
      <w:r w:rsidRPr="00E930FA">
        <w:rPr>
          <w:rFonts w:ascii="Calibri" w:hAnsi="Calibri" w:cs="FrankRuehl" w:hint="eastAsia"/>
          <w:sz w:val="28"/>
          <w:szCs w:val="28"/>
          <w:rtl/>
        </w:rPr>
        <w:t>עוררו</w:t>
      </w:r>
      <w:r w:rsidRPr="00E930FA">
        <w:rPr>
          <w:rFonts w:ascii="Calibri" w:hAnsi="Calibri" w:cs="FrankRuehl"/>
          <w:sz w:val="28"/>
          <w:szCs w:val="28"/>
          <w:rtl/>
        </w:rPr>
        <w:t xml:space="preserve"> </w:t>
      </w:r>
      <w:r w:rsidRPr="00E930FA">
        <w:rPr>
          <w:rFonts w:ascii="Calibri" w:hAnsi="Calibri" w:cs="FrankRuehl" w:hint="eastAsia"/>
          <w:sz w:val="28"/>
          <w:szCs w:val="28"/>
          <w:rtl/>
        </w:rPr>
        <w:t>קשיים</w:t>
      </w:r>
      <w:r w:rsidRPr="00E930FA">
        <w:rPr>
          <w:rFonts w:ascii="Calibri" w:hAnsi="Calibri" w:cs="FrankRuehl"/>
          <w:sz w:val="28"/>
          <w:szCs w:val="28"/>
          <w:rtl/>
        </w:rPr>
        <w:t xml:space="preserve">, </w:t>
      </w:r>
      <w:r w:rsidRPr="00E930FA">
        <w:rPr>
          <w:rFonts w:ascii="Calibri" w:hAnsi="Calibri" w:cs="FrankRuehl" w:hint="eastAsia"/>
          <w:sz w:val="28"/>
          <w:szCs w:val="28"/>
          <w:rtl/>
        </w:rPr>
        <w:t>כמפורט</w:t>
      </w:r>
      <w:r w:rsidRPr="00E930FA">
        <w:rPr>
          <w:rFonts w:ascii="Calibri" w:hAnsi="Calibri" w:cs="FrankRuehl"/>
          <w:sz w:val="28"/>
          <w:szCs w:val="28"/>
          <w:rtl/>
        </w:rPr>
        <w:t xml:space="preserve"> </w:t>
      </w:r>
      <w:r w:rsidRPr="00E930FA">
        <w:rPr>
          <w:rFonts w:ascii="Calibri" w:hAnsi="Calibri" w:cs="FrankRuehl" w:hint="eastAsia"/>
          <w:sz w:val="28"/>
          <w:szCs w:val="28"/>
          <w:rtl/>
        </w:rPr>
        <w:t>בהכרעת</w:t>
      </w:r>
      <w:r w:rsidRPr="00E930FA">
        <w:rPr>
          <w:rFonts w:ascii="Calibri" w:hAnsi="Calibri" w:cs="FrankRuehl"/>
          <w:sz w:val="28"/>
          <w:szCs w:val="28"/>
          <w:rtl/>
        </w:rPr>
        <w:t xml:space="preserve"> </w:t>
      </w:r>
      <w:r w:rsidRPr="00E930FA">
        <w:rPr>
          <w:rFonts w:ascii="Calibri" w:hAnsi="Calibri" w:cs="FrankRuehl" w:hint="eastAsia"/>
          <w:sz w:val="28"/>
          <w:szCs w:val="28"/>
          <w:rtl/>
        </w:rPr>
        <w:t>הדין</w:t>
      </w:r>
      <w:r w:rsidRPr="00E930FA">
        <w:rPr>
          <w:rFonts w:ascii="Calibri" w:hAnsi="Calibri" w:cs="FrankRuehl"/>
          <w:sz w:val="28"/>
          <w:szCs w:val="28"/>
          <w:rtl/>
        </w:rPr>
        <w:t xml:space="preserve">. </w:t>
      </w:r>
      <w:r w:rsidRPr="00E930FA">
        <w:rPr>
          <w:rFonts w:ascii="Calibri" w:hAnsi="Calibri" w:cs="FrankRuehl" w:hint="eastAsia"/>
          <w:sz w:val="28"/>
          <w:szCs w:val="28"/>
          <w:rtl/>
        </w:rPr>
        <w:t>אין</w:t>
      </w:r>
      <w:r w:rsidRPr="00E930FA">
        <w:rPr>
          <w:rFonts w:ascii="Calibri" w:hAnsi="Calibri" w:cs="FrankRuehl"/>
          <w:sz w:val="28"/>
          <w:szCs w:val="28"/>
          <w:rtl/>
        </w:rPr>
        <w:t xml:space="preserve"> </w:t>
      </w:r>
      <w:r w:rsidRPr="00E930FA">
        <w:rPr>
          <w:rFonts w:ascii="Calibri" w:hAnsi="Calibri" w:cs="FrankRuehl" w:hint="eastAsia"/>
          <w:sz w:val="28"/>
          <w:szCs w:val="28"/>
          <w:rtl/>
        </w:rPr>
        <w:t>טענה</w:t>
      </w:r>
      <w:r w:rsidRPr="00E930FA">
        <w:rPr>
          <w:rFonts w:ascii="Calibri" w:hAnsi="Calibri" w:cs="FrankRuehl"/>
          <w:sz w:val="28"/>
          <w:szCs w:val="28"/>
          <w:rtl/>
        </w:rPr>
        <w:t xml:space="preserve"> </w:t>
      </w:r>
      <w:r w:rsidRPr="00E930FA">
        <w:rPr>
          <w:rFonts w:ascii="Calibri" w:hAnsi="Calibri" w:cs="FrankRuehl" w:hint="eastAsia"/>
          <w:sz w:val="28"/>
          <w:szCs w:val="28"/>
          <w:rtl/>
        </w:rPr>
        <w:t>לשיתוף</w:t>
      </w:r>
      <w:r w:rsidRPr="00E930FA">
        <w:rPr>
          <w:rFonts w:ascii="Calibri" w:hAnsi="Calibri" w:cs="FrankRuehl"/>
          <w:sz w:val="28"/>
          <w:szCs w:val="28"/>
          <w:rtl/>
        </w:rPr>
        <w:t xml:space="preserve"> </w:t>
      </w:r>
      <w:r w:rsidRPr="00E930FA">
        <w:rPr>
          <w:rFonts w:ascii="Calibri" w:hAnsi="Calibri" w:cs="FrankRuehl" w:hint="eastAsia"/>
          <w:sz w:val="28"/>
          <w:szCs w:val="28"/>
          <w:rtl/>
        </w:rPr>
        <w:t>פעולה</w:t>
      </w:r>
      <w:r w:rsidRPr="00E930FA">
        <w:rPr>
          <w:rFonts w:ascii="Calibri" w:hAnsi="Calibri" w:cs="FrankRuehl"/>
          <w:sz w:val="28"/>
          <w:szCs w:val="28"/>
          <w:rtl/>
        </w:rPr>
        <w:t xml:space="preserve"> </w:t>
      </w:r>
      <w:r w:rsidRPr="00E930FA">
        <w:rPr>
          <w:rFonts w:ascii="Calibri" w:hAnsi="Calibri" w:cs="FrankRuehl" w:hint="eastAsia"/>
          <w:sz w:val="28"/>
          <w:szCs w:val="28"/>
          <w:rtl/>
        </w:rPr>
        <w:t>אקטיבי</w:t>
      </w:r>
      <w:r w:rsidRPr="00E930FA">
        <w:rPr>
          <w:rFonts w:ascii="Calibri" w:hAnsi="Calibri" w:cs="FrankRuehl"/>
          <w:sz w:val="28"/>
          <w:szCs w:val="28"/>
          <w:rtl/>
        </w:rPr>
        <w:t xml:space="preserve"> </w:t>
      </w:r>
      <w:r w:rsidRPr="00E930FA">
        <w:rPr>
          <w:rFonts w:ascii="Calibri" w:hAnsi="Calibri" w:cs="FrankRuehl" w:hint="eastAsia"/>
          <w:sz w:val="28"/>
          <w:szCs w:val="28"/>
          <w:rtl/>
        </w:rPr>
        <w:t>בפעולות</w:t>
      </w:r>
      <w:r w:rsidRPr="00E930FA">
        <w:rPr>
          <w:rFonts w:ascii="Calibri" w:hAnsi="Calibri" w:cs="FrankRuehl"/>
          <w:sz w:val="28"/>
          <w:szCs w:val="28"/>
          <w:rtl/>
        </w:rPr>
        <w:t xml:space="preserve"> </w:t>
      </w:r>
      <w:r w:rsidRPr="00E930FA">
        <w:rPr>
          <w:rFonts w:ascii="Calibri" w:hAnsi="Calibri" w:cs="FrankRuehl" w:hint="eastAsia"/>
          <w:sz w:val="28"/>
          <w:szCs w:val="28"/>
          <w:rtl/>
        </w:rPr>
        <w:t>חקירה</w:t>
      </w:r>
      <w:r w:rsidRPr="00E930FA">
        <w:rPr>
          <w:rFonts w:ascii="Calibri" w:hAnsi="Calibri" w:cs="FrankRuehl"/>
          <w:sz w:val="28"/>
          <w:szCs w:val="28"/>
          <w:rtl/>
        </w:rPr>
        <w:t xml:space="preserve"> </w:t>
      </w:r>
      <w:r w:rsidRPr="00E930FA">
        <w:rPr>
          <w:rFonts w:ascii="Calibri" w:hAnsi="Calibri" w:cs="FrankRuehl" w:hint="eastAsia"/>
          <w:sz w:val="28"/>
          <w:szCs w:val="28"/>
          <w:rtl/>
        </w:rPr>
        <w:t>ואכיפה</w:t>
      </w:r>
      <w:r w:rsidRPr="00E930FA">
        <w:rPr>
          <w:rFonts w:ascii="Calibri" w:hAnsi="Calibri" w:cs="FrankRuehl"/>
          <w:sz w:val="28"/>
          <w:szCs w:val="28"/>
          <w:rtl/>
        </w:rPr>
        <w:t xml:space="preserve">. </w:t>
      </w:r>
      <w:r w:rsidRPr="00E930FA">
        <w:rPr>
          <w:rFonts w:ascii="Calibri" w:hAnsi="Calibri" w:cs="FrankRuehl" w:hint="eastAsia"/>
          <w:sz w:val="28"/>
          <w:szCs w:val="28"/>
          <w:rtl/>
        </w:rPr>
        <w:t>יוצא</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גם</w:t>
      </w:r>
      <w:r w:rsidRPr="00E930FA">
        <w:rPr>
          <w:rFonts w:ascii="Calibri" w:hAnsi="Calibri" w:cs="FrankRuehl"/>
          <w:sz w:val="28"/>
          <w:szCs w:val="28"/>
          <w:rtl/>
        </w:rPr>
        <w:t xml:space="preserve"> </w:t>
      </w:r>
      <w:r w:rsidRPr="00E930FA">
        <w:rPr>
          <w:rFonts w:ascii="Calibri" w:hAnsi="Calibri" w:cs="FrankRuehl" w:hint="eastAsia"/>
          <w:sz w:val="28"/>
          <w:szCs w:val="28"/>
          <w:rtl/>
        </w:rPr>
        <w:t>לעניין</w:t>
      </w:r>
      <w:r w:rsidRPr="00E930FA">
        <w:rPr>
          <w:rFonts w:ascii="Calibri" w:hAnsi="Calibri" w:cs="FrankRuehl"/>
          <w:sz w:val="28"/>
          <w:szCs w:val="28"/>
          <w:rtl/>
        </w:rPr>
        <w:t xml:space="preserve"> </w:t>
      </w:r>
      <w:r w:rsidRPr="00E930FA">
        <w:rPr>
          <w:rFonts w:ascii="Calibri" w:hAnsi="Calibri" w:cs="FrankRuehl" w:hint="eastAsia"/>
          <w:sz w:val="28"/>
          <w:szCs w:val="28"/>
          <w:rtl/>
        </w:rPr>
        <w:t>זה</w:t>
      </w:r>
      <w:r w:rsidRPr="00E930FA">
        <w:rPr>
          <w:rFonts w:ascii="Calibri" w:hAnsi="Calibri" w:cs="FrankRuehl"/>
          <w:sz w:val="28"/>
          <w:szCs w:val="28"/>
          <w:rtl/>
        </w:rPr>
        <w:t xml:space="preserve"> </w:t>
      </w:r>
      <w:r w:rsidRPr="00E930FA">
        <w:rPr>
          <w:rFonts w:ascii="Calibri" w:hAnsi="Calibri" w:cs="FrankRuehl" w:hint="eastAsia"/>
          <w:sz w:val="28"/>
          <w:szCs w:val="28"/>
          <w:rtl/>
        </w:rPr>
        <w:t>ניתן</w:t>
      </w:r>
      <w:r w:rsidRPr="00E930FA">
        <w:rPr>
          <w:rFonts w:ascii="Calibri" w:hAnsi="Calibri" w:cs="FrankRuehl"/>
          <w:sz w:val="28"/>
          <w:szCs w:val="28"/>
          <w:rtl/>
        </w:rPr>
        <w:t xml:space="preserve"> </w:t>
      </w:r>
      <w:r w:rsidRPr="00E930FA">
        <w:rPr>
          <w:rFonts w:ascii="Calibri" w:hAnsi="Calibri" w:cs="FrankRuehl" w:hint="eastAsia"/>
          <w:sz w:val="28"/>
          <w:szCs w:val="28"/>
          <w:rtl/>
        </w:rPr>
        <w:t>לייחס</w:t>
      </w:r>
      <w:r w:rsidRPr="00E930FA">
        <w:rPr>
          <w:rFonts w:ascii="Calibri" w:hAnsi="Calibri" w:cs="FrankRuehl"/>
          <w:sz w:val="28"/>
          <w:szCs w:val="28"/>
          <w:rtl/>
        </w:rPr>
        <w:t xml:space="preserve"> </w:t>
      </w:r>
      <w:r w:rsidRPr="00E930FA">
        <w:rPr>
          <w:rFonts w:ascii="Calibri" w:hAnsi="Calibri" w:cs="FrankRuehl" w:hint="eastAsia"/>
          <w:sz w:val="28"/>
          <w:szCs w:val="28"/>
          <w:rtl/>
        </w:rPr>
        <w:t>משקל</w:t>
      </w:r>
      <w:r w:rsidRPr="00E930FA">
        <w:rPr>
          <w:rFonts w:ascii="Calibri" w:hAnsi="Calibri" w:cs="FrankRuehl"/>
          <w:sz w:val="28"/>
          <w:szCs w:val="28"/>
          <w:rtl/>
        </w:rPr>
        <w:t xml:space="preserve"> </w:t>
      </w:r>
      <w:r w:rsidRPr="00E930FA">
        <w:rPr>
          <w:rFonts w:ascii="Calibri" w:hAnsi="Calibri" w:cs="FrankRuehl" w:hint="eastAsia"/>
          <w:sz w:val="28"/>
          <w:szCs w:val="28"/>
          <w:rtl/>
        </w:rPr>
        <w:t>מוגבל</w:t>
      </w:r>
      <w:r w:rsidRPr="00E930FA">
        <w:rPr>
          <w:rFonts w:ascii="Calibri" w:hAnsi="Calibri" w:cs="FrankRuehl"/>
          <w:sz w:val="28"/>
          <w:szCs w:val="28"/>
          <w:rtl/>
        </w:rPr>
        <w:t xml:space="preserve">. </w:t>
      </w:r>
      <w:r w:rsidRPr="00E930FA">
        <w:rPr>
          <w:rFonts w:ascii="Calibri" w:hAnsi="Calibri" w:cs="FrankRuehl" w:hint="eastAsia"/>
          <w:sz w:val="28"/>
          <w:szCs w:val="28"/>
          <w:rtl/>
        </w:rPr>
        <w:t>בה</w:t>
      </w:r>
      <w:r w:rsidRPr="00E930FA">
        <w:rPr>
          <w:rFonts w:ascii="Calibri" w:hAnsi="Calibri" w:cs="FrankRuehl"/>
          <w:sz w:val="28"/>
          <w:szCs w:val="28"/>
          <w:rtl/>
        </w:rPr>
        <w:t xml:space="preserve"> </w:t>
      </w:r>
      <w:r w:rsidRPr="00E930FA">
        <w:rPr>
          <w:rFonts w:ascii="Calibri" w:hAnsi="Calibri" w:cs="FrankRuehl" w:hint="eastAsia"/>
          <w:sz w:val="28"/>
          <w:szCs w:val="28"/>
          <w:rtl/>
        </w:rPr>
        <w:t>בעת</w:t>
      </w:r>
      <w:r w:rsidRPr="00E930FA">
        <w:rPr>
          <w:rFonts w:ascii="Calibri" w:hAnsi="Calibri" w:cs="FrankRuehl"/>
          <w:sz w:val="28"/>
          <w:szCs w:val="28"/>
          <w:rtl/>
        </w:rPr>
        <w:t xml:space="preserve">, </w:t>
      </w:r>
      <w:r w:rsidRPr="00E930FA">
        <w:rPr>
          <w:rFonts w:ascii="Calibri" w:hAnsi="Calibri" w:cs="FrankRuehl" w:hint="eastAsia"/>
          <w:sz w:val="28"/>
          <w:szCs w:val="28"/>
          <w:rtl/>
        </w:rPr>
        <w:t>אני</w:t>
      </w:r>
      <w:r w:rsidRPr="00E930FA">
        <w:rPr>
          <w:rFonts w:ascii="Calibri" w:hAnsi="Calibri" w:cs="FrankRuehl"/>
          <w:sz w:val="28"/>
          <w:szCs w:val="28"/>
          <w:rtl/>
        </w:rPr>
        <w:t xml:space="preserve"> </w:t>
      </w:r>
      <w:r w:rsidRPr="00E930FA">
        <w:rPr>
          <w:rFonts w:ascii="Calibri" w:hAnsi="Calibri" w:cs="FrankRuehl" w:hint="eastAsia"/>
          <w:sz w:val="28"/>
          <w:szCs w:val="28"/>
          <w:rtl/>
        </w:rPr>
        <w:t>מייחס</w:t>
      </w:r>
      <w:r w:rsidRPr="00E930FA">
        <w:rPr>
          <w:rFonts w:ascii="Calibri" w:hAnsi="Calibri" w:cs="FrankRuehl"/>
          <w:sz w:val="28"/>
          <w:szCs w:val="28"/>
          <w:rtl/>
        </w:rPr>
        <w:t xml:space="preserve"> </w:t>
      </w:r>
      <w:r w:rsidRPr="00E930FA">
        <w:rPr>
          <w:rFonts w:ascii="Calibri" w:hAnsi="Calibri" w:cs="FrankRuehl" w:hint="eastAsia"/>
          <w:sz w:val="28"/>
          <w:szCs w:val="28"/>
          <w:rtl/>
        </w:rPr>
        <w:t>משקל</w:t>
      </w:r>
      <w:r w:rsidRPr="00E930FA">
        <w:rPr>
          <w:rFonts w:ascii="Calibri" w:hAnsi="Calibri" w:cs="FrankRuehl"/>
          <w:sz w:val="28"/>
          <w:szCs w:val="28"/>
          <w:rtl/>
        </w:rPr>
        <w:t xml:space="preserve"> </w:t>
      </w:r>
      <w:r w:rsidRPr="00E930FA">
        <w:rPr>
          <w:rFonts w:ascii="Calibri" w:hAnsi="Calibri" w:cs="FrankRuehl" w:hint="eastAsia"/>
          <w:sz w:val="28"/>
          <w:szCs w:val="28"/>
          <w:rtl/>
        </w:rPr>
        <w:t>לחרטה</w:t>
      </w:r>
      <w:r w:rsidRPr="00E930FA">
        <w:rPr>
          <w:rFonts w:ascii="Calibri" w:hAnsi="Calibri" w:cs="FrankRuehl"/>
          <w:sz w:val="28"/>
          <w:szCs w:val="28"/>
          <w:rtl/>
        </w:rPr>
        <w:t xml:space="preserve"> </w:t>
      </w:r>
      <w:r w:rsidRPr="00E930FA">
        <w:rPr>
          <w:rFonts w:ascii="Calibri" w:hAnsi="Calibri" w:cs="FrankRuehl" w:hint="eastAsia"/>
          <w:sz w:val="28"/>
          <w:szCs w:val="28"/>
          <w:rtl/>
        </w:rPr>
        <w:t>הכנה</w:t>
      </w:r>
      <w:r w:rsidRPr="00E930FA">
        <w:rPr>
          <w:rFonts w:ascii="Calibri" w:hAnsi="Calibri" w:cs="FrankRuehl"/>
          <w:sz w:val="28"/>
          <w:szCs w:val="28"/>
          <w:rtl/>
        </w:rPr>
        <w:t xml:space="preserve"> </w:t>
      </w:r>
      <w:r w:rsidRPr="00E930FA">
        <w:rPr>
          <w:rFonts w:ascii="Calibri" w:hAnsi="Calibri" w:cs="FrankRuehl" w:hint="eastAsia"/>
          <w:sz w:val="28"/>
          <w:szCs w:val="28"/>
          <w:rtl/>
        </w:rPr>
        <w:t>שביטא</w:t>
      </w:r>
      <w:r w:rsidRPr="00E930FA">
        <w:rPr>
          <w:rFonts w:ascii="Calibri" w:hAnsi="Calibri" w:cs="FrankRuehl"/>
          <w:sz w:val="28"/>
          <w:szCs w:val="28"/>
          <w:rtl/>
        </w:rPr>
        <w:t xml:space="preserve"> </w:t>
      </w:r>
      <w:r w:rsidRPr="00E930FA">
        <w:rPr>
          <w:rFonts w:ascii="Calibri" w:hAnsi="Calibri" w:cs="FrankRuehl" w:hint="eastAsia"/>
          <w:sz w:val="28"/>
          <w:szCs w:val="28"/>
          <w:rtl/>
        </w:rPr>
        <w:t>מר</w:t>
      </w:r>
      <w:r w:rsidRPr="00E930FA">
        <w:rPr>
          <w:rFonts w:ascii="Calibri" w:hAnsi="Calibri" w:cs="FrankRuehl"/>
          <w:sz w:val="28"/>
          <w:szCs w:val="28"/>
          <w:rtl/>
        </w:rPr>
        <w:t xml:space="preserve"> </w:t>
      </w:r>
      <w:r w:rsidRPr="00E930FA">
        <w:rPr>
          <w:rFonts w:ascii="Calibri" w:hAnsi="Calibri" w:cs="FrankRuehl" w:hint="eastAsia"/>
          <w:sz w:val="28"/>
          <w:szCs w:val="28"/>
          <w:rtl/>
        </w:rPr>
        <w:t>דוידוביץ</w:t>
      </w:r>
      <w:r w:rsidRPr="00E930FA">
        <w:rPr>
          <w:rFonts w:ascii="Calibri" w:hAnsi="Calibri" w:cs="FrankRuehl"/>
          <w:sz w:val="28"/>
          <w:szCs w:val="28"/>
          <w:rtl/>
        </w:rPr>
        <w:t xml:space="preserve">' </w:t>
      </w:r>
      <w:r w:rsidRPr="00E930FA">
        <w:rPr>
          <w:rFonts w:ascii="Calibri" w:hAnsi="Calibri" w:cs="FrankRuehl" w:hint="eastAsia"/>
          <w:sz w:val="28"/>
          <w:szCs w:val="28"/>
          <w:rtl/>
        </w:rPr>
        <w:t>בדבריו</w:t>
      </w:r>
      <w:r w:rsidRPr="00E930FA">
        <w:rPr>
          <w:rFonts w:ascii="Calibri" w:hAnsi="Calibri" w:cs="FrankRuehl"/>
          <w:sz w:val="28"/>
          <w:szCs w:val="28"/>
          <w:rtl/>
        </w:rPr>
        <w:t xml:space="preserve"> </w:t>
      </w:r>
      <w:r w:rsidRPr="00E930FA">
        <w:rPr>
          <w:rFonts w:ascii="Calibri" w:hAnsi="Calibri" w:cs="FrankRuehl" w:hint="eastAsia"/>
          <w:sz w:val="28"/>
          <w:szCs w:val="28"/>
          <w:rtl/>
        </w:rPr>
        <w:t>בבית</w:t>
      </w:r>
      <w:r w:rsidRPr="00E930FA">
        <w:rPr>
          <w:rFonts w:ascii="Calibri" w:hAnsi="Calibri" w:cs="FrankRuehl"/>
          <w:sz w:val="28"/>
          <w:szCs w:val="28"/>
          <w:rtl/>
        </w:rPr>
        <w:t xml:space="preserve"> </w:t>
      </w:r>
      <w:r w:rsidRPr="00E930FA">
        <w:rPr>
          <w:rFonts w:ascii="Calibri" w:hAnsi="Calibri" w:cs="FrankRuehl" w:hint="eastAsia"/>
          <w:sz w:val="28"/>
          <w:szCs w:val="28"/>
          <w:rtl/>
        </w:rPr>
        <w:t>המשפט</w:t>
      </w:r>
      <w:r w:rsidRPr="00E930FA">
        <w:rPr>
          <w:rFonts w:ascii="Calibri" w:hAnsi="Calibri" w:cs="FrankRuehl"/>
          <w:sz w:val="28"/>
          <w:szCs w:val="28"/>
          <w:rtl/>
        </w:rPr>
        <w:t xml:space="preserve">. </w:t>
      </w:r>
    </w:p>
    <w:p w:rsidR="00E930FA" w:rsidRPr="00E930FA" w:rsidRDefault="00E930FA" w:rsidP="00E930FA">
      <w:pPr>
        <w:spacing w:line="360" w:lineRule="auto"/>
        <w:jc w:val="both"/>
        <w:rPr>
          <w:rFonts w:ascii="Calibri" w:hAnsi="Calibri" w:cs="FrankRuehl"/>
          <w:sz w:val="28"/>
          <w:szCs w:val="28"/>
          <w:rtl/>
        </w:rPr>
      </w:pPr>
    </w:p>
    <w:p w:rsidR="00E930FA" w:rsidRPr="00E930FA" w:rsidRDefault="00E930FA" w:rsidP="00E930FA">
      <w:pPr>
        <w:spacing w:line="360" w:lineRule="auto"/>
        <w:jc w:val="both"/>
        <w:rPr>
          <w:rFonts w:ascii="Calibri" w:hAnsi="Calibri" w:cs="FrankRuehl"/>
          <w:sz w:val="28"/>
          <w:szCs w:val="28"/>
          <w:rtl/>
        </w:rPr>
      </w:pPr>
      <w:r w:rsidRPr="00E930FA">
        <w:rPr>
          <w:rFonts w:ascii="Calibri" w:hAnsi="Calibri" w:cs="FrankRuehl"/>
          <w:sz w:val="28"/>
          <w:szCs w:val="28"/>
          <w:rtl/>
        </w:rPr>
        <w:t xml:space="preserve">78. </w:t>
      </w:r>
      <w:r w:rsidRPr="00E930FA">
        <w:rPr>
          <w:rFonts w:ascii="Calibri" w:hAnsi="Calibri" w:cs="FrankRuehl" w:hint="eastAsia"/>
          <w:sz w:val="28"/>
          <w:szCs w:val="28"/>
          <w:rtl/>
        </w:rPr>
        <w:t>עלתה</w:t>
      </w:r>
      <w:r w:rsidRPr="00E930FA">
        <w:rPr>
          <w:rFonts w:ascii="Calibri" w:hAnsi="Calibri" w:cs="FrankRuehl"/>
          <w:sz w:val="28"/>
          <w:szCs w:val="28"/>
          <w:rtl/>
        </w:rPr>
        <w:t xml:space="preserve"> </w:t>
      </w:r>
      <w:r w:rsidRPr="00E930FA">
        <w:rPr>
          <w:rFonts w:ascii="Calibri" w:hAnsi="Calibri" w:cs="FrankRuehl" w:hint="eastAsia"/>
          <w:sz w:val="28"/>
          <w:szCs w:val="28"/>
          <w:rtl/>
        </w:rPr>
        <w:t>טענה</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יש</w:t>
      </w:r>
      <w:r w:rsidRPr="00E930FA">
        <w:rPr>
          <w:rFonts w:ascii="Calibri" w:hAnsi="Calibri" w:cs="FrankRuehl"/>
          <w:sz w:val="28"/>
          <w:szCs w:val="28"/>
          <w:rtl/>
        </w:rPr>
        <w:t xml:space="preserve"> </w:t>
      </w:r>
      <w:r w:rsidRPr="00E930FA">
        <w:rPr>
          <w:rFonts w:ascii="Calibri" w:hAnsi="Calibri" w:cs="FrankRuehl" w:hint="eastAsia"/>
          <w:sz w:val="28"/>
          <w:szCs w:val="28"/>
          <w:rtl/>
        </w:rPr>
        <w:t>משמעות</w:t>
      </w:r>
      <w:r w:rsidRPr="00E930FA">
        <w:rPr>
          <w:rFonts w:ascii="Calibri" w:hAnsi="Calibri" w:cs="FrankRuehl"/>
          <w:sz w:val="28"/>
          <w:szCs w:val="28"/>
          <w:rtl/>
        </w:rPr>
        <w:t xml:space="preserve"> </w:t>
      </w:r>
      <w:r w:rsidRPr="00E930FA">
        <w:rPr>
          <w:rFonts w:ascii="Calibri" w:hAnsi="Calibri" w:cs="FrankRuehl" w:hint="eastAsia"/>
          <w:sz w:val="28"/>
          <w:szCs w:val="28"/>
          <w:rtl/>
        </w:rPr>
        <w:t>להד</w:t>
      </w:r>
      <w:r w:rsidRPr="00E930FA">
        <w:rPr>
          <w:rFonts w:ascii="Calibri" w:hAnsi="Calibri" w:cs="FrankRuehl"/>
          <w:sz w:val="28"/>
          <w:szCs w:val="28"/>
          <w:rtl/>
        </w:rPr>
        <w:t xml:space="preserve"> </w:t>
      </w:r>
      <w:r w:rsidRPr="00E930FA">
        <w:rPr>
          <w:rFonts w:ascii="Calibri" w:hAnsi="Calibri" w:cs="FrankRuehl" w:hint="eastAsia"/>
          <w:sz w:val="28"/>
          <w:szCs w:val="28"/>
          <w:rtl/>
        </w:rPr>
        <w:t>התקשורתי</w:t>
      </w:r>
      <w:r w:rsidRPr="00E930FA">
        <w:rPr>
          <w:rFonts w:ascii="Calibri" w:hAnsi="Calibri" w:cs="FrankRuehl"/>
          <w:sz w:val="28"/>
          <w:szCs w:val="28"/>
          <w:rtl/>
        </w:rPr>
        <w:t xml:space="preserve"> </w:t>
      </w:r>
      <w:r w:rsidRPr="00E930FA">
        <w:rPr>
          <w:rFonts w:ascii="Calibri" w:hAnsi="Calibri" w:cs="FrankRuehl" w:hint="eastAsia"/>
          <w:sz w:val="28"/>
          <w:szCs w:val="28"/>
          <w:rtl/>
        </w:rPr>
        <w:t>שליווה</w:t>
      </w:r>
      <w:r w:rsidRPr="00E930FA">
        <w:rPr>
          <w:rFonts w:ascii="Calibri" w:hAnsi="Calibri" w:cs="FrankRuehl"/>
          <w:sz w:val="28"/>
          <w:szCs w:val="28"/>
          <w:rtl/>
        </w:rPr>
        <w:t xml:space="preserve"> </w:t>
      </w:r>
      <w:r w:rsidRPr="00E930FA">
        <w:rPr>
          <w:rFonts w:ascii="Calibri" w:hAnsi="Calibri" w:cs="FrankRuehl" w:hint="eastAsia"/>
          <w:sz w:val="28"/>
          <w:szCs w:val="28"/>
          <w:rtl/>
        </w:rPr>
        <w:t>את</w:t>
      </w:r>
      <w:r w:rsidRPr="00E930FA">
        <w:rPr>
          <w:rFonts w:ascii="Calibri" w:hAnsi="Calibri" w:cs="FrankRuehl"/>
          <w:sz w:val="28"/>
          <w:szCs w:val="28"/>
          <w:rtl/>
        </w:rPr>
        <w:t xml:space="preserve"> </w:t>
      </w:r>
      <w:r w:rsidRPr="00E930FA">
        <w:rPr>
          <w:rFonts w:ascii="Calibri" w:hAnsi="Calibri" w:cs="FrankRuehl" w:hint="eastAsia"/>
          <w:sz w:val="28"/>
          <w:szCs w:val="28"/>
          <w:rtl/>
        </w:rPr>
        <w:t>ההליך</w:t>
      </w:r>
      <w:r w:rsidRPr="00E930FA">
        <w:rPr>
          <w:rFonts w:ascii="Calibri" w:hAnsi="Calibri" w:cs="FrankRuehl"/>
          <w:sz w:val="28"/>
          <w:szCs w:val="28"/>
          <w:rtl/>
        </w:rPr>
        <w:t xml:space="preserve">, </w:t>
      </w:r>
      <w:r w:rsidRPr="00E930FA">
        <w:rPr>
          <w:rFonts w:ascii="Calibri" w:hAnsi="Calibri" w:cs="FrankRuehl" w:hint="eastAsia"/>
          <w:sz w:val="28"/>
          <w:szCs w:val="28"/>
          <w:rtl/>
        </w:rPr>
        <w:t>וכי</w:t>
      </w:r>
      <w:r w:rsidRPr="00E930FA">
        <w:rPr>
          <w:rFonts w:ascii="Calibri" w:hAnsi="Calibri" w:cs="FrankRuehl"/>
          <w:sz w:val="28"/>
          <w:szCs w:val="28"/>
          <w:rtl/>
        </w:rPr>
        <w:t xml:space="preserve"> </w:t>
      </w:r>
      <w:r w:rsidRPr="00E930FA">
        <w:rPr>
          <w:rFonts w:ascii="Calibri" w:hAnsi="Calibri" w:cs="FrankRuehl" w:hint="eastAsia"/>
          <w:sz w:val="28"/>
          <w:szCs w:val="28"/>
          <w:rtl/>
        </w:rPr>
        <w:t>תחושתו</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הנאשם</w:t>
      </w:r>
      <w:r w:rsidRPr="00E930FA">
        <w:rPr>
          <w:rFonts w:ascii="Calibri" w:hAnsi="Calibri" w:cs="FrankRuehl"/>
          <w:sz w:val="28"/>
          <w:szCs w:val="28"/>
          <w:rtl/>
        </w:rPr>
        <w:t xml:space="preserve"> </w:t>
      </w:r>
      <w:r w:rsidRPr="00E930FA">
        <w:rPr>
          <w:rFonts w:ascii="Calibri" w:hAnsi="Calibri" w:cs="FrankRuehl" w:hint="eastAsia"/>
          <w:sz w:val="28"/>
          <w:szCs w:val="28"/>
          <w:rtl/>
        </w:rPr>
        <w:t>היא</w:t>
      </w:r>
      <w:r w:rsidRPr="00E930FA">
        <w:rPr>
          <w:rFonts w:ascii="Calibri" w:hAnsi="Calibri" w:cs="FrankRuehl"/>
          <w:sz w:val="28"/>
          <w:szCs w:val="28"/>
          <w:rtl/>
        </w:rPr>
        <w:t xml:space="preserve"> </w:t>
      </w:r>
      <w:r w:rsidRPr="00E930FA">
        <w:rPr>
          <w:rFonts w:ascii="Calibri" w:hAnsi="Calibri" w:cs="FrankRuehl" w:hint="eastAsia"/>
          <w:sz w:val="28"/>
          <w:szCs w:val="28"/>
          <w:rtl/>
        </w:rPr>
        <w:t>שלהודאתו</w:t>
      </w:r>
      <w:r w:rsidRPr="00E930FA">
        <w:rPr>
          <w:rFonts w:ascii="Calibri" w:hAnsi="Calibri" w:cs="FrankRuehl"/>
          <w:sz w:val="28"/>
          <w:szCs w:val="28"/>
          <w:rtl/>
        </w:rPr>
        <w:t xml:space="preserve"> </w:t>
      </w:r>
      <w:r w:rsidRPr="00E930FA">
        <w:rPr>
          <w:rFonts w:ascii="Calibri" w:hAnsi="Calibri" w:cs="FrankRuehl" w:hint="eastAsia"/>
          <w:sz w:val="28"/>
          <w:szCs w:val="28"/>
          <w:rtl/>
        </w:rPr>
        <w:t>ולנטילת</w:t>
      </w:r>
      <w:r w:rsidRPr="00E930FA">
        <w:rPr>
          <w:rFonts w:ascii="Calibri" w:hAnsi="Calibri" w:cs="FrankRuehl"/>
          <w:sz w:val="28"/>
          <w:szCs w:val="28"/>
          <w:rtl/>
        </w:rPr>
        <w:t xml:space="preserve"> </w:t>
      </w:r>
      <w:r w:rsidRPr="00E930FA">
        <w:rPr>
          <w:rFonts w:ascii="Calibri" w:hAnsi="Calibri" w:cs="FrankRuehl" w:hint="eastAsia"/>
          <w:sz w:val="28"/>
          <w:szCs w:val="28"/>
          <w:rtl/>
        </w:rPr>
        <w:t>אחריות</w:t>
      </w:r>
      <w:r w:rsidRPr="00E930FA">
        <w:rPr>
          <w:rFonts w:ascii="Calibri" w:hAnsi="Calibri" w:cs="FrankRuehl"/>
          <w:sz w:val="28"/>
          <w:szCs w:val="28"/>
          <w:rtl/>
        </w:rPr>
        <w:t xml:space="preserve"> </w:t>
      </w:r>
      <w:r w:rsidRPr="00E930FA">
        <w:rPr>
          <w:rFonts w:ascii="Calibri" w:hAnsi="Calibri" w:cs="FrankRuehl" w:hint="eastAsia"/>
          <w:sz w:val="28"/>
          <w:szCs w:val="28"/>
          <w:rtl/>
        </w:rPr>
        <w:t>מצידו</w:t>
      </w:r>
      <w:r w:rsidRPr="00E930FA">
        <w:rPr>
          <w:rFonts w:ascii="Calibri" w:hAnsi="Calibri" w:cs="FrankRuehl"/>
          <w:sz w:val="28"/>
          <w:szCs w:val="28"/>
          <w:rtl/>
        </w:rPr>
        <w:t xml:space="preserve"> </w:t>
      </w:r>
      <w:r w:rsidRPr="00E930FA">
        <w:rPr>
          <w:rFonts w:ascii="Calibri" w:hAnsi="Calibri" w:cs="FrankRuehl" w:hint="eastAsia"/>
          <w:sz w:val="28"/>
          <w:szCs w:val="28"/>
          <w:rtl/>
        </w:rPr>
        <w:t>לא</w:t>
      </w:r>
      <w:r w:rsidRPr="00E930FA">
        <w:rPr>
          <w:rFonts w:ascii="Calibri" w:hAnsi="Calibri" w:cs="FrankRuehl"/>
          <w:sz w:val="28"/>
          <w:szCs w:val="28"/>
          <w:rtl/>
        </w:rPr>
        <w:t xml:space="preserve"> </w:t>
      </w:r>
      <w:r w:rsidRPr="00E930FA">
        <w:rPr>
          <w:rFonts w:ascii="Calibri" w:hAnsi="Calibri" w:cs="FrankRuehl" w:hint="eastAsia"/>
          <w:sz w:val="28"/>
          <w:szCs w:val="28"/>
          <w:rtl/>
        </w:rPr>
        <w:t>ניתן</w:t>
      </w:r>
      <w:r w:rsidRPr="00E930FA">
        <w:rPr>
          <w:rFonts w:ascii="Calibri" w:hAnsi="Calibri" w:cs="FrankRuehl"/>
          <w:sz w:val="28"/>
          <w:szCs w:val="28"/>
          <w:rtl/>
        </w:rPr>
        <w:t xml:space="preserve"> </w:t>
      </w:r>
      <w:r w:rsidRPr="00E930FA">
        <w:rPr>
          <w:rFonts w:ascii="Calibri" w:hAnsi="Calibri" w:cs="FrankRuehl" w:hint="eastAsia"/>
          <w:sz w:val="28"/>
          <w:szCs w:val="28"/>
          <w:rtl/>
        </w:rPr>
        <w:t>משקל</w:t>
      </w:r>
      <w:r w:rsidRPr="00E930FA">
        <w:rPr>
          <w:rFonts w:ascii="Calibri" w:hAnsi="Calibri" w:cs="FrankRuehl"/>
          <w:sz w:val="28"/>
          <w:szCs w:val="28"/>
          <w:rtl/>
        </w:rPr>
        <w:t xml:space="preserve"> </w:t>
      </w:r>
      <w:r w:rsidRPr="00E930FA">
        <w:rPr>
          <w:rFonts w:ascii="Calibri" w:hAnsi="Calibri" w:cs="FrankRuehl" w:hint="eastAsia"/>
          <w:sz w:val="28"/>
          <w:szCs w:val="28"/>
          <w:rtl/>
        </w:rPr>
        <w:t>בתקשורת</w:t>
      </w:r>
      <w:r w:rsidRPr="00E930FA">
        <w:rPr>
          <w:rFonts w:ascii="Calibri" w:hAnsi="Calibri" w:cs="FrankRuehl"/>
          <w:sz w:val="28"/>
          <w:szCs w:val="28"/>
          <w:rtl/>
        </w:rPr>
        <w:t xml:space="preserve">. </w:t>
      </w:r>
      <w:r w:rsidRPr="00E930FA">
        <w:rPr>
          <w:rFonts w:ascii="Calibri" w:hAnsi="Calibri" w:cs="FrankRuehl" w:hint="eastAsia"/>
          <w:sz w:val="28"/>
          <w:szCs w:val="28"/>
          <w:rtl/>
        </w:rPr>
        <w:t>אני</w:t>
      </w:r>
      <w:r w:rsidRPr="00E930FA">
        <w:rPr>
          <w:rFonts w:ascii="Calibri" w:hAnsi="Calibri" w:cs="FrankRuehl"/>
          <w:sz w:val="28"/>
          <w:szCs w:val="28"/>
          <w:rtl/>
        </w:rPr>
        <w:t xml:space="preserve"> </w:t>
      </w:r>
      <w:r w:rsidRPr="00E930FA">
        <w:rPr>
          <w:rFonts w:ascii="Calibri" w:hAnsi="Calibri" w:cs="FrankRuehl" w:hint="eastAsia"/>
          <w:sz w:val="28"/>
          <w:szCs w:val="28"/>
          <w:rtl/>
        </w:rPr>
        <w:t>מוכן</w:t>
      </w:r>
      <w:r w:rsidRPr="00E930FA">
        <w:rPr>
          <w:rFonts w:ascii="Calibri" w:hAnsi="Calibri" w:cs="FrankRuehl"/>
          <w:sz w:val="28"/>
          <w:szCs w:val="28"/>
          <w:rtl/>
        </w:rPr>
        <w:t xml:space="preserve"> </w:t>
      </w:r>
      <w:r w:rsidRPr="00E930FA">
        <w:rPr>
          <w:rFonts w:ascii="Calibri" w:hAnsi="Calibri" w:cs="FrankRuehl" w:hint="eastAsia"/>
          <w:sz w:val="28"/>
          <w:szCs w:val="28"/>
          <w:rtl/>
        </w:rPr>
        <w:t>להניח</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במקרים</w:t>
      </w:r>
      <w:r w:rsidRPr="00E930FA">
        <w:rPr>
          <w:rFonts w:ascii="Calibri" w:hAnsi="Calibri" w:cs="FrankRuehl"/>
          <w:sz w:val="28"/>
          <w:szCs w:val="28"/>
          <w:rtl/>
        </w:rPr>
        <w:t xml:space="preserve"> </w:t>
      </w:r>
      <w:r w:rsidRPr="00E930FA">
        <w:rPr>
          <w:rFonts w:ascii="Calibri" w:hAnsi="Calibri" w:cs="FrankRuehl" w:hint="eastAsia"/>
          <w:sz w:val="28"/>
          <w:szCs w:val="28"/>
          <w:rtl/>
        </w:rPr>
        <w:t>קיצוניים</w:t>
      </w:r>
      <w:r w:rsidRPr="00E930FA">
        <w:rPr>
          <w:rFonts w:ascii="Calibri" w:hAnsi="Calibri" w:cs="FrankRuehl"/>
          <w:sz w:val="28"/>
          <w:szCs w:val="28"/>
          <w:rtl/>
        </w:rPr>
        <w:t xml:space="preserve">, </w:t>
      </w:r>
      <w:r w:rsidRPr="00E930FA">
        <w:rPr>
          <w:rFonts w:ascii="Calibri" w:hAnsi="Calibri" w:cs="FrankRuehl" w:hint="eastAsia"/>
          <w:sz w:val="28"/>
          <w:szCs w:val="28"/>
          <w:rtl/>
        </w:rPr>
        <w:t>הצגה</w:t>
      </w:r>
      <w:r w:rsidRPr="00E930FA">
        <w:rPr>
          <w:rFonts w:ascii="Calibri" w:hAnsi="Calibri" w:cs="FrankRuehl"/>
          <w:sz w:val="28"/>
          <w:szCs w:val="28"/>
          <w:rtl/>
        </w:rPr>
        <w:t xml:space="preserve"> </w:t>
      </w:r>
      <w:r w:rsidRPr="00E930FA">
        <w:rPr>
          <w:rFonts w:ascii="Calibri" w:hAnsi="Calibri" w:cs="FrankRuehl" w:hint="eastAsia"/>
          <w:sz w:val="28"/>
          <w:szCs w:val="28"/>
          <w:rtl/>
        </w:rPr>
        <w:t>פוגענית</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עניין</w:t>
      </w:r>
      <w:r w:rsidRPr="00E930FA">
        <w:rPr>
          <w:rFonts w:ascii="Calibri" w:hAnsi="Calibri" w:cs="FrankRuehl"/>
          <w:sz w:val="28"/>
          <w:szCs w:val="28"/>
          <w:rtl/>
        </w:rPr>
        <w:t xml:space="preserve"> </w:t>
      </w:r>
      <w:r w:rsidRPr="00E930FA">
        <w:rPr>
          <w:rFonts w:ascii="Calibri" w:hAnsi="Calibri" w:cs="FrankRuehl" w:hint="eastAsia"/>
          <w:sz w:val="28"/>
          <w:szCs w:val="28"/>
          <w:rtl/>
        </w:rPr>
        <w:t>בתקשורת</w:t>
      </w:r>
      <w:r w:rsidRPr="00E930FA">
        <w:rPr>
          <w:rFonts w:ascii="Calibri" w:hAnsi="Calibri" w:cs="FrankRuehl"/>
          <w:sz w:val="28"/>
          <w:szCs w:val="28"/>
          <w:rtl/>
        </w:rPr>
        <w:t xml:space="preserve">, </w:t>
      </w:r>
      <w:r w:rsidRPr="00E930FA">
        <w:rPr>
          <w:rFonts w:ascii="Calibri" w:hAnsi="Calibri" w:cs="FrankRuehl" w:hint="eastAsia"/>
          <w:sz w:val="28"/>
          <w:szCs w:val="28"/>
          <w:rtl/>
        </w:rPr>
        <w:t>החורגת</w:t>
      </w:r>
      <w:r w:rsidRPr="00E930FA">
        <w:rPr>
          <w:rFonts w:ascii="Calibri" w:hAnsi="Calibri" w:cs="FrankRuehl"/>
          <w:sz w:val="28"/>
          <w:szCs w:val="28"/>
          <w:rtl/>
        </w:rPr>
        <w:t xml:space="preserve"> </w:t>
      </w:r>
      <w:r w:rsidRPr="00E930FA">
        <w:rPr>
          <w:rFonts w:ascii="Calibri" w:hAnsi="Calibri" w:cs="FrankRuehl" w:hint="eastAsia"/>
          <w:sz w:val="28"/>
          <w:szCs w:val="28"/>
          <w:rtl/>
        </w:rPr>
        <w:t>מכל</w:t>
      </w:r>
      <w:r w:rsidRPr="00E930FA">
        <w:rPr>
          <w:rFonts w:ascii="Calibri" w:hAnsi="Calibri" w:cs="FrankRuehl"/>
          <w:sz w:val="28"/>
          <w:szCs w:val="28"/>
          <w:rtl/>
        </w:rPr>
        <w:t xml:space="preserve"> </w:t>
      </w:r>
      <w:r w:rsidRPr="00E930FA">
        <w:rPr>
          <w:rFonts w:ascii="Calibri" w:hAnsi="Calibri" w:cs="FrankRuehl" w:hint="eastAsia"/>
          <w:sz w:val="28"/>
          <w:szCs w:val="28"/>
          <w:rtl/>
        </w:rPr>
        <w:t>מידה</w:t>
      </w:r>
      <w:r w:rsidRPr="00E930FA">
        <w:rPr>
          <w:rFonts w:ascii="Calibri" w:hAnsi="Calibri" w:cs="FrankRuehl"/>
          <w:sz w:val="28"/>
          <w:szCs w:val="28"/>
          <w:rtl/>
        </w:rPr>
        <w:t xml:space="preserve"> </w:t>
      </w:r>
      <w:r w:rsidRPr="00E930FA">
        <w:rPr>
          <w:rFonts w:ascii="Calibri" w:hAnsi="Calibri" w:cs="FrankRuehl" w:hint="eastAsia"/>
          <w:sz w:val="28"/>
          <w:szCs w:val="28"/>
          <w:rtl/>
        </w:rPr>
        <w:t>סבירה</w:t>
      </w:r>
      <w:r w:rsidRPr="00E930FA">
        <w:rPr>
          <w:rFonts w:ascii="Calibri" w:hAnsi="Calibri" w:cs="FrankRuehl"/>
          <w:sz w:val="28"/>
          <w:szCs w:val="28"/>
          <w:rtl/>
        </w:rPr>
        <w:t xml:space="preserve">, </w:t>
      </w:r>
      <w:r w:rsidRPr="00E930FA">
        <w:rPr>
          <w:rFonts w:ascii="Calibri" w:hAnsi="Calibri" w:cs="FrankRuehl" w:hint="eastAsia"/>
          <w:sz w:val="28"/>
          <w:szCs w:val="28"/>
          <w:rtl/>
        </w:rPr>
        <w:t>עלולה</w:t>
      </w:r>
      <w:r w:rsidRPr="00E930FA">
        <w:rPr>
          <w:rFonts w:ascii="Calibri" w:hAnsi="Calibri" w:cs="FrankRuehl"/>
          <w:sz w:val="28"/>
          <w:szCs w:val="28"/>
          <w:rtl/>
        </w:rPr>
        <w:t xml:space="preserve"> </w:t>
      </w:r>
      <w:r w:rsidRPr="00E930FA">
        <w:rPr>
          <w:rFonts w:ascii="Calibri" w:hAnsi="Calibri" w:cs="FrankRuehl" w:hint="eastAsia"/>
          <w:sz w:val="28"/>
          <w:szCs w:val="28"/>
          <w:rtl/>
        </w:rPr>
        <w:t>לגרום</w:t>
      </w:r>
      <w:r w:rsidRPr="00E930FA">
        <w:rPr>
          <w:rFonts w:ascii="Calibri" w:hAnsi="Calibri" w:cs="FrankRuehl"/>
          <w:sz w:val="28"/>
          <w:szCs w:val="28"/>
          <w:rtl/>
        </w:rPr>
        <w:t xml:space="preserve"> </w:t>
      </w:r>
      <w:r w:rsidRPr="00E930FA">
        <w:rPr>
          <w:rFonts w:ascii="Calibri" w:hAnsi="Calibri" w:cs="FrankRuehl" w:hint="eastAsia"/>
          <w:sz w:val="28"/>
          <w:szCs w:val="28"/>
          <w:rtl/>
        </w:rPr>
        <w:t>לנאשם</w:t>
      </w:r>
      <w:r w:rsidRPr="00E930FA">
        <w:rPr>
          <w:rFonts w:ascii="Calibri" w:hAnsi="Calibri" w:cs="FrankRuehl"/>
          <w:sz w:val="28"/>
          <w:szCs w:val="28"/>
          <w:rtl/>
        </w:rPr>
        <w:t xml:space="preserve"> </w:t>
      </w:r>
      <w:r w:rsidRPr="00E930FA">
        <w:rPr>
          <w:rFonts w:ascii="Calibri" w:hAnsi="Calibri" w:cs="FrankRuehl" w:hint="eastAsia"/>
          <w:sz w:val="28"/>
          <w:szCs w:val="28"/>
          <w:rtl/>
        </w:rPr>
        <w:t>פגיעה</w:t>
      </w:r>
      <w:r w:rsidRPr="00E930FA">
        <w:rPr>
          <w:rFonts w:ascii="Calibri" w:hAnsi="Calibri" w:cs="FrankRuehl"/>
          <w:sz w:val="28"/>
          <w:szCs w:val="28"/>
          <w:rtl/>
        </w:rPr>
        <w:t xml:space="preserve"> </w:t>
      </w:r>
      <w:r w:rsidRPr="00E930FA">
        <w:rPr>
          <w:rFonts w:ascii="Calibri" w:hAnsi="Calibri" w:cs="FrankRuehl" w:hint="eastAsia"/>
          <w:sz w:val="28"/>
          <w:szCs w:val="28"/>
          <w:rtl/>
        </w:rPr>
        <w:t>מעין</w:t>
      </w:r>
      <w:r w:rsidRPr="00E930FA">
        <w:rPr>
          <w:rFonts w:ascii="Calibri" w:hAnsi="Calibri" w:cs="FrankRuehl"/>
          <w:sz w:val="28"/>
          <w:szCs w:val="28"/>
          <w:rtl/>
        </w:rPr>
        <w:t xml:space="preserve"> </w:t>
      </w:r>
      <w:r w:rsidRPr="00E930FA">
        <w:rPr>
          <w:rFonts w:ascii="Calibri" w:hAnsi="Calibri" w:cs="FrankRuehl" w:hint="eastAsia"/>
          <w:sz w:val="28"/>
          <w:szCs w:val="28"/>
          <w:rtl/>
        </w:rPr>
        <w:t>עונשית</w:t>
      </w:r>
      <w:r w:rsidRPr="00E930FA">
        <w:rPr>
          <w:rFonts w:ascii="Calibri" w:hAnsi="Calibri" w:cs="FrankRuehl"/>
          <w:sz w:val="28"/>
          <w:szCs w:val="28"/>
          <w:rtl/>
        </w:rPr>
        <w:t xml:space="preserve">, </w:t>
      </w:r>
      <w:r w:rsidRPr="00E930FA">
        <w:rPr>
          <w:rFonts w:ascii="Calibri" w:hAnsi="Calibri" w:cs="FrankRuehl" w:hint="eastAsia"/>
          <w:sz w:val="28"/>
          <w:szCs w:val="28"/>
          <w:rtl/>
        </w:rPr>
        <w:t>אשר</w:t>
      </w:r>
      <w:r w:rsidRPr="00E930FA">
        <w:rPr>
          <w:rFonts w:ascii="Calibri" w:hAnsi="Calibri" w:cs="FrankRuehl"/>
          <w:sz w:val="28"/>
          <w:szCs w:val="28"/>
          <w:rtl/>
        </w:rPr>
        <w:t xml:space="preserve"> </w:t>
      </w:r>
      <w:r w:rsidRPr="00E930FA">
        <w:rPr>
          <w:rFonts w:ascii="Calibri" w:hAnsi="Calibri" w:cs="FrankRuehl" w:hint="eastAsia"/>
          <w:sz w:val="28"/>
          <w:szCs w:val="28"/>
          <w:rtl/>
        </w:rPr>
        <w:t>ניתן</w:t>
      </w:r>
      <w:r w:rsidRPr="00E930FA">
        <w:rPr>
          <w:rFonts w:ascii="Calibri" w:hAnsi="Calibri" w:cs="FrankRuehl"/>
          <w:sz w:val="28"/>
          <w:szCs w:val="28"/>
          <w:rtl/>
        </w:rPr>
        <w:t xml:space="preserve"> </w:t>
      </w:r>
      <w:r w:rsidRPr="00E930FA">
        <w:rPr>
          <w:rFonts w:ascii="Calibri" w:hAnsi="Calibri" w:cs="FrankRuehl" w:hint="eastAsia"/>
          <w:sz w:val="28"/>
          <w:szCs w:val="28"/>
          <w:rtl/>
        </w:rPr>
        <w:t>להתחשב</w:t>
      </w:r>
      <w:r w:rsidRPr="00E930FA">
        <w:rPr>
          <w:rFonts w:ascii="Calibri" w:hAnsi="Calibri" w:cs="FrankRuehl"/>
          <w:sz w:val="28"/>
          <w:szCs w:val="28"/>
          <w:rtl/>
        </w:rPr>
        <w:t xml:space="preserve"> </w:t>
      </w:r>
      <w:r w:rsidRPr="00E930FA">
        <w:rPr>
          <w:rFonts w:ascii="Calibri" w:hAnsi="Calibri" w:cs="FrankRuehl" w:hint="eastAsia"/>
          <w:sz w:val="28"/>
          <w:szCs w:val="28"/>
          <w:rtl/>
        </w:rPr>
        <w:t>בה</w:t>
      </w:r>
      <w:r w:rsidRPr="00E930FA">
        <w:rPr>
          <w:rFonts w:ascii="Calibri" w:hAnsi="Calibri" w:cs="FrankRuehl"/>
          <w:sz w:val="28"/>
          <w:szCs w:val="28"/>
          <w:rtl/>
        </w:rPr>
        <w:t xml:space="preserve"> </w:t>
      </w:r>
      <w:r w:rsidRPr="00E930FA">
        <w:rPr>
          <w:rFonts w:ascii="Calibri" w:hAnsi="Calibri" w:cs="FrankRuehl" w:hint="eastAsia"/>
          <w:sz w:val="28"/>
          <w:szCs w:val="28"/>
          <w:rtl/>
        </w:rPr>
        <w:t>בשלב</w:t>
      </w:r>
      <w:r w:rsidRPr="00E930FA">
        <w:rPr>
          <w:rFonts w:ascii="Calibri" w:hAnsi="Calibri" w:cs="FrankRuehl"/>
          <w:sz w:val="28"/>
          <w:szCs w:val="28"/>
          <w:rtl/>
        </w:rPr>
        <w:t xml:space="preserve"> </w:t>
      </w:r>
      <w:r w:rsidRPr="00E930FA">
        <w:rPr>
          <w:rFonts w:ascii="Calibri" w:hAnsi="Calibri" w:cs="FrankRuehl" w:hint="eastAsia"/>
          <w:sz w:val="28"/>
          <w:szCs w:val="28"/>
          <w:rtl/>
        </w:rPr>
        <w:t>גזירת</w:t>
      </w:r>
      <w:r w:rsidRPr="00E930FA">
        <w:rPr>
          <w:rFonts w:ascii="Calibri" w:hAnsi="Calibri" w:cs="FrankRuehl"/>
          <w:sz w:val="28"/>
          <w:szCs w:val="28"/>
          <w:rtl/>
        </w:rPr>
        <w:t xml:space="preserve"> </w:t>
      </w:r>
      <w:r w:rsidRPr="00E930FA">
        <w:rPr>
          <w:rFonts w:ascii="Calibri" w:hAnsi="Calibri" w:cs="FrankRuehl" w:hint="eastAsia"/>
          <w:sz w:val="28"/>
          <w:szCs w:val="28"/>
          <w:rtl/>
        </w:rPr>
        <w:t>העונש</w:t>
      </w:r>
      <w:r w:rsidRPr="00E930FA">
        <w:rPr>
          <w:rFonts w:ascii="Calibri" w:hAnsi="Calibri" w:cs="FrankRuehl"/>
          <w:sz w:val="28"/>
          <w:szCs w:val="28"/>
          <w:rtl/>
        </w:rPr>
        <w:t xml:space="preserve">. </w:t>
      </w:r>
      <w:r w:rsidRPr="00E930FA">
        <w:rPr>
          <w:rFonts w:ascii="Calibri" w:hAnsi="Calibri" w:cs="FrankRuehl" w:hint="eastAsia"/>
          <w:sz w:val="28"/>
          <w:szCs w:val="28"/>
          <w:rtl/>
        </w:rPr>
        <w:t>ברם</w:t>
      </w:r>
      <w:r w:rsidRPr="00E930FA">
        <w:rPr>
          <w:rFonts w:ascii="Calibri" w:hAnsi="Calibri" w:cs="FrankRuehl"/>
          <w:sz w:val="28"/>
          <w:szCs w:val="28"/>
          <w:rtl/>
        </w:rPr>
        <w:t xml:space="preserve">, </w:t>
      </w:r>
      <w:r w:rsidRPr="00E930FA">
        <w:rPr>
          <w:rFonts w:ascii="Calibri" w:hAnsi="Calibri" w:cs="FrankRuehl" w:hint="eastAsia"/>
          <w:sz w:val="28"/>
          <w:szCs w:val="28"/>
          <w:rtl/>
        </w:rPr>
        <w:t>אין</w:t>
      </w:r>
      <w:r w:rsidRPr="00E930FA">
        <w:rPr>
          <w:rFonts w:ascii="Calibri" w:hAnsi="Calibri" w:cs="FrankRuehl"/>
          <w:sz w:val="28"/>
          <w:szCs w:val="28"/>
          <w:rtl/>
        </w:rPr>
        <w:t xml:space="preserve"> </w:t>
      </w:r>
      <w:r w:rsidRPr="00E930FA">
        <w:rPr>
          <w:rFonts w:ascii="Calibri" w:hAnsi="Calibri" w:cs="FrankRuehl" w:hint="eastAsia"/>
          <w:sz w:val="28"/>
          <w:szCs w:val="28"/>
          <w:rtl/>
        </w:rPr>
        <w:t>בפניי</w:t>
      </w:r>
      <w:r w:rsidRPr="00E930FA">
        <w:rPr>
          <w:rFonts w:ascii="Calibri" w:hAnsi="Calibri" w:cs="FrankRuehl"/>
          <w:sz w:val="28"/>
          <w:szCs w:val="28"/>
          <w:rtl/>
        </w:rPr>
        <w:t xml:space="preserve"> </w:t>
      </w:r>
      <w:r w:rsidRPr="00E930FA">
        <w:rPr>
          <w:rFonts w:ascii="Calibri" w:hAnsi="Calibri" w:cs="FrankRuehl" w:hint="eastAsia"/>
          <w:sz w:val="28"/>
          <w:szCs w:val="28"/>
          <w:rtl/>
        </w:rPr>
        <w:t>תשתית</w:t>
      </w:r>
      <w:r w:rsidRPr="00E930FA">
        <w:rPr>
          <w:rFonts w:ascii="Calibri" w:hAnsi="Calibri" w:cs="FrankRuehl"/>
          <w:sz w:val="28"/>
          <w:szCs w:val="28"/>
          <w:rtl/>
        </w:rPr>
        <w:t xml:space="preserve"> </w:t>
      </w:r>
      <w:r w:rsidRPr="00E930FA">
        <w:rPr>
          <w:rFonts w:ascii="Calibri" w:hAnsi="Calibri" w:cs="FrankRuehl" w:hint="eastAsia"/>
          <w:sz w:val="28"/>
          <w:szCs w:val="28"/>
          <w:rtl/>
        </w:rPr>
        <w:t>ממשית</w:t>
      </w:r>
      <w:r w:rsidRPr="00E930FA">
        <w:rPr>
          <w:rFonts w:ascii="Calibri" w:hAnsi="Calibri" w:cs="FrankRuehl"/>
          <w:sz w:val="28"/>
          <w:szCs w:val="28"/>
          <w:rtl/>
        </w:rPr>
        <w:t xml:space="preserve"> </w:t>
      </w:r>
      <w:r w:rsidRPr="00E930FA">
        <w:rPr>
          <w:rFonts w:ascii="Calibri" w:hAnsi="Calibri" w:cs="FrankRuehl" w:hint="eastAsia"/>
          <w:sz w:val="28"/>
          <w:szCs w:val="28"/>
          <w:rtl/>
        </w:rPr>
        <w:t>המלמדת</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מדובר</w:t>
      </w:r>
      <w:r w:rsidRPr="00E930FA">
        <w:rPr>
          <w:rFonts w:ascii="Calibri" w:hAnsi="Calibri" w:cs="FrankRuehl"/>
          <w:sz w:val="28"/>
          <w:szCs w:val="28"/>
          <w:rtl/>
        </w:rPr>
        <w:t xml:space="preserve"> </w:t>
      </w:r>
      <w:r w:rsidRPr="00E930FA">
        <w:rPr>
          <w:rFonts w:ascii="Calibri" w:hAnsi="Calibri" w:cs="FrankRuehl" w:hint="eastAsia"/>
          <w:sz w:val="28"/>
          <w:szCs w:val="28"/>
          <w:rtl/>
        </w:rPr>
        <w:t>במקרה</w:t>
      </w:r>
      <w:r w:rsidRPr="00E930FA">
        <w:rPr>
          <w:rFonts w:ascii="Calibri" w:hAnsi="Calibri" w:cs="FrankRuehl"/>
          <w:sz w:val="28"/>
          <w:szCs w:val="28"/>
          <w:rtl/>
        </w:rPr>
        <w:t xml:space="preserve"> </w:t>
      </w:r>
      <w:r w:rsidRPr="00E930FA">
        <w:rPr>
          <w:rFonts w:ascii="Calibri" w:hAnsi="Calibri" w:cs="FrankRuehl" w:hint="eastAsia"/>
          <w:sz w:val="28"/>
          <w:szCs w:val="28"/>
          <w:rtl/>
        </w:rPr>
        <w:t>אשר</w:t>
      </w:r>
      <w:r w:rsidRPr="00E930FA">
        <w:rPr>
          <w:rFonts w:ascii="Calibri" w:hAnsi="Calibri" w:cs="FrankRuehl"/>
          <w:sz w:val="28"/>
          <w:szCs w:val="28"/>
          <w:rtl/>
        </w:rPr>
        <w:t xml:space="preserve"> </w:t>
      </w:r>
      <w:r w:rsidRPr="00E930FA">
        <w:rPr>
          <w:rFonts w:ascii="Calibri" w:hAnsi="Calibri" w:cs="FrankRuehl" w:hint="eastAsia"/>
          <w:sz w:val="28"/>
          <w:szCs w:val="28"/>
          <w:rtl/>
        </w:rPr>
        <w:t>אלה</w:t>
      </w:r>
      <w:r w:rsidRPr="00E930FA">
        <w:rPr>
          <w:rFonts w:ascii="Calibri" w:hAnsi="Calibri" w:cs="FrankRuehl"/>
          <w:sz w:val="28"/>
          <w:szCs w:val="28"/>
          <w:rtl/>
        </w:rPr>
        <w:t xml:space="preserve"> </w:t>
      </w:r>
      <w:r w:rsidRPr="00E930FA">
        <w:rPr>
          <w:rFonts w:ascii="Calibri" w:hAnsi="Calibri" w:cs="FrankRuehl" w:hint="eastAsia"/>
          <w:sz w:val="28"/>
          <w:szCs w:val="28"/>
          <w:rtl/>
        </w:rPr>
        <w:t>מאפייניו</w:t>
      </w:r>
      <w:r w:rsidRPr="00E930FA">
        <w:rPr>
          <w:rFonts w:ascii="Calibri" w:hAnsi="Calibri" w:cs="FrankRuehl"/>
          <w:sz w:val="28"/>
          <w:szCs w:val="28"/>
          <w:rtl/>
        </w:rPr>
        <w:t xml:space="preserve">. </w:t>
      </w:r>
      <w:r w:rsidRPr="00E930FA">
        <w:rPr>
          <w:rFonts w:ascii="Calibri" w:hAnsi="Calibri" w:cs="FrankRuehl" w:hint="eastAsia"/>
          <w:sz w:val="28"/>
          <w:szCs w:val="28"/>
          <w:rtl/>
        </w:rPr>
        <w:t>אף</w:t>
      </w:r>
      <w:r w:rsidRPr="00E930FA">
        <w:rPr>
          <w:rFonts w:ascii="Calibri" w:hAnsi="Calibri" w:cs="FrankRuehl"/>
          <w:sz w:val="28"/>
          <w:szCs w:val="28"/>
          <w:rtl/>
        </w:rPr>
        <w:t xml:space="preserve"> </w:t>
      </w:r>
      <w:r w:rsidRPr="00E930FA">
        <w:rPr>
          <w:rFonts w:ascii="Calibri" w:hAnsi="Calibri" w:cs="FrankRuehl" w:hint="eastAsia"/>
          <w:sz w:val="28"/>
          <w:szCs w:val="28"/>
          <w:rtl/>
        </w:rPr>
        <w:t>לא</w:t>
      </w:r>
      <w:r w:rsidRPr="00E930FA">
        <w:rPr>
          <w:rFonts w:ascii="Calibri" w:hAnsi="Calibri" w:cs="FrankRuehl"/>
          <w:sz w:val="28"/>
          <w:szCs w:val="28"/>
          <w:rtl/>
        </w:rPr>
        <w:t xml:space="preserve"> </w:t>
      </w:r>
      <w:r w:rsidRPr="00E930FA">
        <w:rPr>
          <w:rFonts w:ascii="Calibri" w:hAnsi="Calibri" w:cs="FrankRuehl" w:hint="eastAsia"/>
          <w:sz w:val="28"/>
          <w:szCs w:val="28"/>
          <w:rtl/>
        </w:rPr>
        <w:t>הוכחה</w:t>
      </w:r>
      <w:r w:rsidRPr="00E930FA">
        <w:rPr>
          <w:rFonts w:ascii="Calibri" w:hAnsi="Calibri" w:cs="FrankRuehl"/>
          <w:sz w:val="28"/>
          <w:szCs w:val="28"/>
          <w:rtl/>
        </w:rPr>
        <w:t xml:space="preserve">, </w:t>
      </w:r>
      <w:r w:rsidRPr="00E930FA">
        <w:rPr>
          <w:rFonts w:ascii="Calibri" w:hAnsi="Calibri" w:cs="FrankRuehl" w:hint="eastAsia"/>
          <w:sz w:val="28"/>
          <w:szCs w:val="28"/>
          <w:rtl/>
        </w:rPr>
        <w:t>בהקשר</w:t>
      </w:r>
      <w:r w:rsidRPr="00E930FA">
        <w:rPr>
          <w:rFonts w:ascii="Calibri" w:hAnsi="Calibri" w:cs="FrankRuehl"/>
          <w:sz w:val="28"/>
          <w:szCs w:val="28"/>
          <w:rtl/>
        </w:rPr>
        <w:t xml:space="preserve"> </w:t>
      </w:r>
      <w:r w:rsidRPr="00E930FA">
        <w:rPr>
          <w:rFonts w:ascii="Calibri" w:hAnsi="Calibri" w:cs="FrankRuehl" w:hint="eastAsia"/>
          <w:sz w:val="28"/>
          <w:szCs w:val="28"/>
          <w:rtl/>
        </w:rPr>
        <w:t>זה</w:t>
      </w:r>
      <w:r w:rsidRPr="00E930FA">
        <w:rPr>
          <w:rFonts w:ascii="Calibri" w:hAnsi="Calibri" w:cs="FrankRuehl"/>
          <w:sz w:val="28"/>
          <w:szCs w:val="28"/>
          <w:rtl/>
        </w:rPr>
        <w:t xml:space="preserve">, </w:t>
      </w:r>
      <w:r w:rsidRPr="00E930FA">
        <w:rPr>
          <w:rFonts w:ascii="Calibri" w:hAnsi="Calibri" w:cs="FrankRuehl" w:hint="eastAsia"/>
          <w:sz w:val="28"/>
          <w:szCs w:val="28"/>
          <w:rtl/>
        </w:rPr>
        <w:t>הקלנה</w:t>
      </w:r>
      <w:r w:rsidRPr="00E930FA">
        <w:rPr>
          <w:rFonts w:ascii="Calibri" w:hAnsi="Calibri" w:cs="FrankRuehl"/>
          <w:sz w:val="28"/>
          <w:szCs w:val="28"/>
          <w:rtl/>
        </w:rPr>
        <w:t xml:space="preserve"> </w:t>
      </w:r>
      <w:r w:rsidRPr="00E930FA">
        <w:rPr>
          <w:rFonts w:ascii="Calibri" w:hAnsi="Calibri" w:cs="FrankRuehl" w:hint="eastAsia"/>
          <w:sz w:val="28"/>
          <w:szCs w:val="28"/>
          <w:rtl/>
        </w:rPr>
        <w:t>תקשורתית</w:t>
      </w:r>
      <w:r w:rsidRPr="00E930FA">
        <w:rPr>
          <w:rFonts w:ascii="Calibri" w:hAnsi="Calibri" w:cs="FrankRuehl"/>
          <w:sz w:val="28"/>
          <w:szCs w:val="28"/>
          <w:rtl/>
        </w:rPr>
        <w:t xml:space="preserve"> </w:t>
      </w:r>
      <w:r w:rsidRPr="00E930FA">
        <w:rPr>
          <w:rFonts w:ascii="Calibri" w:hAnsi="Calibri" w:cs="FrankRuehl" w:hint="eastAsia"/>
          <w:sz w:val="28"/>
          <w:szCs w:val="28"/>
          <w:rtl/>
        </w:rPr>
        <w:t>העומדת</w:t>
      </w:r>
      <w:r w:rsidRPr="00E930FA">
        <w:rPr>
          <w:rFonts w:ascii="Calibri" w:hAnsi="Calibri" w:cs="FrankRuehl"/>
          <w:sz w:val="28"/>
          <w:szCs w:val="28"/>
          <w:rtl/>
        </w:rPr>
        <w:t xml:space="preserve"> </w:t>
      </w:r>
      <w:r w:rsidRPr="00E930FA">
        <w:rPr>
          <w:rFonts w:ascii="Calibri" w:hAnsi="Calibri" w:cs="FrankRuehl" w:hint="eastAsia"/>
          <w:sz w:val="28"/>
          <w:szCs w:val="28"/>
          <w:rtl/>
        </w:rPr>
        <w:t>ביחס</w:t>
      </w:r>
      <w:r w:rsidRPr="00E930FA">
        <w:rPr>
          <w:rFonts w:ascii="Calibri" w:hAnsi="Calibri" w:cs="FrankRuehl"/>
          <w:sz w:val="28"/>
          <w:szCs w:val="28"/>
          <w:rtl/>
        </w:rPr>
        <w:t xml:space="preserve"> </w:t>
      </w:r>
      <w:r w:rsidRPr="00E930FA">
        <w:rPr>
          <w:rFonts w:ascii="Calibri" w:hAnsi="Calibri" w:cs="FrankRuehl" w:hint="eastAsia"/>
          <w:sz w:val="28"/>
          <w:szCs w:val="28"/>
          <w:rtl/>
        </w:rPr>
        <w:t>בלתי</w:t>
      </w:r>
      <w:r w:rsidRPr="00E930FA">
        <w:rPr>
          <w:rFonts w:ascii="Calibri" w:hAnsi="Calibri" w:cs="FrankRuehl"/>
          <w:sz w:val="28"/>
          <w:szCs w:val="28"/>
          <w:rtl/>
        </w:rPr>
        <w:t xml:space="preserve"> </w:t>
      </w:r>
      <w:r w:rsidRPr="00E930FA">
        <w:rPr>
          <w:rFonts w:ascii="Calibri" w:hAnsi="Calibri" w:cs="FrankRuehl" w:hint="eastAsia"/>
          <w:sz w:val="28"/>
          <w:szCs w:val="28"/>
          <w:rtl/>
        </w:rPr>
        <w:t>מידתי</w:t>
      </w:r>
      <w:r w:rsidRPr="00E930FA">
        <w:rPr>
          <w:rFonts w:ascii="Calibri" w:hAnsi="Calibri" w:cs="FrankRuehl"/>
          <w:sz w:val="28"/>
          <w:szCs w:val="28"/>
          <w:rtl/>
        </w:rPr>
        <w:t xml:space="preserve"> </w:t>
      </w:r>
      <w:r w:rsidRPr="00E930FA">
        <w:rPr>
          <w:rFonts w:ascii="Calibri" w:hAnsi="Calibri" w:cs="FrankRuehl" w:hint="eastAsia"/>
          <w:sz w:val="28"/>
          <w:szCs w:val="28"/>
          <w:rtl/>
        </w:rPr>
        <w:t>לקביעות</w:t>
      </w:r>
      <w:r w:rsidRPr="00E930FA">
        <w:rPr>
          <w:rFonts w:ascii="Calibri" w:hAnsi="Calibri" w:cs="FrankRuehl"/>
          <w:sz w:val="28"/>
          <w:szCs w:val="28"/>
          <w:rtl/>
        </w:rPr>
        <w:t xml:space="preserve"> </w:t>
      </w:r>
      <w:r w:rsidRPr="00E930FA">
        <w:rPr>
          <w:rFonts w:ascii="Calibri" w:hAnsi="Calibri" w:cs="FrankRuehl" w:hint="eastAsia"/>
          <w:sz w:val="28"/>
          <w:szCs w:val="28"/>
          <w:rtl/>
        </w:rPr>
        <w:t>שבהכרעת</w:t>
      </w:r>
      <w:r w:rsidRPr="00E930FA">
        <w:rPr>
          <w:rFonts w:ascii="Calibri" w:hAnsi="Calibri" w:cs="FrankRuehl"/>
          <w:sz w:val="28"/>
          <w:szCs w:val="28"/>
          <w:rtl/>
        </w:rPr>
        <w:t xml:space="preserve"> </w:t>
      </w:r>
      <w:r w:rsidRPr="00E930FA">
        <w:rPr>
          <w:rFonts w:ascii="Calibri" w:hAnsi="Calibri" w:cs="FrankRuehl" w:hint="eastAsia"/>
          <w:sz w:val="28"/>
          <w:szCs w:val="28"/>
          <w:rtl/>
        </w:rPr>
        <w:t>הדין</w:t>
      </w:r>
      <w:r w:rsidRPr="00E930FA">
        <w:rPr>
          <w:rFonts w:ascii="Calibri" w:hAnsi="Calibri" w:cs="FrankRuehl"/>
          <w:sz w:val="28"/>
          <w:szCs w:val="28"/>
          <w:rtl/>
        </w:rPr>
        <w:t xml:space="preserve">, </w:t>
      </w:r>
      <w:r w:rsidRPr="00E930FA">
        <w:rPr>
          <w:rFonts w:ascii="Calibri" w:hAnsi="Calibri" w:cs="FrankRuehl" w:hint="eastAsia"/>
          <w:sz w:val="28"/>
          <w:szCs w:val="28"/>
          <w:rtl/>
        </w:rPr>
        <w:t>קל</w:t>
      </w:r>
      <w:r w:rsidRPr="00E930FA">
        <w:rPr>
          <w:rFonts w:ascii="Calibri" w:hAnsi="Calibri" w:cs="FrankRuehl"/>
          <w:sz w:val="28"/>
          <w:szCs w:val="28"/>
          <w:rtl/>
        </w:rPr>
        <w:t xml:space="preserve"> </w:t>
      </w:r>
      <w:r w:rsidRPr="00E930FA">
        <w:rPr>
          <w:rFonts w:ascii="Calibri" w:hAnsi="Calibri" w:cs="FrankRuehl" w:hint="eastAsia"/>
          <w:sz w:val="28"/>
          <w:szCs w:val="28"/>
          <w:rtl/>
        </w:rPr>
        <w:t>וחומר</w:t>
      </w:r>
      <w:r w:rsidRPr="00E930FA">
        <w:rPr>
          <w:rFonts w:ascii="Calibri" w:hAnsi="Calibri" w:cs="FrankRuehl"/>
          <w:sz w:val="28"/>
          <w:szCs w:val="28"/>
          <w:rtl/>
        </w:rPr>
        <w:t xml:space="preserve"> </w:t>
      </w:r>
      <w:r w:rsidRPr="00E930FA">
        <w:rPr>
          <w:rFonts w:ascii="Calibri" w:hAnsi="Calibri" w:cs="FrankRuehl" w:hint="eastAsia"/>
          <w:sz w:val="28"/>
          <w:szCs w:val="28"/>
          <w:rtl/>
        </w:rPr>
        <w:t>יחס</w:t>
      </w:r>
      <w:r w:rsidRPr="00E930FA">
        <w:rPr>
          <w:rFonts w:ascii="Calibri" w:hAnsi="Calibri" w:cs="FrankRuehl"/>
          <w:sz w:val="28"/>
          <w:szCs w:val="28"/>
          <w:rtl/>
        </w:rPr>
        <w:t xml:space="preserve"> </w:t>
      </w:r>
      <w:r w:rsidRPr="00E930FA">
        <w:rPr>
          <w:rFonts w:ascii="Calibri" w:hAnsi="Calibri" w:cs="FrankRuehl" w:hint="eastAsia"/>
          <w:sz w:val="28"/>
          <w:szCs w:val="28"/>
          <w:rtl/>
        </w:rPr>
        <w:t>כה</w:t>
      </w:r>
      <w:r w:rsidRPr="00E930FA">
        <w:rPr>
          <w:rFonts w:ascii="Calibri" w:hAnsi="Calibri" w:cs="FrankRuehl"/>
          <w:sz w:val="28"/>
          <w:szCs w:val="28"/>
          <w:rtl/>
        </w:rPr>
        <w:t xml:space="preserve"> </w:t>
      </w:r>
      <w:r w:rsidRPr="00E930FA">
        <w:rPr>
          <w:rFonts w:ascii="Calibri" w:hAnsi="Calibri" w:cs="FrankRuehl" w:hint="eastAsia"/>
          <w:sz w:val="28"/>
          <w:szCs w:val="28"/>
          <w:rtl/>
        </w:rPr>
        <w:t>בלתי</w:t>
      </w:r>
      <w:r w:rsidRPr="00E930FA">
        <w:rPr>
          <w:rFonts w:ascii="Calibri" w:hAnsi="Calibri" w:cs="FrankRuehl"/>
          <w:sz w:val="28"/>
          <w:szCs w:val="28"/>
          <w:rtl/>
        </w:rPr>
        <w:t xml:space="preserve"> </w:t>
      </w:r>
      <w:r w:rsidRPr="00E930FA">
        <w:rPr>
          <w:rFonts w:ascii="Calibri" w:hAnsi="Calibri" w:cs="FrankRuehl" w:hint="eastAsia"/>
          <w:sz w:val="28"/>
          <w:szCs w:val="28"/>
          <w:rtl/>
        </w:rPr>
        <w:t>מידתי</w:t>
      </w:r>
      <w:r w:rsidRPr="00E930FA">
        <w:rPr>
          <w:rFonts w:ascii="Calibri" w:hAnsi="Calibri" w:cs="FrankRuehl"/>
          <w:sz w:val="28"/>
          <w:szCs w:val="28"/>
          <w:rtl/>
        </w:rPr>
        <w:t xml:space="preserve">, </w:t>
      </w:r>
      <w:r w:rsidRPr="00E930FA">
        <w:rPr>
          <w:rFonts w:ascii="Calibri" w:hAnsi="Calibri" w:cs="FrankRuehl" w:hint="eastAsia"/>
          <w:sz w:val="28"/>
          <w:szCs w:val="28"/>
          <w:rtl/>
        </w:rPr>
        <w:t>העשוי</w:t>
      </w:r>
      <w:r w:rsidRPr="00E930FA">
        <w:rPr>
          <w:rFonts w:ascii="Calibri" w:hAnsi="Calibri" w:cs="FrankRuehl"/>
          <w:sz w:val="28"/>
          <w:szCs w:val="28"/>
          <w:rtl/>
        </w:rPr>
        <w:t xml:space="preserve"> </w:t>
      </w:r>
      <w:r w:rsidRPr="00E930FA">
        <w:rPr>
          <w:rFonts w:ascii="Calibri" w:hAnsi="Calibri" w:cs="FrankRuehl" w:hint="eastAsia"/>
          <w:sz w:val="28"/>
          <w:szCs w:val="28"/>
          <w:rtl/>
        </w:rPr>
        <w:t>להביא</w:t>
      </w:r>
      <w:r w:rsidRPr="00E930FA">
        <w:rPr>
          <w:rFonts w:ascii="Calibri" w:hAnsi="Calibri" w:cs="FrankRuehl"/>
          <w:sz w:val="28"/>
          <w:szCs w:val="28"/>
          <w:rtl/>
        </w:rPr>
        <w:t xml:space="preserve"> </w:t>
      </w:r>
      <w:r w:rsidRPr="00E930FA">
        <w:rPr>
          <w:rFonts w:ascii="Calibri" w:hAnsi="Calibri" w:cs="FrankRuehl" w:hint="eastAsia"/>
          <w:sz w:val="28"/>
          <w:szCs w:val="28"/>
          <w:rtl/>
        </w:rPr>
        <w:t>למיתון</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ממש</w:t>
      </w:r>
      <w:r w:rsidRPr="00E930FA">
        <w:rPr>
          <w:rFonts w:ascii="Calibri" w:hAnsi="Calibri" w:cs="FrankRuehl"/>
          <w:sz w:val="28"/>
          <w:szCs w:val="28"/>
          <w:rtl/>
        </w:rPr>
        <w:t xml:space="preserve"> </w:t>
      </w:r>
      <w:r w:rsidRPr="00E930FA">
        <w:rPr>
          <w:rFonts w:ascii="Calibri" w:hAnsi="Calibri" w:cs="FrankRuehl" w:hint="eastAsia"/>
          <w:sz w:val="28"/>
          <w:szCs w:val="28"/>
          <w:rtl/>
        </w:rPr>
        <w:t>בעונש</w:t>
      </w:r>
      <w:r w:rsidRPr="00E930FA">
        <w:rPr>
          <w:rFonts w:ascii="Calibri" w:hAnsi="Calibri" w:cs="FrankRuehl"/>
          <w:sz w:val="28"/>
          <w:szCs w:val="28"/>
          <w:rtl/>
        </w:rPr>
        <w:t xml:space="preserve">. </w:t>
      </w:r>
    </w:p>
    <w:p w:rsidR="00E930FA" w:rsidRPr="00E930FA" w:rsidRDefault="00E930FA" w:rsidP="00E930FA">
      <w:pPr>
        <w:spacing w:line="360" w:lineRule="auto"/>
        <w:jc w:val="both"/>
        <w:rPr>
          <w:rFonts w:ascii="Calibri" w:hAnsi="Calibri" w:cs="FrankRuehl"/>
          <w:sz w:val="28"/>
          <w:szCs w:val="28"/>
          <w:rtl/>
        </w:rPr>
      </w:pPr>
    </w:p>
    <w:p w:rsidR="00E930FA" w:rsidRPr="00E930FA" w:rsidRDefault="00E930FA" w:rsidP="00E930FA">
      <w:pPr>
        <w:spacing w:line="360" w:lineRule="auto"/>
        <w:jc w:val="both"/>
        <w:rPr>
          <w:rFonts w:ascii="Calibri" w:hAnsi="Calibri" w:cs="FrankRuehl"/>
          <w:sz w:val="28"/>
          <w:szCs w:val="28"/>
          <w:rtl/>
        </w:rPr>
      </w:pPr>
      <w:r w:rsidRPr="00E930FA">
        <w:rPr>
          <w:rFonts w:ascii="Calibri" w:hAnsi="Calibri" w:cs="FrankRuehl"/>
          <w:sz w:val="28"/>
          <w:szCs w:val="28"/>
          <w:rtl/>
        </w:rPr>
        <w:t xml:space="preserve">79. </w:t>
      </w:r>
      <w:r w:rsidRPr="00E930FA">
        <w:rPr>
          <w:rFonts w:ascii="Calibri" w:hAnsi="Calibri" w:cs="FrankRuehl" w:hint="eastAsia"/>
          <w:sz w:val="28"/>
          <w:szCs w:val="28"/>
          <w:rtl/>
        </w:rPr>
        <w:t>קביעות</w:t>
      </w:r>
      <w:r w:rsidRPr="00E930FA">
        <w:rPr>
          <w:rFonts w:ascii="Calibri" w:hAnsi="Calibri" w:cs="FrankRuehl"/>
          <w:sz w:val="28"/>
          <w:szCs w:val="28"/>
          <w:rtl/>
        </w:rPr>
        <w:t xml:space="preserve"> </w:t>
      </w:r>
      <w:r w:rsidRPr="00E930FA">
        <w:rPr>
          <w:rFonts w:ascii="Calibri" w:hAnsi="Calibri" w:cs="FrankRuehl" w:hint="eastAsia"/>
          <w:sz w:val="28"/>
          <w:szCs w:val="28"/>
          <w:rtl/>
        </w:rPr>
        <w:t>נוספות</w:t>
      </w:r>
      <w:r w:rsidRPr="00E930FA">
        <w:rPr>
          <w:rFonts w:ascii="Calibri" w:hAnsi="Calibri" w:cs="FrankRuehl"/>
          <w:sz w:val="28"/>
          <w:szCs w:val="28"/>
          <w:rtl/>
        </w:rPr>
        <w:t xml:space="preserve"> </w:t>
      </w:r>
      <w:r w:rsidRPr="00E930FA">
        <w:rPr>
          <w:rFonts w:ascii="Calibri" w:hAnsi="Calibri" w:cs="FrankRuehl" w:hint="eastAsia"/>
          <w:sz w:val="28"/>
          <w:szCs w:val="28"/>
          <w:rtl/>
        </w:rPr>
        <w:t>בעניינו</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מר</w:t>
      </w:r>
      <w:r w:rsidRPr="00E930FA">
        <w:rPr>
          <w:rFonts w:ascii="Calibri" w:hAnsi="Calibri" w:cs="FrankRuehl"/>
          <w:sz w:val="28"/>
          <w:szCs w:val="28"/>
          <w:rtl/>
        </w:rPr>
        <w:t xml:space="preserve"> </w:t>
      </w:r>
      <w:r w:rsidRPr="00E930FA">
        <w:rPr>
          <w:rFonts w:ascii="Calibri" w:hAnsi="Calibri" w:cs="FrankRuehl" w:hint="eastAsia"/>
          <w:sz w:val="28"/>
          <w:szCs w:val="28"/>
          <w:rtl/>
        </w:rPr>
        <w:t>שניידמן</w:t>
      </w:r>
      <w:r w:rsidRPr="00E930FA">
        <w:rPr>
          <w:rFonts w:ascii="Calibri" w:hAnsi="Calibri" w:cs="FrankRuehl"/>
          <w:sz w:val="28"/>
          <w:szCs w:val="28"/>
          <w:rtl/>
        </w:rPr>
        <w:t xml:space="preserve"> </w:t>
      </w:r>
      <w:r w:rsidRPr="00E930FA">
        <w:rPr>
          <w:rFonts w:ascii="Calibri" w:hAnsi="Calibri" w:cs="FrankRuehl" w:hint="eastAsia"/>
          <w:sz w:val="28"/>
          <w:szCs w:val="28"/>
          <w:rtl/>
        </w:rPr>
        <w:t>יפות</w:t>
      </w:r>
      <w:r w:rsidRPr="00E930FA">
        <w:rPr>
          <w:rFonts w:ascii="Calibri" w:hAnsi="Calibri" w:cs="FrankRuehl"/>
          <w:sz w:val="28"/>
          <w:szCs w:val="28"/>
          <w:rtl/>
        </w:rPr>
        <w:t xml:space="preserve">, </w:t>
      </w:r>
      <w:r w:rsidRPr="00E930FA">
        <w:rPr>
          <w:rFonts w:ascii="Calibri" w:hAnsi="Calibri" w:cs="FrankRuehl" w:hint="eastAsia"/>
          <w:sz w:val="28"/>
          <w:szCs w:val="28"/>
          <w:rtl/>
        </w:rPr>
        <w:t>בשינויים</w:t>
      </w:r>
      <w:r w:rsidRPr="00E930FA">
        <w:rPr>
          <w:rFonts w:ascii="Calibri" w:hAnsi="Calibri" w:cs="FrankRuehl"/>
          <w:sz w:val="28"/>
          <w:szCs w:val="28"/>
          <w:rtl/>
        </w:rPr>
        <w:t xml:space="preserve"> </w:t>
      </w:r>
      <w:r w:rsidRPr="00E930FA">
        <w:rPr>
          <w:rFonts w:ascii="Calibri" w:hAnsi="Calibri" w:cs="FrankRuehl" w:hint="eastAsia"/>
          <w:sz w:val="28"/>
          <w:szCs w:val="28"/>
          <w:rtl/>
        </w:rPr>
        <w:t>המחויבים</w:t>
      </w:r>
      <w:r w:rsidRPr="00E930FA">
        <w:rPr>
          <w:rFonts w:ascii="Calibri" w:hAnsi="Calibri" w:cs="FrankRuehl"/>
          <w:sz w:val="28"/>
          <w:szCs w:val="28"/>
          <w:rtl/>
        </w:rPr>
        <w:t xml:space="preserve">, </w:t>
      </w:r>
      <w:r w:rsidRPr="00E930FA">
        <w:rPr>
          <w:rFonts w:ascii="Calibri" w:hAnsi="Calibri" w:cs="FrankRuehl" w:hint="eastAsia"/>
          <w:sz w:val="28"/>
          <w:szCs w:val="28"/>
          <w:rtl/>
        </w:rPr>
        <w:t>בעניינו</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מר</w:t>
      </w:r>
      <w:r w:rsidRPr="00E930FA">
        <w:rPr>
          <w:rFonts w:ascii="Calibri" w:hAnsi="Calibri" w:cs="FrankRuehl"/>
          <w:sz w:val="28"/>
          <w:szCs w:val="28"/>
          <w:rtl/>
        </w:rPr>
        <w:t xml:space="preserve"> </w:t>
      </w:r>
      <w:r w:rsidRPr="00E930FA">
        <w:rPr>
          <w:rFonts w:ascii="Calibri" w:hAnsi="Calibri" w:cs="FrankRuehl" w:hint="eastAsia"/>
          <w:sz w:val="28"/>
          <w:szCs w:val="28"/>
          <w:rtl/>
        </w:rPr>
        <w:t>דוידוביץ</w:t>
      </w:r>
      <w:r w:rsidRPr="00E930FA">
        <w:rPr>
          <w:rFonts w:ascii="Calibri" w:hAnsi="Calibri" w:cs="FrankRuehl"/>
          <w:sz w:val="28"/>
          <w:szCs w:val="28"/>
          <w:rtl/>
        </w:rPr>
        <w:t xml:space="preserve">'.  </w:t>
      </w:r>
      <w:r w:rsidRPr="00E930FA">
        <w:rPr>
          <w:rFonts w:ascii="Calibri" w:hAnsi="Calibri" w:cs="FrankRuehl" w:hint="eastAsia"/>
          <w:sz w:val="28"/>
          <w:szCs w:val="28"/>
          <w:rtl/>
        </w:rPr>
        <w:t>הדברים</w:t>
      </w:r>
      <w:r w:rsidRPr="00E930FA">
        <w:rPr>
          <w:rFonts w:ascii="Calibri" w:hAnsi="Calibri" w:cs="FrankRuehl"/>
          <w:sz w:val="28"/>
          <w:szCs w:val="28"/>
          <w:rtl/>
        </w:rPr>
        <w:t xml:space="preserve"> </w:t>
      </w:r>
      <w:r w:rsidRPr="00E930FA">
        <w:rPr>
          <w:rFonts w:ascii="Calibri" w:hAnsi="Calibri" w:cs="FrankRuehl" w:hint="eastAsia"/>
          <w:sz w:val="28"/>
          <w:szCs w:val="28"/>
          <w:rtl/>
        </w:rPr>
        <w:t>אמורים</w:t>
      </w:r>
      <w:r w:rsidRPr="00E930FA">
        <w:rPr>
          <w:rFonts w:ascii="Calibri" w:hAnsi="Calibri" w:cs="FrankRuehl"/>
          <w:sz w:val="28"/>
          <w:szCs w:val="28"/>
          <w:rtl/>
        </w:rPr>
        <w:t xml:space="preserve"> </w:t>
      </w:r>
      <w:r w:rsidRPr="00E930FA">
        <w:rPr>
          <w:rFonts w:ascii="Calibri" w:hAnsi="Calibri" w:cs="FrankRuehl" w:hint="eastAsia"/>
          <w:sz w:val="28"/>
          <w:szCs w:val="28"/>
          <w:rtl/>
        </w:rPr>
        <w:t>בעיקרו</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דבר</w:t>
      </w:r>
      <w:r w:rsidRPr="00E930FA">
        <w:rPr>
          <w:rFonts w:ascii="Calibri" w:hAnsi="Calibri" w:cs="FrankRuehl"/>
          <w:sz w:val="28"/>
          <w:szCs w:val="28"/>
          <w:rtl/>
        </w:rPr>
        <w:t xml:space="preserve"> </w:t>
      </w:r>
      <w:r w:rsidRPr="00E930FA">
        <w:rPr>
          <w:rFonts w:ascii="Calibri" w:hAnsi="Calibri" w:cs="FrankRuehl" w:hint="eastAsia"/>
          <w:sz w:val="28"/>
          <w:szCs w:val="28"/>
          <w:rtl/>
        </w:rPr>
        <w:t>במניע</w:t>
      </w:r>
      <w:r w:rsidRPr="00E930FA">
        <w:rPr>
          <w:rFonts w:ascii="Calibri" w:hAnsi="Calibri" w:cs="FrankRuehl"/>
          <w:sz w:val="28"/>
          <w:szCs w:val="28"/>
          <w:rtl/>
        </w:rPr>
        <w:t xml:space="preserve"> </w:t>
      </w:r>
      <w:r w:rsidRPr="00E930FA">
        <w:rPr>
          <w:rFonts w:ascii="Calibri" w:hAnsi="Calibri" w:cs="FrankRuehl" w:hint="eastAsia"/>
          <w:sz w:val="28"/>
          <w:szCs w:val="28"/>
          <w:rtl/>
        </w:rPr>
        <w:t>הכספי</w:t>
      </w:r>
      <w:r w:rsidRPr="00E930FA">
        <w:rPr>
          <w:rFonts w:ascii="Calibri" w:hAnsi="Calibri" w:cs="FrankRuehl"/>
          <w:sz w:val="28"/>
          <w:szCs w:val="28"/>
          <w:rtl/>
        </w:rPr>
        <w:t xml:space="preserve"> </w:t>
      </w:r>
      <w:r w:rsidRPr="00E930FA">
        <w:rPr>
          <w:rFonts w:ascii="Calibri" w:hAnsi="Calibri" w:cs="FrankRuehl" w:hint="eastAsia"/>
          <w:sz w:val="28"/>
          <w:szCs w:val="28"/>
          <w:rtl/>
        </w:rPr>
        <w:t>לביצוע</w:t>
      </w:r>
      <w:r w:rsidRPr="00E930FA">
        <w:rPr>
          <w:rFonts w:ascii="Calibri" w:hAnsi="Calibri" w:cs="FrankRuehl"/>
          <w:sz w:val="28"/>
          <w:szCs w:val="28"/>
          <w:rtl/>
        </w:rPr>
        <w:t xml:space="preserve"> </w:t>
      </w:r>
      <w:r w:rsidRPr="00E930FA">
        <w:rPr>
          <w:rFonts w:ascii="Calibri" w:hAnsi="Calibri" w:cs="FrankRuehl" w:hint="eastAsia"/>
          <w:sz w:val="28"/>
          <w:szCs w:val="28"/>
          <w:rtl/>
        </w:rPr>
        <w:t>העבירה</w:t>
      </w:r>
      <w:r w:rsidRPr="00E930FA">
        <w:rPr>
          <w:rFonts w:ascii="Calibri" w:hAnsi="Calibri" w:cs="FrankRuehl"/>
          <w:sz w:val="28"/>
          <w:szCs w:val="28"/>
          <w:rtl/>
        </w:rPr>
        <w:t xml:space="preserve"> (</w:t>
      </w:r>
      <w:r w:rsidRPr="00E930FA">
        <w:rPr>
          <w:rFonts w:ascii="Calibri" w:hAnsi="Calibri" w:cs="FrankRuehl" w:hint="eastAsia"/>
          <w:sz w:val="28"/>
          <w:szCs w:val="28"/>
          <w:rtl/>
        </w:rPr>
        <w:t>ומה</w:t>
      </w:r>
      <w:r w:rsidRPr="00E930FA">
        <w:rPr>
          <w:rFonts w:ascii="Calibri" w:hAnsi="Calibri" w:cs="FrankRuehl"/>
          <w:sz w:val="28"/>
          <w:szCs w:val="28"/>
          <w:rtl/>
        </w:rPr>
        <w:t xml:space="preserve"> </w:t>
      </w:r>
      <w:r w:rsidRPr="00E930FA">
        <w:rPr>
          <w:rFonts w:ascii="Calibri" w:hAnsi="Calibri" w:cs="FrankRuehl" w:hint="eastAsia"/>
          <w:sz w:val="28"/>
          <w:szCs w:val="28"/>
          <w:rtl/>
        </w:rPr>
        <w:t>גם</w:t>
      </w:r>
      <w:r w:rsidRPr="00E930FA">
        <w:rPr>
          <w:rFonts w:ascii="Calibri" w:hAnsi="Calibri" w:cs="FrankRuehl"/>
          <w:sz w:val="28"/>
          <w:szCs w:val="28"/>
          <w:rtl/>
        </w:rPr>
        <w:t xml:space="preserve"> </w:t>
      </w:r>
      <w:r w:rsidRPr="00E930FA">
        <w:rPr>
          <w:rFonts w:ascii="Calibri" w:hAnsi="Calibri" w:cs="FrankRuehl" w:hint="eastAsia"/>
          <w:sz w:val="28"/>
          <w:szCs w:val="28"/>
          <w:rtl/>
        </w:rPr>
        <w:t>שמר</w:t>
      </w:r>
      <w:r w:rsidRPr="00E930FA">
        <w:rPr>
          <w:rFonts w:ascii="Calibri" w:hAnsi="Calibri" w:cs="FrankRuehl"/>
          <w:sz w:val="28"/>
          <w:szCs w:val="28"/>
          <w:rtl/>
        </w:rPr>
        <w:t xml:space="preserve"> </w:t>
      </w:r>
      <w:r w:rsidRPr="00E930FA">
        <w:rPr>
          <w:rFonts w:ascii="Calibri" w:hAnsi="Calibri" w:cs="FrankRuehl" w:hint="eastAsia"/>
          <w:sz w:val="28"/>
          <w:szCs w:val="28"/>
          <w:rtl/>
        </w:rPr>
        <w:t>דוידוביץ</w:t>
      </w:r>
      <w:r w:rsidRPr="00E930FA">
        <w:rPr>
          <w:rFonts w:ascii="Calibri" w:hAnsi="Calibri" w:cs="FrankRuehl"/>
          <w:sz w:val="28"/>
          <w:szCs w:val="28"/>
          <w:rtl/>
        </w:rPr>
        <w:t xml:space="preserve">' </w:t>
      </w:r>
      <w:r w:rsidRPr="00E930FA">
        <w:rPr>
          <w:rFonts w:ascii="Calibri" w:hAnsi="Calibri" w:cs="FrankRuehl" w:hint="eastAsia"/>
          <w:sz w:val="28"/>
          <w:szCs w:val="28"/>
          <w:rtl/>
        </w:rPr>
        <w:t>היה</w:t>
      </w:r>
      <w:r w:rsidRPr="00E930FA">
        <w:rPr>
          <w:rFonts w:ascii="Calibri" w:hAnsi="Calibri" w:cs="FrankRuehl"/>
          <w:sz w:val="28"/>
          <w:szCs w:val="28"/>
          <w:rtl/>
        </w:rPr>
        <w:t xml:space="preserve"> </w:t>
      </w:r>
      <w:r w:rsidRPr="00E930FA">
        <w:rPr>
          <w:rFonts w:ascii="Calibri" w:hAnsi="Calibri" w:cs="FrankRuehl" w:hint="eastAsia"/>
          <w:sz w:val="28"/>
          <w:szCs w:val="28"/>
          <w:rtl/>
        </w:rPr>
        <w:t>צפוי</w:t>
      </w:r>
      <w:r w:rsidRPr="00E930FA">
        <w:rPr>
          <w:rFonts w:ascii="Calibri" w:hAnsi="Calibri" w:cs="FrankRuehl"/>
          <w:sz w:val="28"/>
          <w:szCs w:val="28"/>
          <w:rtl/>
        </w:rPr>
        <w:t xml:space="preserve"> </w:t>
      </w:r>
      <w:r w:rsidRPr="00E930FA">
        <w:rPr>
          <w:rFonts w:ascii="Calibri" w:hAnsi="Calibri" w:cs="FrankRuehl" w:hint="eastAsia"/>
          <w:sz w:val="28"/>
          <w:szCs w:val="28"/>
          <w:rtl/>
        </w:rPr>
        <w:t>להפיק</w:t>
      </w:r>
      <w:r w:rsidRPr="00E930FA">
        <w:rPr>
          <w:rFonts w:ascii="Calibri" w:hAnsi="Calibri" w:cs="FrankRuehl"/>
          <w:sz w:val="28"/>
          <w:szCs w:val="28"/>
          <w:rtl/>
        </w:rPr>
        <w:t xml:space="preserve"> </w:t>
      </w:r>
      <w:r w:rsidRPr="00E930FA">
        <w:rPr>
          <w:rFonts w:ascii="Calibri" w:hAnsi="Calibri" w:cs="FrankRuehl" w:hint="eastAsia"/>
          <w:sz w:val="28"/>
          <w:szCs w:val="28"/>
          <w:rtl/>
        </w:rPr>
        <w:t>מן</w:t>
      </w:r>
      <w:r w:rsidRPr="00E930FA">
        <w:rPr>
          <w:rFonts w:ascii="Calibri" w:hAnsi="Calibri" w:cs="FrankRuehl"/>
          <w:sz w:val="28"/>
          <w:szCs w:val="28"/>
          <w:rtl/>
        </w:rPr>
        <w:t xml:space="preserve"> </w:t>
      </w:r>
      <w:r w:rsidRPr="00E930FA">
        <w:rPr>
          <w:rFonts w:ascii="Calibri" w:hAnsi="Calibri" w:cs="FrankRuehl" w:hint="eastAsia"/>
          <w:sz w:val="28"/>
          <w:szCs w:val="28"/>
          <w:rtl/>
        </w:rPr>
        <w:t>העבירה</w:t>
      </w:r>
      <w:r w:rsidRPr="00E930FA">
        <w:rPr>
          <w:rFonts w:ascii="Calibri" w:hAnsi="Calibri" w:cs="FrankRuehl"/>
          <w:sz w:val="28"/>
          <w:szCs w:val="28"/>
          <w:rtl/>
        </w:rPr>
        <w:t xml:space="preserve"> </w:t>
      </w:r>
      <w:r w:rsidRPr="00E930FA">
        <w:rPr>
          <w:rFonts w:ascii="Calibri" w:hAnsi="Calibri" w:cs="FrankRuehl" w:hint="eastAsia"/>
          <w:sz w:val="28"/>
          <w:szCs w:val="28"/>
          <w:rtl/>
        </w:rPr>
        <w:t>טובת</w:t>
      </w:r>
      <w:r w:rsidRPr="00E930FA">
        <w:rPr>
          <w:rFonts w:ascii="Calibri" w:hAnsi="Calibri" w:cs="FrankRuehl"/>
          <w:sz w:val="28"/>
          <w:szCs w:val="28"/>
          <w:rtl/>
        </w:rPr>
        <w:t xml:space="preserve"> </w:t>
      </w:r>
      <w:r w:rsidRPr="00E930FA">
        <w:rPr>
          <w:rFonts w:ascii="Calibri" w:hAnsi="Calibri" w:cs="FrankRuehl" w:hint="eastAsia"/>
          <w:sz w:val="28"/>
          <w:szCs w:val="28"/>
          <w:rtl/>
        </w:rPr>
        <w:t>הנאה</w:t>
      </w:r>
      <w:r w:rsidRPr="00E930FA">
        <w:rPr>
          <w:rFonts w:ascii="Calibri" w:hAnsi="Calibri" w:cs="FrankRuehl"/>
          <w:sz w:val="28"/>
          <w:szCs w:val="28"/>
          <w:rtl/>
        </w:rPr>
        <w:t xml:space="preserve">, </w:t>
      </w:r>
      <w:r w:rsidRPr="00E930FA">
        <w:rPr>
          <w:rFonts w:ascii="Calibri" w:hAnsi="Calibri" w:cs="FrankRuehl" w:hint="eastAsia"/>
          <w:sz w:val="28"/>
          <w:szCs w:val="28"/>
          <w:rtl/>
        </w:rPr>
        <w:t>בהיותו</w:t>
      </w:r>
      <w:r w:rsidRPr="00E930FA">
        <w:rPr>
          <w:rFonts w:ascii="Calibri" w:hAnsi="Calibri" w:cs="FrankRuehl"/>
          <w:sz w:val="28"/>
          <w:szCs w:val="28"/>
          <w:rtl/>
        </w:rPr>
        <w:t xml:space="preserve"> </w:t>
      </w:r>
      <w:r w:rsidRPr="00E930FA">
        <w:rPr>
          <w:rFonts w:ascii="Calibri" w:hAnsi="Calibri" w:cs="FrankRuehl" w:hint="eastAsia"/>
          <w:sz w:val="28"/>
          <w:szCs w:val="28"/>
          <w:rtl/>
        </w:rPr>
        <w:t>בעלים</w:t>
      </w:r>
      <w:r w:rsidRPr="00E930FA">
        <w:rPr>
          <w:rFonts w:ascii="Calibri" w:hAnsi="Calibri" w:cs="FrankRuehl"/>
          <w:sz w:val="28"/>
          <w:szCs w:val="28"/>
          <w:rtl/>
        </w:rPr>
        <w:t xml:space="preserve"> </w:t>
      </w:r>
      <w:r w:rsidRPr="00E930FA">
        <w:rPr>
          <w:rFonts w:ascii="Calibri" w:hAnsi="Calibri" w:cs="FrankRuehl" w:hint="eastAsia"/>
          <w:sz w:val="28"/>
          <w:szCs w:val="28"/>
          <w:rtl/>
        </w:rPr>
        <w:t>במאפייה</w:t>
      </w:r>
      <w:r w:rsidRPr="00E930FA">
        <w:rPr>
          <w:rFonts w:ascii="Calibri" w:hAnsi="Calibri" w:cs="FrankRuehl"/>
          <w:sz w:val="28"/>
          <w:szCs w:val="28"/>
          <w:rtl/>
        </w:rPr>
        <w:t xml:space="preserve">), </w:t>
      </w:r>
      <w:r w:rsidRPr="00E930FA">
        <w:rPr>
          <w:rFonts w:ascii="Calibri" w:hAnsi="Calibri" w:cs="FrankRuehl" w:hint="eastAsia"/>
          <w:sz w:val="28"/>
          <w:szCs w:val="28"/>
          <w:rtl/>
        </w:rPr>
        <w:t>ובשיקול</w:t>
      </w:r>
      <w:r w:rsidRPr="00E930FA">
        <w:rPr>
          <w:rFonts w:ascii="Calibri" w:hAnsi="Calibri" w:cs="FrankRuehl"/>
          <w:sz w:val="28"/>
          <w:szCs w:val="28"/>
          <w:rtl/>
        </w:rPr>
        <w:t xml:space="preserve"> </w:t>
      </w:r>
      <w:r w:rsidRPr="00E930FA">
        <w:rPr>
          <w:rFonts w:ascii="Calibri" w:hAnsi="Calibri" w:cs="FrankRuehl" w:hint="eastAsia"/>
          <w:sz w:val="28"/>
          <w:szCs w:val="28"/>
          <w:rtl/>
        </w:rPr>
        <w:t>הנוגע</w:t>
      </w:r>
      <w:r w:rsidRPr="00E930FA">
        <w:rPr>
          <w:rFonts w:ascii="Calibri" w:hAnsi="Calibri" w:cs="FrankRuehl"/>
          <w:sz w:val="28"/>
          <w:szCs w:val="28"/>
          <w:rtl/>
        </w:rPr>
        <w:t xml:space="preserve"> </w:t>
      </w:r>
      <w:r w:rsidRPr="00E930FA">
        <w:rPr>
          <w:rFonts w:ascii="Calibri" w:hAnsi="Calibri" w:cs="FrankRuehl" w:hint="eastAsia"/>
          <w:sz w:val="28"/>
          <w:szCs w:val="28"/>
          <w:rtl/>
        </w:rPr>
        <w:t>לחלוף</w:t>
      </w:r>
      <w:r w:rsidRPr="00E930FA">
        <w:rPr>
          <w:rFonts w:ascii="Calibri" w:hAnsi="Calibri" w:cs="FrankRuehl"/>
          <w:sz w:val="28"/>
          <w:szCs w:val="28"/>
          <w:rtl/>
        </w:rPr>
        <w:t xml:space="preserve"> </w:t>
      </w:r>
      <w:r w:rsidRPr="00E930FA">
        <w:rPr>
          <w:rFonts w:ascii="Calibri" w:hAnsi="Calibri" w:cs="FrankRuehl" w:hint="eastAsia"/>
          <w:sz w:val="28"/>
          <w:szCs w:val="28"/>
          <w:rtl/>
        </w:rPr>
        <w:t>הזמן</w:t>
      </w:r>
      <w:r w:rsidRPr="00E930FA">
        <w:rPr>
          <w:rFonts w:ascii="Calibri" w:hAnsi="Calibri" w:cs="FrankRuehl"/>
          <w:sz w:val="28"/>
          <w:szCs w:val="28"/>
          <w:rtl/>
        </w:rPr>
        <w:t xml:space="preserve">. </w:t>
      </w:r>
    </w:p>
    <w:p w:rsidR="00E930FA" w:rsidRPr="00E930FA" w:rsidRDefault="00E930FA" w:rsidP="00E930FA">
      <w:pPr>
        <w:spacing w:line="360" w:lineRule="auto"/>
        <w:jc w:val="both"/>
        <w:rPr>
          <w:rFonts w:ascii="Calibri" w:hAnsi="Calibri" w:cs="FrankRuehl"/>
          <w:sz w:val="28"/>
          <w:szCs w:val="28"/>
          <w:rtl/>
        </w:rPr>
      </w:pPr>
    </w:p>
    <w:p w:rsidR="00E930FA" w:rsidRPr="00E930FA" w:rsidRDefault="00E930FA" w:rsidP="00E930FA">
      <w:pPr>
        <w:spacing w:line="360" w:lineRule="auto"/>
        <w:jc w:val="both"/>
        <w:rPr>
          <w:rFonts w:ascii="Calibri" w:hAnsi="Calibri" w:cs="FrankRuehl"/>
          <w:sz w:val="28"/>
          <w:szCs w:val="28"/>
          <w:rtl/>
        </w:rPr>
      </w:pPr>
      <w:r w:rsidRPr="00E930FA">
        <w:rPr>
          <w:rFonts w:ascii="Calibri" w:hAnsi="Calibri" w:cs="FrankRuehl"/>
          <w:sz w:val="28"/>
          <w:szCs w:val="28"/>
          <w:rtl/>
        </w:rPr>
        <w:t xml:space="preserve">80. </w:t>
      </w:r>
      <w:r w:rsidRPr="00E930FA">
        <w:rPr>
          <w:rFonts w:ascii="Calibri" w:hAnsi="Calibri" w:cs="FrankRuehl" w:hint="eastAsia"/>
          <w:sz w:val="28"/>
          <w:szCs w:val="28"/>
          <w:rtl/>
        </w:rPr>
        <w:t>התוצאה</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כל</w:t>
      </w:r>
      <w:r w:rsidRPr="00E930FA">
        <w:rPr>
          <w:rFonts w:ascii="Calibri" w:hAnsi="Calibri" w:cs="FrankRuehl"/>
          <w:sz w:val="28"/>
          <w:szCs w:val="28"/>
          <w:rtl/>
        </w:rPr>
        <w:t xml:space="preserve"> </w:t>
      </w:r>
      <w:r w:rsidRPr="00E930FA">
        <w:rPr>
          <w:rFonts w:ascii="Calibri" w:hAnsi="Calibri" w:cs="FrankRuehl" w:hint="eastAsia"/>
          <w:sz w:val="28"/>
          <w:szCs w:val="28"/>
          <w:rtl/>
        </w:rPr>
        <w:t>האמור</w:t>
      </w:r>
      <w:r w:rsidRPr="00E930FA">
        <w:rPr>
          <w:rFonts w:ascii="Calibri" w:hAnsi="Calibri" w:cs="FrankRuehl"/>
          <w:sz w:val="28"/>
          <w:szCs w:val="28"/>
          <w:rtl/>
        </w:rPr>
        <w:t xml:space="preserve">, </w:t>
      </w:r>
      <w:r w:rsidRPr="00E930FA">
        <w:rPr>
          <w:rFonts w:ascii="Calibri" w:hAnsi="Calibri" w:cs="FrankRuehl" w:hint="eastAsia"/>
          <w:sz w:val="28"/>
          <w:szCs w:val="28"/>
          <w:rtl/>
        </w:rPr>
        <w:t>על</w:t>
      </w:r>
      <w:r w:rsidRPr="00E930FA">
        <w:rPr>
          <w:rFonts w:ascii="Calibri" w:hAnsi="Calibri" w:cs="FrankRuehl"/>
          <w:sz w:val="28"/>
          <w:szCs w:val="28"/>
          <w:rtl/>
        </w:rPr>
        <w:t xml:space="preserve"> </w:t>
      </w:r>
      <w:r w:rsidRPr="00E930FA">
        <w:rPr>
          <w:rFonts w:ascii="Calibri" w:hAnsi="Calibri" w:cs="FrankRuehl" w:hint="eastAsia"/>
          <w:sz w:val="28"/>
          <w:szCs w:val="28"/>
          <w:rtl/>
        </w:rPr>
        <w:t>רקע</w:t>
      </w:r>
      <w:r w:rsidRPr="00E930FA">
        <w:rPr>
          <w:rFonts w:ascii="Calibri" w:hAnsi="Calibri" w:cs="FrankRuehl"/>
          <w:sz w:val="28"/>
          <w:szCs w:val="28"/>
          <w:rtl/>
        </w:rPr>
        <w:t xml:space="preserve"> </w:t>
      </w:r>
      <w:r w:rsidRPr="00E930FA">
        <w:rPr>
          <w:rFonts w:ascii="Calibri" w:hAnsi="Calibri" w:cs="FrankRuehl" w:hint="eastAsia"/>
          <w:sz w:val="28"/>
          <w:szCs w:val="28"/>
          <w:rtl/>
        </w:rPr>
        <w:t>הקביעות</w:t>
      </w:r>
      <w:r w:rsidRPr="00E930FA">
        <w:rPr>
          <w:rFonts w:ascii="Calibri" w:hAnsi="Calibri" w:cs="FrankRuehl"/>
          <w:sz w:val="28"/>
          <w:szCs w:val="28"/>
          <w:rtl/>
        </w:rPr>
        <w:t xml:space="preserve"> </w:t>
      </w:r>
      <w:r w:rsidRPr="00E930FA">
        <w:rPr>
          <w:rFonts w:ascii="Calibri" w:hAnsi="Calibri" w:cs="FrankRuehl" w:hint="eastAsia"/>
          <w:sz w:val="28"/>
          <w:szCs w:val="28"/>
          <w:rtl/>
        </w:rPr>
        <w:t>העובדתיות</w:t>
      </w:r>
      <w:r w:rsidRPr="00E930FA">
        <w:rPr>
          <w:rFonts w:ascii="Calibri" w:hAnsi="Calibri" w:cs="FrankRuehl"/>
          <w:sz w:val="28"/>
          <w:szCs w:val="28"/>
          <w:rtl/>
        </w:rPr>
        <w:t xml:space="preserve"> </w:t>
      </w:r>
      <w:r w:rsidRPr="00E930FA">
        <w:rPr>
          <w:rFonts w:ascii="Calibri" w:hAnsi="Calibri" w:cs="FrankRuehl" w:hint="eastAsia"/>
          <w:sz w:val="28"/>
          <w:szCs w:val="28"/>
          <w:rtl/>
        </w:rPr>
        <w:t>לעניין</w:t>
      </w:r>
      <w:r w:rsidRPr="00E930FA">
        <w:rPr>
          <w:rFonts w:ascii="Calibri" w:hAnsi="Calibri" w:cs="FrankRuehl"/>
          <w:sz w:val="28"/>
          <w:szCs w:val="28"/>
          <w:rtl/>
        </w:rPr>
        <w:t xml:space="preserve"> </w:t>
      </w:r>
      <w:r w:rsidRPr="00E930FA">
        <w:rPr>
          <w:rFonts w:ascii="Calibri" w:hAnsi="Calibri" w:cs="FrankRuehl" w:hint="eastAsia"/>
          <w:sz w:val="28"/>
          <w:szCs w:val="28"/>
          <w:rtl/>
        </w:rPr>
        <w:t>חלקה</w:t>
      </w:r>
      <w:r w:rsidRPr="00E930FA">
        <w:rPr>
          <w:rFonts w:ascii="Calibri" w:hAnsi="Calibri" w:cs="FrankRuehl"/>
          <w:sz w:val="28"/>
          <w:szCs w:val="28"/>
          <w:rtl/>
        </w:rPr>
        <w:t xml:space="preserve"> </w:t>
      </w:r>
      <w:r w:rsidRPr="00E930FA">
        <w:rPr>
          <w:rFonts w:ascii="Calibri" w:hAnsi="Calibri" w:cs="FrankRuehl" w:hint="eastAsia"/>
          <w:sz w:val="28"/>
          <w:szCs w:val="28"/>
          <w:rtl/>
        </w:rPr>
        <w:t>ומעמדה</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מאפיית</w:t>
      </w:r>
      <w:r w:rsidRPr="00E930FA">
        <w:rPr>
          <w:rFonts w:ascii="Calibri" w:hAnsi="Calibri" w:cs="FrankRuehl"/>
          <w:sz w:val="28"/>
          <w:szCs w:val="28"/>
          <w:rtl/>
        </w:rPr>
        <w:t xml:space="preserve"> </w:t>
      </w:r>
      <w:r w:rsidRPr="00E930FA">
        <w:rPr>
          <w:rFonts w:ascii="Calibri" w:hAnsi="Calibri" w:cs="FrankRuehl" w:hint="eastAsia"/>
          <w:sz w:val="28"/>
          <w:szCs w:val="28"/>
          <w:rtl/>
        </w:rPr>
        <w:t>דוידוביץ</w:t>
      </w:r>
      <w:r w:rsidRPr="00E930FA">
        <w:rPr>
          <w:rFonts w:ascii="Calibri" w:hAnsi="Calibri" w:cs="FrankRuehl"/>
          <w:sz w:val="28"/>
          <w:szCs w:val="28"/>
          <w:rtl/>
        </w:rPr>
        <w:t xml:space="preserve">' </w:t>
      </w:r>
      <w:r w:rsidRPr="00E930FA">
        <w:rPr>
          <w:rFonts w:ascii="Calibri" w:hAnsi="Calibri" w:cs="FrankRuehl" w:hint="eastAsia"/>
          <w:sz w:val="28"/>
          <w:szCs w:val="28"/>
          <w:rtl/>
        </w:rPr>
        <w:t>בגיבוש</w:t>
      </w:r>
      <w:r w:rsidRPr="00E930FA">
        <w:rPr>
          <w:rFonts w:ascii="Calibri" w:hAnsi="Calibri" w:cs="FrankRuehl"/>
          <w:sz w:val="28"/>
          <w:szCs w:val="28"/>
          <w:rtl/>
        </w:rPr>
        <w:t xml:space="preserve"> </w:t>
      </w:r>
      <w:r w:rsidRPr="00E930FA">
        <w:rPr>
          <w:rFonts w:ascii="Calibri" w:hAnsi="Calibri" w:cs="FrankRuehl" w:hint="eastAsia"/>
          <w:sz w:val="28"/>
          <w:szCs w:val="28"/>
          <w:rtl/>
        </w:rPr>
        <w:t>ההסדר</w:t>
      </w:r>
      <w:r w:rsidRPr="00E930FA">
        <w:rPr>
          <w:rFonts w:ascii="Calibri" w:hAnsi="Calibri" w:cs="FrankRuehl"/>
          <w:sz w:val="28"/>
          <w:szCs w:val="28"/>
          <w:rtl/>
        </w:rPr>
        <w:t xml:space="preserve"> </w:t>
      </w:r>
      <w:r w:rsidRPr="00E930FA">
        <w:rPr>
          <w:rFonts w:ascii="Calibri" w:hAnsi="Calibri" w:cs="FrankRuehl" w:hint="eastAsia"/>
          <w:sz w:val="28"/>
          <w:szCs w:val="28"/>
          <w:rtl/>
        </w:rPr>
        <w:t>הכובל</w:t>
      </w:r>
      <w:r w:rsidRPr="00E930FA">
        <w:rPr>
          <w:rFonts w:ascii="Calibri" w:hAnsi="Calibri" w:cs="FrankRuehl"/>
          <w:sz w:val="28"/>
          <w:szCs w:val="28"/>
          <w:rtl/>
        </w:rPr>
        <w:t xml:space="preserve"> </w:t>
      </w:r>
      <w:r w:rsidRPr="00E930FA">
        <w:rPr>
          <w:rFonts w:ascii="Calibri" w:hAnsi="Calibri" w:cs="FrankRuehl" w:hint="eastAsia"/>
          <w:sz w:val="28"/>
          <w:szCs w:val="28"/>
          <w:rtl/>
        </w:rPr>
        <w:t>וביישומו</w:t>
      </w:r>
      <w:r w:rsidRPr="00E930FA">
        <w:rPr>
          <w:rFonts w:ascii="Calibri" w:hAnsi="Calibri" w:cs="FrankRuehl"/>
          <w:sz w:val="28"/>
          <w:szCs w:val="28"/>
          <w:rtl/>
        </w:rPr>
        <w:t xml:space="preserve">, </w:t>
      </w:r>
      <w:r w:rsidRPr="00E930FA">
        <w:rPr>
          <w:rFonts w:ascii="Calibri" w:hAnsi="Calibri" w:cs="FrankRuehl" w:hint="eastAsia"/>
          <w:sz w:val="28"/>
          <w:szCs w:val="28"/>
          <w:rtl/>
        </w:rPr>
        <w:t>ולעניין</w:t>
      </w:r>
      <w:r w:rsidRPr="00E930FA">
        <w:rPr>
          <w:rFonts w:ascii="Calibri" w:hAnsi="Calibri" w:cs="FrankRuehl"/>
          <w:sz w:val="28"/>
          <w:szCs w:val="28"/>
          <w:rtl/>
        </w:rPr>
        <w:t xml:space="preserve"> </w:t>
      </w:r>
      <w:r w:rsidRPr="00E930FA">
        <w:rPr>
          <w:rFonts w:ascii="Calibri" w:hAnsi="Calibri" w:cs="FrankRuehl" w:hint="eastAsia"/>
          <w:sz w:val="28"/>
          <w:szCs w:val="28"/>
          <w:rtl/>
        </w:rPr>
        <w:t>תפקידו</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מר</w:t>
      </w:r>
      <w:r w:rsidRPr="00E930FA">
        <w:rPr>
          <w:rFonts w:ascii="Calibri" w:hAnsi="Calibri" w:cs="FrankRuehl"/>
          <w:sz w:val="28"/>
          <w:szCs w:val="28"/>
          <w:rtl/>
        </w:rPr>
        <w:t xml:space="preserve"> </w:t>
      </w:r>
      <w:r w:rsidRPr="00E930FA">
        <w:rPr>
          <w:rFonts w:ascii="Calibri" w:hAnsi="Calibri" w:cs="FrankRuehl" w:hint="eastAsia"/>
          <w:sz w:val="28"/>
          <w:szCs w:val="28"/>
          <w:rtl/>
        </w:rPr>
        <w:t>דוידוביץ</w:t>
      </w:r>
      <w:r w:rsidRPr="00E930FA">
        <w:rPr>
          <w:rFonts w:ascii="Calibri" w:hAnsi="Calibri" w:cs="FrankRuehl"/>
          <w:sz w:val="28"/>
          <w:szCs w:val="28"/>
          <w:rtl/>
        </w:rPr>
        <w:t xml:space="preserve">', </w:t>
      </w:r>
      <w:r w:rsidRPr="00E930FA">
        <w:rPr>
          <w:rFonts w:ascii="Calibri" w:hAnsi="Calibri" w:cs="FrankRuehl" w:hint="eastAsia"/>
          <w:sz w:val="28"/>
          <w:szCs w:val="28"/>
          <w:rtl/>
        </w:rPr>
        <w:t>היא</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אני</w:t>
      </w:r>
      <w:r w:rsidRPr="00E930FA">
        <w:rPr>
          <w:rFonts w:ascii="Calibri" w:hAnsi="Calibri" w:cs="FrankRuehl"/>
          <w:sz w:val="28"/>
          <w:szCs w:val="28"/>
          <w:rtl/>
        </w:rPr>
        <w:t xml:space="preserve"> </w:t>
      </w:r>
      <w:r w:rsidRPr="00E930FA">
        <w:rPr>
          <w:rFonts w:ascii="Calibri" w:hAnsi="Calibri" w:cs="FrankRuehl" w:hint="eastAsia"/>
          <w:sz w:val="28"/>
          <w:szCs w:val="28"/>
          <w:rtl/>
        </w:rPr>
        <w:t>משית</w:t>
      </w:r>
      <w:r w:rsidRPr="00E930FA">
        <w:rPr>
          <w:rFonts w:ascii="Calibri" w:hAnsi="Calibri" w:cs="FrankRuehl"/>
          <w:sz w:val="28"/>
          <w:szCs w:val="28"/>
          <w:rtl/>
        </w:rPr>
        <w:t xml:space="preserve"> </w:t>
      </w:r>
      <w:r w:rsidRPr="00E930FA">
        <w:rPr>
          <w:rFonts w:ascii="Calibri" w:hAnsi="Calibri" w:cs="FrankRuehl" w:hint="eastAsia"/>
          <w:sz w:val="28"/>
          <w:szCs w:val="28"/>
          <w:rtl/>
        </w:rPr>
        <w:t>על</w:t>
      </w:r>
      <w:r w:rsidRPr="00E930FA">
        <w:rPr>
          <w:rFonts w:ascii="Calibri" w:hAnsi="Calibri" w:cs="FrankRuehl"/>
          <w:sz w:val="28"/>
          <w:szCs w:val="28"/>
          <w:rtl/>
        </w:rPr>
        <w:t xml:space="preserve"> </w:t>
      </w:r>
      <w:r w:rsidRPr="00E930FA">
        <w:rPr>
          <w:rFonts w:ascii="Calibri" w:hAnsi="Calibri" w:cs="FrankRuehl" w:hint="eastAsia"/>
          <w:sz w:val="28"/>
          <w:szCs w:val="28"/>
          <w:rtl/>
        </w:rPr>
        <w:t>מר</w:t>
      </w:r>
      <w:r w:rsidRPr="00E930FA">
        <w:rPr>
          <w:rFonts w:ascii="Calibri" w:hAnsi="Calibri" w:cs="FrankRuehl"/>
          <w:sz w:val="28"/>
          <w:szCs w:val="28"/>
          <w:rtl/>
        </w:rPr>
        <w:t xml:space="preserve"> </w:t>
      </w:r>
      <w:r w:rsidRPr="00E930FA">
        <w:rPr>
          <w:rFonts w:ascii="Calibri" w:hAnsi="Calibri" w:cs="FrankRuehl" w:hint="eastAsia"/>
          <w:sz w:val="28"/>
          <w:szCs w:val="28"/>
          <w:rtl/>
        </w:rPr>
        <w:t>דוידוביץ</w:t>
      </w:r>
      <w:r w:rsidRPr="00E930FA">
        <w:rPr>
          <w:rFonts w:ascii="Calibri" w:hAnsi="Calibri" w:cs="FrankRuehl"/>
          <w:sz w:val="28"/>
          <w:szCs w:val="28"/>
          <w:rtl/>
        </w:rPr>
        <w:t xml:space="preserve">', </w:t>
      </w:r>
      <w:r w:rsidRPr="00E930FA">
        <w:rPr>
          <w:rFonts w:ascii="Calibri" w:hAnsi="Calibri" w:cs="FrankRuehl" w:hint="eastAsia"/>
          <w:sz w:val="28"/>
          <w:szCs w:val="28"/>
          <w:rtl/>
        </w:rPr>
        <w:t>את</w:t>
      </w:r>
      <w:r w:rsidRPr="00E930FA">
        <w:rPr>
          <w:rFonts w:ascii="Calibri" w:hAnsi="Calibri" w:cs="FrankRuehl"/>
          <w:sz w:val="28"/>
          <w:szCs w:val="28"/>
          <w:rtl/>
        </w:rPr>
        <w:t xml:space="preserve"> </w:t>
      </w:r>
      <w:r w:rsidRPr="00E930FA">
        <w:rPr>
          <w:rFonts w:ascii="Calibri" w:hAnsi="Calibri" w:cs="FrankRuehl" w:hint="eastAsia"/>
          <w:sz w:val="28"/>
          <w:szCs w:val="28"/>
          <w:rtl/>
        </w:rPr>
        <w:t>העונשים</w:t>
      </w:r>
      <w:r w:rsidRPr="00E930FA">
        <w:rPr>
          <w:rFonts w:ascii="Calibri" w:hAnsi="Calibri" w:cs="FrankRuehl"/>
          <w:sz w:val="28"/>
          <w:szCs w:val="28"/>
          <w:rtl/>
        </w:rPr>
        <w:t xml:space="preserve"> </w:t>
      </w:r>
      <w:r w:rsidRPr="00E930FA">
        <w:rPr>
          <w:rFonts w:ascii="Calibri" w:hAnsi="Calibri" w:cs="FrankRuehl" w:hint="eastAsia"/>
          <w:sz w:val="28"/>
          <w:szCs w:val="28"/>
          <w:rtl/>
        </w:rPr>
        <w:t>הבאים</w:t>
      </w:r>
      <w:r w:rsidRPr="00E930FA">
        <w:rPr>
          <w:rFonts w:ascii="Calibri" w:hAnsi="Calibri" w:cs="FrankRuehl"/>
          <w:sz w:val="28"/>
          <w:szCs w:val="28"/>
          <w:rtl/>
        </w:rPr>
        <w:t>:</w:t>
      </w:r>
    </w:p>
    <w:p w:rsidR="00E930FA" w:rsidRPr="00E930FA" w:rsidRDefault="00E930FA" w:rsidP="00E930FA">
      <w:pPr>
        <w:spacing w:line="360" w:lineRule="auto"/>
        <w:jc w:val="both"/>
        <w:rPr>
          <w:rFonts w:ascii="Calibri" w:hAnsi="Calibri" w:cs="FrankRuehl"/>
          <w:sz w:val="28"/>
          <w:szCs w:val="28"/>
          <w:rtl/>
        </w:rPr>
      </w:pPr>
    </w:p>
    <w:p w:rsidR="00E930FA" w:rsidRPr="00E930FA" w:rsidRDefault="00E930FA" w:rsidP="00E930FA">
      <w:pPr>
        <w:numPr>
          <w:ilvl w:val="0"/>
          <w:numId w:val="23"/>
        </w:numPr>
        <w:spacing w:after="200" w:line="360" w:lineRule="auto"/>
        <w:contextualSpacing/>
        <w:jc w:val="both"/>
        <w:rPr>
          <w:rFonts w:ascii="Calibri" w:hAnsi="Calibri" w:cs="FrankRuehl"/>
          <w:sz w:val="28"/>
          <w:szCs w:val="28"/>
          <w:rtl/>
        </w:rPr>
      </w:pPr>
      <w:r w:rsidRPr="00E930FA">
        <w:rPr>
          <w:rFonts w:ascii="Calibri" w:hAnsi="Calibri" w:cs="FrankRuehl" w:hint="eastAsia"/>
          <w:sz w:val="28"/>
          <w:szCs w:val="28"/>
          <w:rtl/>
        </w:rPr>
        <w:t>מאסר</w:t>
      </w:r>
      <w:r w:rsidRPr="00E930FA">
        <w:rPr>
          <w:rFonts w:ascii="Calibri" w:hAnsi="Calibri" w:cs="FrankRuehl"/>
          <w:sz w:val="28"/>
          <w:szCs w:val="28"/>
          <w:rtl/>
        </w:rPr>
        <w:t xml:space="preserve"> </w:t>
      </w:r>
      <w:r w:rsidRPr="00E930FA">
        <w:rPr>
          <w:rFonts w:ascii="Calibri" w:hAnsi="Calibri" w:cs="FrankRuehl" w:hint="eastAsia"/>
          <w:sz w:val="28"/>
          <w:szCs w:val="28"/>
          <w:rtl/>
        </w:rPr>
        <w:t>בפועל</w:t>
      </w:r>
      <w:r w:rsidRPr="00E930FA">
        <w:rPr>
          <w:rFonts w:ascii="Calibri" w:hAnsi="Calibri" w:cs="FrankRuehl"/>
          <w:sz w:val="28"/>
          <w:szCs w:val="28"/>
          <w:rtl/>
        </w:rPr>
        <w:t xml:space="preserve"> </w:t>
      </w:r>
      <w:r w:rsidRPr="00E930FA">
        <w:rPr>
          <w:rFonts w:ascii="Calibri" w:hAnsi="Calibri" w:cs="FrankRuehl" w:hint="eastAsia"/>
          <w:sz w:val="28"/>
          <w:szCs w:val="28"/>
          <w:rtl/>
        </w:rPr>
        <w:t>לתקופה</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12 </w:t>
      </w:r>
      <w:r w:rsidRPr="00E930FA">
        <w:rPr>
          <w:rFonts w:ascii="Calibri" w:hAnsi="Calibri" w:cs="FrankRuehl" w:hint="eastAsia"/>
          <w:sz w:val="28"/>
          <w:szCs w:val="28"/>
          <w:rtl/>
        </w:rPr>
        <w:t>חודשים</w:t>
      </w:r>
      <w:r w:rsidRPr="00E930FA">
        <w:rPr>
          <w:rFonts w:ascii="Calibri" w:hAnsi="Calibri" w:cs="FrankRuehl"/>
          <w:sz w:val="28"/>
          <w:szCs w:val="28"/>
          <w:rtl/>
        </w:rPr>
        <w:t xml:space="preserve">.  </w:t>
      </w:r>
    </w:p>
    <w:p w:rsidR="00E930FA" w:rsidRPr="00E930FA" w:rsidRDefault="00E930FA" w:rsidP="00E930FA">
      <w:pPr>
        <w:numPr>
          <w:ilvl w:val="0"/>
          <w:numId w:val="23"/>
        </w:numPr>
        <w:spacing w:after="200" w:line="360" w:lineRule="auto"/>
        <w:contextualSpacing/>
        <w:jc w:val="both"/>
        <w:rPr>
          <w:rFonts w:ascii="Calibri" w:hAnsi="Calibri" w:cs="FrankRuehl"/>
          <w:sz w:val="28"/>
          <w:szCs w:val="28"/>
          <w:rtl/>
        </w:rPr>
      </w:pPr>
      <w:r w:rsidRPr="00E930FA">
        <w:rPr>
          <w:rFonts w:ascii="Calibri" w:hAnsi="Calibri" w:cs="FrankRuehl" w:hint="eastAsia"/>
          <w:sz w:val="28"/>
          <w:szCs w:val="28"/>
          <w:rtl/>
        </w:rPr>
        <w:t>מאסר</w:t>
      </w:r>
      <w:r w:rsidRPr="00E930FA">
        <w:rPr>
          <w:rFonts w:ascii="Calibri" w:hAnsi="Calibri" w:cs="FrankRuehl"/>
          <w:sz w:val="28"/>
          <w:szCs w:val="28"/>
          <w:rtl/>
        </w:rPr>
        <w:t xml:space="preserve"> </w:t>
      </w:r>
      <w:r w:rsidRPr="00E930FA">
        <w:rPr>
          <w:rFonts w:ascii="Calibri" w:hAnsi="Calibri" w:cs="FrankRuehl" w:hint="eastAsia"/>
          <w:sz w:val="28"/>
          <w:szCs w:val="28"/>
          <w:rtl/>
        </w:rPr>
        <w:t>על</w:t>
      </w:r>
      <w:r w:rsidRPr="00E930FA">
        <w:rPr>
          <w:rFonts w:ascii="Calibri" w:hAnsi="Calibri" w:cs="FrankRuehl"/>
          <w:sz w:val="28"/>
          <w:szCs w:val="28"/>
          <w:rtl/>
        </w:rPr>
        <w:t xml:space="preserve"> </w:t>
      </w:r>
      <w:r w:rsidRPr="00E930FA">
        <w:rPr>
          <w:rFonts w:ascii="Calibri" w:hAnsi="Calibri" w:cs="FrankRuehl" w:hint="eastAsia"/>
          <w:sz w:val="28"/>
          <w:szCs w:val="28"/>
          <w:rtl/>
        </w:rPr>
        <w:t>תנאי</w:t>
      </w:r>
      <w:r w:rsidRPr="00E930FA">
        <w:rPr>
          <w:rFonts w:ascii="Calibri" w:hAnsi="Calibri" w:cs="FrankRuehl"/>
          <w:sz w:val="28"/>
          <w:szCs w:val="28"/>
          <w:rtl/>
        </w:rPr>
        <w:t xml:space="preserve"> </w:t>
      </w:r>
      <w:r w:rsidRPr="00E930FA">
        <w:rPr>
          <w:rFonts w:ascii="Calibri" w:hAnsi="Calibri" w:cs="FrankRuehl" w:hint="eastAsia"/>
          <w:sz w:val="28"/>
          <w:szCs w:val="28"/>
          <w:rtl/>
        </w:rPr>
        <w:t>לתקופה</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6 </w:t>
      </w:r>
      <w:r w:rsidRPr="00E930FA">
        <w:rPr>
          <w:rFonts w:ascii="Calibri" w:hAnsi="Calibri" w:cs="FrankRuehl" w:hint="eastAsia"/>
          <w:sz w:val="28"/>
          <w:szCs w:val="28"/>
          <w:rtl/>
        </w:rPr>
        <w:t>חודשים</w:t>
      </w:r>
      <w:r w:rsidRPr="00E930FA">
        <w:rPr>
          <w:rFonts w:ascii="Calibri" w:hAnsi="Calibri" w:cs="FrankRuehl"/>
          <w:sz w:val="28"/>
          <w:szCs w:val="28"/>
          <w:rtl/>
        </w:rPr>
        <w:t xml:space="preserve">, </w:t>
      </w:r>
      <w:r w:rsidRPr="00E930FA">
        <w:rPr>
          <w:rFonts w:ascii="Calibri" w:hAnsi="Calibri" w:cs="FrankRuehl" w:hint="eastAsia"/>
          <w:sz w:val="28"/>
          <w:szCs w:val="28"/>
          <w:rtl/>
        </w:rPr>
        <w:t>אשר</w:t>
      </w:r>
      <w:r w:rsidRPr="00E930FA">
        <w:rPr>
          <w:rFonts w:ascii="Calibri" w:hAnsi="Calibri" w:cs="FrankRuehl"/>
          <w:sz w:val="28"/>
          <w:szCs w:val="28"/>
          <w:rtl/>
        </w:rPr>
        <w:t xml:space="preserve"> </w:t>
      </w:r>
      <w:r w:rsidRPr="00E930FA">
        <w:rPr>
          <w:rFonts w:ascii="Calibri" w:hAnsi="Calibri" w:cs="FrankRuehl" w:hint="eastAsia"/>
          <w:sz w:val="28"/>
          <w:szCs w:val="28"/>
          <w:rtl/>
        </w:rPr>
        <w:t>ירוצה</w:t>
      </w:r>
      <w:r w:rsidRPr="00E930FA">
        <w:rPr>
          <w:rFonts w:ascii="Calibri" w:hAnsi="Calibri" w:cs="FrankRuehl"/>
          <w:sz w:val="28"/>
          <w:szCs w:val="28"/>
          <w:rtl/>
        </w:rPr>
        <w:t xml:space="preserve"> </w:t>
      </w:r>
      <w:r w:rsidRPr="00E930FA">
        <w:rPr>
          <w:rFonts w:ascii="Calibri" w:hAnsi="Calibri" w:cs="FrankRuehl" w:hint="eastAsia"/>
          <w:sz w:val="28"/>
          <w:szCs w:val="28"/>
          <w:rtl/>
        </w:rPr>
        <w:t>בפועל</w:t>
      </w:r>
      <w:r w:rsidRPr="00E930FA">
        <w:rPr>
          <w:rFonts w:ascii="Calibri" w:hAnsi="Calibri" w:cs="FrankRuehl"/>
          <w:sz w:val="28"/>
          <w:szCs w:val="28"/>
          <w:rtl/>
        </w:rPr>
        <w:t xml:space="preserve"> </w:t>
      </w:r>
      <w:r w:rsidRPr="00E930FA">
        <w:rPr>
          <w:rFonts w:ascii="Calibri" w:hAnsi="Calibri" w:cs="FrankRuehl" w:hint="eastAsia"/>
          <w:sz w:val="28"/>
          <w:szCs w:val="28"/>
          <w:rtl/>
        </w:rPr>
        <w:t>אם</w:t>
      </w:r>
      <w:r w:rsidRPr="00E930FA">
        <w:rPr>
          <w:rFonts w:ascii="Calibri" w:hAnsi="Calibri" w:cs="FrankRuehl"/>
          <w:sz w:val="28"/>
          <w:szCs w:val="28"/>
          <w:rtl/>
        </w:rPr>
        <w:t xml:space="preserve"> </w:t>
      </w:r>
      <w:r w:rsidRPr="00E930FA">
        <w:rPr>
          <w:rFonts w:ascii="Calibri" w:hAnsi="Calibri" w:cs="FrankRuehl" w:hint="eastAsia"/>
          <w:sz w:val="28"/>
          <w:szCs w:val="28"/>
          <w:rtl/>
        </w:rPr>
        <w:t>הנאשם</w:t>
      </w:r>
      <w:r w:rsidRPr="00E930FA">
        <w:rPr>
          <w:rFonts w:ascii="Calibri" w:hAnsi="Calibri" w:cs="FrankRuehl"/>
          <w:sz w:val="28"/>
          <w:szCs w:val="28"/>
          <w:rtl/>
        </w:rPr>
        <w:t xml:space="preserve"> </w:t>
      </w:r>
      <w:r w:rsidRPr="00E930FA">
        <w:rPr>
          <w:rFonts w:ascii="Calibri" w:hAnsi="Calibri" w:cs="FrankRuehl" w:hint="eastAsia"/>
          <w:sz w:val="28"/>
          <w:szCs w:val="28"/>
          <w:rtl/>
        </w:rPr>
        <w:t>יעבור</w:t>
      </w:r>
      <w:r w:rsidRPr="00E930FA">
        <w:rPr>
          <w:rFonts w:ascii="Calibri" w:hAnsi="Calibri" w:cs="FrankRuehl"/>
          <w:sz w:val="28"/>
          <w:szCs w:val="28"/>
          <w:rtl/>
        </w:rPr>
        <w:t xml:space="preserve"> </w:t>
      </w:r>
      <w:r w:rsidRPr="00E930FA">
        <w:rPr>
          <w:rFonts w:ascii="Calibri" w:hAnsi="Calibri" w:cs="FrankRuehl" w:hint="eastAsia"/>
          <w:sz w:val="28"/>
          <w:szCs w:val="28"/>
          <w:rtl/>
        </w:rPr>
        <w:t>על</w:t>
      </w:r>
      <w:r w:rsidRPr="00E930FA">
        <w:rPr>
          <w:rFonts w:ascii="Calibri" w:hAnsi="Calibri" w:cs="FrankRuehl"/>
          <w:sz w:val="28"/>
          <w:szCs w:val="28"/>
          <w:rtl/>
        </w:rPr>
        <w:t xml:space="preserve"> </w:t>
      </w:r>
      <w:r w:rsidRPr="00E930FA">
        <w:rPr>
          <w:rFonts w:ascii="Calibri" w:hAnsi="Calibri" w:cs="FrankRuehl" w:hint="eastAsia"/>
          <w:sz w:val="28"/>
          <w:szCs w:val="28"/>
          <w:rtl/>
        </w:rPr>
        <w:t>הוראות</w:t>
      </w:r>
      <w:r w:rsidRPr="00E930FA">
        <w:rPr>
          <w:rFonts w:ascii="Calibri" w:hAnsi="Calibri" w:cs="FrankRuehl"/>
          <w:sz w:val="28"/>
          <w:szCs w:val="28"/>
          <w:rtl/>
        </w:rPr>
        <w:t xml:space="preserve"> </w:t>
      </w:r>
      <w:hyperlink r:id="rId97" w:history="1">
        <w:r w:rsidR="001D525D" w:rsidRPr="001D525D">
          <w:rPr>
            <w:rFonts w:ascii="Calibri" w:hAnsi="Calibri" w:cs="FrankRuehl" w:hint="eastAsia"/>
            <w:color w:val="0000FF"/>
            <w:sz w:val="28"/>
            <w:szCs w:val="28"/>
            <w:u w:val="single"/>
            <w:rtl/>
          </w:rPr>
          <w:t>חוק</w:t>
        </w:r>
        <w:r w:rsidR="001D525D" w:rsidRPr="001D525D">
          <w:rPr>
            <w:rFonts w:ascii="Calibri" w:hAnsi="Calibri" w:cs="FrankRuehl"/>
            <w:color w:val="0000FF"/>
            <w:sz w:val="28"/>
            <w:szCs w:val="28"/>
            <w:u w:val="single"/>
            <w:rtl/>
          </w:rPr>
          <w:t xml:space="preserve"> </w:t>
        </w:r>
        <w:r w:rsidR="001D525D" w:rsidRPr="001D525D">
          <w:rPr>
            <w:rFonts w:ascii="Calibri" w:hAnsi="Calibri" w:cs="FrankRuehl" w:hint="eastAsia"/>
            <w:color w:val="0000FF"/>
            <w:sz w:val="28"/>
            <w:szCs w:val="28"/>
            <w:u w:val="single"/>
            <w:rtl/>
          </w:rPr>
          <w:t>ההגבלים</w:t>
        </w:r>
        <w:r w:rsidR="001D525D" w:rsidRPr="001D525D">
          <w:rPr>
            <w:rFonts w:ascii="Calibri" w:hAnsi="Calibri" w:cs="FrankRuehl"/>
            <w:color w:val="0000FF"/>
            <w:sz w:val="28"/>
            <w:szCs w:val="28"/>
            <w:u w:val="single"/>
            <w:rtl/>
          </w:rPr>
          <w:t xml:space="preserve"> </w:t>
        </w:r>
        <w:r w:rsidR="001D525D" w:rsidRPr="001D525D">
          <w:rPr>
            <w:rFonts w:ascii="Calibri" w:hAnsi="Calibri" w:cs="FrankRuehl" w:hint="eastAsia"/>
            <w:color w:val="0000FF"/>
            <w:sz w:val="28"/>
            <w:szCs w:val="28"/>
            <w:u w:val="single"/>
            <w:rtl/>
          </w:rPr>
          <w:t>העסקיים</w:t>
        </w:r>
      </w:hyperlink>
      <w:r w:rsidRPr="00E930FA">
        <w:rPr>
          <w:rFonts w:ascii="Calibri" w:hAnsi="Calibri" w:cs="FrankRuehl"/>
          <w:sz w:val="28"/>
          <w:szCs w:val="28"/>
          <w:rtl/>
        </w:rPr>
        <w:t xml:space="preserve">, </w:t>
      </w:r>
      <w:r w:rsidRPr="00E930FA">
        <w:rPr>
          <w:rFonts w:ascii="Calibri" w:hAnsi="Calibri" w:cs="FrankRuehl" w:hint="eastAsia"/>
          <w:sz w:val="28"/>
          <w:szCs w:val="28"/>
          <w:rtl/>
        </w:rPr>
        <w:t>במשך</w:t>
      </w:r>
      <w:r w:rsidRPr="00E930FA">
        <w:rPr>
          <w:rFonts w:ascii="Calibri" w:hAnsi="Calibri" w:cs="FrankRuehl"/>
          <w:sz w:val="28"/>
          <w:szCs w:val="28"/>
          <w:rtl/>
        </w:rPr>
        <w:t xml:space="preserve"> </w:t>
      </w:r>
      <w:r w:rsidRPr="00E930FA">
        <w:rPr>
          <w:rFonts w:ascii="Calibri" w:hAnsi="Calibri" w:cs="FrankRuehl" w:hint="eastAsia"/>
          <w:sz w:val="28"/>
          <w:szCs w:val="28"/>
          <w:rtl/>
        </w:rPr>
        <w:t>תקופה</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30 </w:t>
      </w:r>
      <w:r w:rsidRPr="00E930FA">
        <w:rPr>
          <w:rFonts w:ascii="Calibri" w:hAnsi="Calibri" w:cs="FrankRuehl" w:hint="eastAsia"/>
          <w:sz w:val="28"/>
          <w:szCs w:val="28"/>
          <w:rtl/>
        </w:rPr>
        <w:t>חודשים</w:t>
      </w:r>
      <w:r w:rsidRPr="00E930FA">
        <w:rPr>
          <w:rFonts w:ascii="Calibri" w:hAnsi="Calibri" w:cs="FrankRuehl"/>
          <w:sz w:val="28"/>
          <w:szCs w:val="28"/>
          <w:rtl/>
        </w:rPr>
        <w:t xml:space="preserve"> </w:t>
      </w:r>
      <w:r w:rsidRPr="00E930FA">
        <w:rPr>
          <w:rFonts w:ascii="Calibri" w:hAnsi="Calibri" w:cs="FrankRuehl" w:hint="eastAsia"/>
          <w:sz w:val="28"/>
          <w:szCs w:val="28"/>
          <w:rtl/>
        </w:rPr>
        <w:t>שתחילתה</w:t>
      </w:r>
      <w:r w:rsidRPr="00E930FA">
        <w:rPr>
          <w:rFonts w:ascii="Calibri" w:hAnsi="Calibri" w:cs="FrankRuehl"/>
          <w:sz w:val="28"/>
          <w:szCs w:val="28"/>
          <w:rtl/>
        </w:rPr>
        <w:t xml:space="preserve"> </w:t>
      </w:r>
      <w:r w:rsidRPr="00E930FA">
        <w:rPr>
          <w:rFonts w:ascii="Calibri" w:hAnsi="Calibri" w:cs="FrankRuehl" w:hint="eastAsia"/>
          <w:sz w:val="28"/>
          <w:szCs w:val="28"/>
          <w:rtl/>
        </w:rPr>
        <w:t>ביום</w:t>
      </w:r>
      <w:r w:rsidRPr="00E930FA">
        <w:rPr>
          <w:rFonts w:ascii="Calibri" w:hAnsi="Calibri" w:cs="FrankRuehl"/>
          <w:sz w:val="28"/>
          <w:szCs w:val="28"/>
          <w:rtl/>
        </w:rPr>
        <w:t xml:space="preserve"> </w:t>
      </w:r>
      <w:r w:rsidRPr="00E930FA">
        <w:rPr>
          <w:rFonts w:ascii="Calibri" w:hAnsi="Calibri" w:cs="FrankRuehl" w:hint="eastAsia"/>
          <w:sz w:val="28"/>
          <w:szCs w:val="28"/>
          <w:rtl/>
        </w:rPr>
        <w:t>שחרורו</w:t>
      </w:r>
      <w:r w:rsidRPr="00E930FA">
        <w:rPr>
          <w:rFonts w:ascii="Calibri" w:hAnsi="Calibri" w:cs="FrankRuehl"/>
          <w:sz w:val="28"/>
          <w:szCs w:val="28"/>
          <w:rtl/>
        </w:rPr>
        <w:t xml:space="preserve"> </w:t>
      </w:r>
      <w:r w:rsidRPr="00E930FA">
        <w:rPr>
          <w:rFonts w:ascii="Calibri" w:hAnsi="Calibri" w:cs="FrankRuehl" w:hint="eastAsia"/>
          <w:sz w:val="28"/>
          <w:szCs w:val="28"/>
          <w:rtl/>
        </w:rPr>
        <w:t>מן</w:t>
      </w:r>
      <w:r w:rsidRPr="00E930FA">
        <w:rPr>
          <w:rFonts w:ascii="Calibri" w:hAnsi="Calibri" w:cs="FrankRuehl"/>
          <w:sz w:val="28"/>
          <w:szCs w:val="28"/>
          <w:rtl/>
        </w:rPr>
        <w:t xml:space="preserve"> </w:t>
      </w:r>
      <w:r w:rsidRPr="00E930FA">
        <w:rPr>
          <w:rFonts w:ascii="Calibri" w:hAnsi="Calibri" w:cs="FrankRuehl" w:hint="eastAsia"/>
          <w:sz w:val="28"/>
          <w:szCs w:val="28"/>
          <w:rtl/>
        </w:rPr>
        <w:t>המאסר</w:t>
      </w:r>
      <w:r w:rsidRPr="00E930FA">
        <w:rPr>
          <w:rFonts w:ascii="Calibri" w:hAnsi="Calibri" w:cs="FrankRuehl"/>
          <w:sz w:val="28"/>
          <w:szCs w:val="28"/>
          <w:rtl/>
        </w:rPr>
        <w:t xml:space="preserve"> </w:t>
      </w:r>
      <w:r w:rsidRPr="00E930FA">
        <w:rPr>
          <w:rFonts w:ascii="Calibri" w:hAnsi="Calibri" w:cs="FrankRuehl" w:hint="eastAsia"/>
          <w:sz w:val="28"/>
          <w:szCs w:val="28"/>
          <w:rtl/>
        </w:rPr>
        <w:t>בפועל</w:t>
      </w:r>
      <w:r w:rsidRPr="00E930FA">
        <w:rPr>
          <w:rFonts w:ascii="Calibri" w:hAnsi="Calibri" w:cs="FrankRuehl"/>
          <w:sz w:val="28"/>
          <w:szCs w:val="28"/>
          <w:rtl/>
        </w:rPr>
        <w:t xml:space="preserve">. </w:t>
      </w:r>
    </w:p>
    <w:p w:rsidR="00E930FA" w:rsidRPr="00E930FA" w:rsidRDefault="00E930FA" w:rsidP="00E930FA">
      <w:pPr>
        <w:numPr>
          <w:ilvl w:val="0"/>
          <w:numId w:val="23"/>
        </w:numPr>
        <w:spacing w:after="200" w:line="360" w:lineRule="auto"/>
        <w:contextualSpacing/>
        <w:jc w:val="both"/>
        <w:rPr>
          <w:rFonts w:ascii="Calibri" w:hAnsi="Calibri" w:cs="FrankRuehl"/>
          <w:sz w:val="28"/>
          <w:szCs w:val="28"/>
          <w:rtl/>
        </w:rPr>
      </w:pPr>
      <w:r w:rsidRPr="00E930FA">
        <w:rPr>
          <w:rFonts w:ascii="Calibri" w:hAnsi="Calibri" w:cs="FrankRuehl" w:hint="eastAsia"/>
          <w:sz w:val="28"/>
          <w:szCs w:val="28"/>
          <w:rtl/>
        </w:rPr>
        <w:t>קנס</w:t>
      </w:r>
      <w:r w:rsidRPr="00E930FA">
        <w:rPr>
          <w:rFonts w:ascii="Calibri" w:hAnsi="Calibri" w:cs="FrankRuehl"/>
          <w:sz w:val="28"/>
          <w:szCs w:val="28"/>
          <w:rtl/>
        </w:rPr>
        <w:t xml:space="preserve"> </w:t>
      </w:r>
      <w:r w:rsidRPr="00E930FA">
        <w:rPr>
          <w:rFonts w:ascii="Calibri" w:hAnsi="Calibri" w:cs="FrankRuehl" w:hint="eastAsia"/>
          <w:sz w:val="28"/>
          <w:szCs w:val="28"/>
          <w:rtl/>
        </w:rPr>
        <w:t>כספי</w:t>
      </w:r>
      <w:r w:rsidRPr="00E930FA">
        <w:rPr>
          <w:rFonts w:ascii="Calibri" w:hAnsi="Calibri" w:cs="FrankRuehl"/>
          <w:sz w:val="28"/>
          <w:szCs w:val="28"/>
          <w:rtl/>
        </w:rPr>
        <w:t xml:space="preserve"> </w:t>
      </w:r>
      <w:r w:rsidRPr="00E930FA">
        <w:rPr>
          <w:rFonts w:ascii="Calibri" w:hAnsi="Calibri" w:cs="FrankRuehl" w:hint="eastAsia"/>
          <w:sz w:val="28"/>
          <w:szCs w:val="28"/>
          <w:rtl/>
        </w:rPr>
        <w:t>בסך</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300,000 </w:t>
      </w:r>
      <w:r w:rsidRPr="00E930FA">
        <w:rPr>
          <w:rFonts w:ascii="Calibri" w:hAnsi="Calibri" w:cs="FrankRuehl" w:hint="eastAsia"/>
          <w:sz w:val="28"/>
          <w:szCs w:val="28"/>
          <w:rtl/>
        </w:rPr>
        <w:t>₪</w:t>
      </w:r>
      <w:r w:rsidRPr="00E930FA">
        <w:rPr>
          <w:rFonts w:ascii="Calibri" w:hAnsi="Calibri" w:cs="FrankRuehl"/>
          <w:sz w:val="28"/>
          <w:szCs w:val="28"/>
          <w:rtl/>
        </w:rPr>
        <w:t xml:space="preserve">. </w:t>
      </w:r>
    </w:p>
    <w:p w:rsidR="00E930FA" w:rsidRPr="00E930FA" w:rsidRDefault="00E930FA" w:rsidP="00E930FA">
      <w:pPr>
        <w:numPr>
          <w:ilvl w:val="0"/>
          <w:numId w:val="23"/>
        </w:numPr>
        <w:spacing w:after="200" w:line="360" w:lineRule="auto"/>
        <w:contextualSpacing/>
        <w:jc w:val="both"/>
        <w:rPr>
          <w:rFonts w:ascii="Calibri" w:hAnsi="Calibri" w:cs="FrankRuehl"/>
          <w:sz w:val="28"/>
          <w:szCs w:val="28"/>
          <w:rtl/>
        </w:rPr>
      </w:pPr>
      <w:r w:rsidRPr="00E930FA">
        <w:rPr>
          <w:rFonts w:ascii="Calibri" w:hAnsi="Calibri" w:cs="FrankRuehl" w:hint="eastAsia"/>
          <w:sz w:val="28"/>
          <w:szCs w:val="28"/>
          <w:rtl/>
        </w:rPr>
        <w:t>פסילה</w:t>
      </w:r>
      <w:r w:rsidRPr="00E930FA">
        <w:rPr>
          <w:rFonts w:ascii="Calibri" w:hAnsi="Calibri" w:cs="FrankRuehl"/>
          <w:sz w:val="28"/>
          <w:szCs w:val="28"/>
          <w:rtl/>
        </w:rPr>
        <w:t xml:space="preserve"> </w:t>
      </w:r>
      <w:r w:rsidRPr="00E930FA">
        <w:rPr>
          <w:rFonts w:ascii="Calibri" w:hAnsi="Calibri" w:cs="FrankRuehl" w:hint="eastAsia"/>
          <w:sz w:val="28"/>
          <w:szCs w:val="28"/>
          <w:rtl/>
        </w:rPr>
        <w:t>מכהונה</w:t>
      </w:r>
      <w:r w:rsidRPr="00E930FA">
        <w:rPr>
          <w:rFonts w:ascii="Calibri" w:hAnsi="Calibri" w:cs="FrankRuehl"/>
          <w:sz w:val="28"/>
          <w:szCs w:val="28"/>
          <w:rtl/>
        </w:rPr>
        <w:t xml:space="preserve"> </w:t>
      </w:r>
      <w:r w:rsidRPr="00E930FA">
        <w:rPr>
          <w:rFonts w:ascii="Calibri" w:hAnsi="Calibri" w:cs="FrankRuehl" w:hint="eastAsia"/>
          <w:sz w:val="28"/>
          <w:szCs w:val="28"/>
          <w:rtl/>
        </w:rPr>
        <w:t>כדירקטור</w:t>
      </w:r>
      <w:r w:rsidRPr="00E930FA">
        <w:rPr>
          <w:rFonts w:ascii="Calibri" w:hAnsi="Calibri" w:cs="FrankRuehl"/>
          <w:sz w:val="28"/>
          <w:szCs w:val="28"/>
          <w:rtl/>
        </w:rPr>
        <w:t xml:space="preserve"> </w:t>
      </w:r>
      <w:r w:rsidRPr="00E930FA">
        <w:rPr>
          <w:rFonts w:ascii="Calibri" w:hAnsi="Calibri" w:cs="FrankRuehl" w:hint="eastAsia"/>
          <w:sz w:val="28"/>
          <w:szCs w:val="28"/>
          <w:rtl/>
        </w:rPr>
        <w:t>בחברות</w:t>
      </w:r>
      <w:r w:rsidRPr="00E930FA">
        <w:rPr>
          <w:rFonts w:ascii="Calibri" w:hAnsi="Calibri" w:cs="FrankRuehl"/>
          <w:sz w:val="28"/>
          <w:szCs w:val="28"/>
          <w:rtl/>
        </w:rPr>
        <w:t xml:space="preserve"> </w:t>
      </w:r>
      <w:r w:rsidRPr="00E930FA">
        <w:rPr>
          <w:rFonts w:ascii="Calibri" w:hAnsi="Calibri" w:cs="FrankRuehl" w:hint="eastAsia"/>
          <w:sz w:val="28"/>
          <w:szCs w:val="28"/>
          <w:rtl/>
        </w:rPr>
        <w:t>ציבוריות</w:t>
      </w:r>
      <w:r w:rsidRPr="00E930FA">
        <w:rPr>
          <w:rFonts w:ascii="Calibri" w:hAnsi="Calibri" w:cs="FrankRuehl"/>
          <w:sz w:val="28"/>
          <w:szCs w:val="28"/>
          <w:rtl/>
        </w:rPr>
        <w:t xml:space="preserve">, </w:t>
      </w:r>
      <w:r w:rsidRPr="00E930FA">
        <w:rPr>
          <w:rFonts w:ascii="Calibri" w:hAnsi="Calibri" w:cs="FrankRuehl" w:hint="eastAsia"/>
          <w:sz w:val="28"/>
          <w:szCs w:val="28"/>
          <w:rtl/>
        </w:rPr>
        <w:t>מכוח</w:t>
      </w:r>
      <w:r w:rsidRPr="00E930FA">
        <w:rPr>
          <w:rFonts w:ascii="Calibri" w:hAnsi="Calibri" w:cs="FrankRuehl"/>
          <w:sz w:val="28"/>
          <w:szCs w:val="28"/>
          <w:rtl/>
        </w:rPr>
        <w:t xml:space="preserve"> </w:t>
      </w:r>
      <w:hyperlink r:id="rId98" w:history="1">
        <w:r w:rsidR="00E368C4" w:rsidRPr="00E368C4">
          <w:rPr>
            <w:rFonts w:ascii="Calibri" w:hAnsi="Calibri" w:cs="FrankRuehl" w:hint="eastAsia"/>
            <w:color w:val="0000FF"/>
            <w:sz w:val="28"/>
            <w:szCs w:val="28"/>
            <w:u w:val="single"/>
            <w:rtl/>
          </w:rPr>
          <w:t>סעיף</w:t>
        </w:r>
        <w:r w:rsidR="00E368C4" w:rsidRPr="00E368C4">
          <w:rPr>
            <w:rFonts w:ascii="Calibri" w:hAnsi="Calibri" w:cs="FrankRuehl"/>
            <w:color w:val="0000FF"/>
            <w:sz w:val="28"/>
            <w:szCs w:val="28"/>
            <w:u w:val="single"/>
            <w:rtl/>
          </w:rPr>
          <w:t xml:space="preserve"> 226</w:t>
        </w:r>
        <w:r w:rsidR="00E368C4" w:rsidRPr="00E368C4">
          <w:rPr>
            <w:rFonts w:ascii="Calibri" w:hAnsi="Calibri" w:cs="FrankRuehl" w:hint="eastAsia"/>
            <w:color w:val="0000FF"/>
            <w:sz w:val="28"/>
            <w:szCs w:val="28"/>
            <w:u w:val="single"/>
            <w:rtl/>
          </w:rPr>
          <w:t>א</w:t>
        </w:r>
      </w:hyperlink>
      <w:r w:rsidRPr="00E930FA">
        <w:rPr>
          <w:rFonts w:ascii="Calibri" w:hAnsi="Calibri" w:cs="FrankRuehl"/>
          <w:sz w:val="28"/>
          <w:szCs w:val="28"/>
          <w:rtl/>
        </w:rPr>
        <w:t xml:space="preserve"> </w:t>
      </w:r>
      <w:r w:rsidRPr="00E930FA">
        <w:rPr>
          <w:rFonts w:ascii="Calibri" w:hAnsi="Calibri" w:cs="FrankRuehl" w:hint="eastAsia"/>
          <w:sz w:val="28"/>
          <w:szCs w:val="28"/>
          <w:rtl/>
        </w:rPr>
        <w:t>ל</w:t>
      </w:r>
      <w:hyperlink r:id="rId99" w:history="1">
        <w:r w:rsidR="001D525D" w:rsidRPr="001D525D">
          <w:rPr>
            <w:rFonts w:ascii="Calibri" w:hAnsi="Calibri" w:cs="FrankRuehl" w:hint="eastAsia"/>
            <w:color w:val="0000FF"/>
            <w:sz w:val="28"/>
            <w:szCs w:val="28"/>
            <w:u w:val="single"/>
            <w:rtl/>
          </w:rPr>
          <w:t>חוק</w:t>
        </w:r>
        <w:r w:rsidR="001D525D" w:rsidRPr="001D525D">
          <w:rPr>
            <w:rFonts w:ascii="Calibri" w:hAnsi="Calibri" w:cs="FrankRuehl"/>
            <w:color w:val="0000FF"/>
            <w:sz w:val="28"/>
            <w:szCs w:val="28"/>
            <w:u w:val="single"/>
            <w:rtl/>
          </w:rPr>
          <w:t xml:space="preserve"> </w:t>
        </w:r>
        <w:r w:rsidR="001D525D" w:rsidRPr="001D525D">
          <w:rPr>
            <w:rFonts w:ascii="Calibri" w:hAnsi="Calibri" w:cs="FrankRuehl" w:hint="eastAsia"/>
            <w:color w:val="0000FF"/>
            <w:sz w:val="28"/>
            <w:szCs w:val="28"/>
            <w:u w:val="single"/>
            <w:rtl/>
          </w:rPr>
          <w:t>החברות</w:t>
        </w:r>
      </w:hyperlink>
      <w:r w:rsidRPr="00E930FA">
        <w:rPr>
          <w:rFonts w:ascii="Calibri" w:hAnsi="Calibri" w:cs="FrankRuehl"/>
          <w:sz w:val="28"/>
          <w:szCs w:val="28"/>
          <w:rtl/>
        </w:rPr>
        <w:t xml:space="preserve">, </w:t>
      </w:r>
      <w:r w:rsidRPr="00E930FA">
        <w:rPr>
          <w:rFonts w:ascii="Calibri" w:hAnsi="Calibri" w:cs="FrankRuehl" w:hint="eastAsia"/>
          <w:sz w:val="28"/>
          <w:szCs w:val="28"/>
          <w:rtl/>
        </w:rPr>
        <w:t>התשנ</w:t>
      </w:r>
      <w:r w:rsidRPr="00E930FA">
        <w:rPr>
          <w:rFonts w:ascii="Calibri" w:hAnsi="Calibri" w:cs="FrankRuehl"/>
          <w:sz w:val="28"/>
          <w:szCs w:val="28"/>
          <w:rtl/>
        </w:rPr>
        <w:t>"</w:t>
      </w:r>
      <w:r w:rsidRPr="00E930FA">
        <w:rPr>
          <w:rFonts w:ascii="Calibri" w:hAnsi="Calibri" w:cs="FrankRuehl" w:hint="eastAsia"/>
          <w:sz w:val="28"/>
          <w:szCs w:val="28"/>
          <w:rtl/>
        </w:rPr>
        <w:t>ט</w:t>
      </w:r>
      <w:r w:rsidRPr="00E930FA">
        <w:rPr>
          <w:rFonts w:ascii="Calibri" w:hAnsi="Calibri" w:cs="FrankRuehl"/>
          <w:sz w:val="28"/>
          <w:szCs w:val="28"/>
          <w:rtl/>
        </w:rPr>
        <w:t xml:space="preserve"> – 1999, </w:t>
      </w:r>
      <w:r w:rsidRPr="00E930FA">
        <w:rPr>
          <w:rFonts w:ascii="Calibri" w:hAnsi="Calibri" w:cs="FrankRuehl" w:hint="eastAsia"/>
          <w:sz w:val="28"/>
          <w:szCs w:val="28"/>
          <w:rtl/>
        </w:rPr>
        <w:t>לפרק</w:t>
      </w:r>
      <w:r w:rsidRPr="00E930FA">
        <w:rPr>
          <w:rFonts w:ascii="Calibri" w:hAnsi="Calibri" w:cs="FrankRuehl"/>
          <w:sz w:val="28"/>
          <w:szCs w:val="28"/>
          <w:rtl/>
        </w:rPr>
        <w:t xml:space="preserve"> </w:t>
      </w:r>
      <w:r w:rsidRPr="00E930FA">
        <w:rPr>
          <w:rFonts w:ascii="Calibri" w:hAnsi="Calibri" w:cs="FrankRuehl" w:hint="eastAsia"/>
          <w:sz w:val="28"/>
          <w:szCs w:val="28"/>
          <w:rtl/>
        </w:rPr>
        <w:t>זמן</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5 </w:t>
      </w:r>
      <w:r w:rsidRPr="00E930FA">
        <w:rPr>
          <w:rFonts w:ascii="Calibri" w:hAnsi="Calibri" w:cs="FrankRuehl" w:hint="eastAsia"/>
          <w:sz w:val="28"/>
          <w:szCs w:val="28"/>
          <w:rtl/>
        </w:rPr>
        <w:t>שנים</w:t>
      </w:r>
      <w:r w:rsidRPr="00E930FA">
        <w:rPr>
          <w:rFonts w:ascii="Calibri" w:hAnsi="Calibri" w:cs="FrankRuehl"/>
          <w:sz w:val="28"/>
          <w:szCs w:val="28"/>
          <w:rtl/>
        </w:rPr>
        <w:t xml:space="preserve">. </w:t>
      </w:r>
    </w:p>
    <w:p w:rsidR="00E930FA" w:rsidRPr="00E930FA" w:rsidRDefault="00E930FA" w:rsidP="00E930FA">
      <w:pPr>
        <w:spacing w:line="360" w:lineRule="auto"/>
        <w:jc w:val="both"/>
        <w:rPr>
          <w:rFonts w:ascii="Calibri" w:hAnsi="Calibri" w:cs="FrankRuehl"/>
          <w:sz w:val="28"/>
          <w:szCs w:val="28"/>
          <w:rtl/>
        </w:rPr>
      </w:pPr>
      <w:r w:rsidRPr="00E930FA">
        <w:rPr>
          <w:rFonts w:ascii="Calibri" w:hAnsi="Calibri" w:cs="FrankRuehl"/>
          <w:sz w:val="28"/>
          <w:szCs w:val="28"/>
          <w:rtl/>
        </w:rPr>
        <w:t xml:space="preserve">81. </w:t>
      </w:r>
      <w:r w:rsidRPr="00E930FA">
        <w:rPr>
          <w:rFonts w:ascii="Calibri" w:hAnsi="Calibri" w:cs="Miriam" w:hint="eastAsia"/>
          <w:sz w:val="22"/>
          <w:szCs w:val="22"/>
          <w:rtl/>
        </w:rPr>
        <w:t>מר</w:t>
      </w:r>
      <w:r w:rsidRPr="00E930FA">
        <w:rPr>
          <w:rFonts w:ascii="Calibri" w:hAnsi="Calibri" w:cs="Miriam"/>
          <w:sz w:val="22"/>
          <w:szCs w:val="22"/>
          <w:rtl/>
        </w:rPr>
        <w:t xml:space="preserve"> </w:t>
      </w:r>
      <w:r w:rsidRPr="00E930FA">
        <w:rPr>
          <w:rFonts w:ascii="Calibri" w:hAnsi="Calibri" w:cs="Miriam" w:hint="eastAsia"/>
          <w:sz w:val="22"/>
          <w:szCs w:val="22"/>
          <w:rtl/>
        </w:rPr>
        <w:t>קינן</w:t>
      </w:r>
      <w:r w:rsidRPr="00E930FA">
        <w:rPr>
          <w:rFonts w:ascii="Calibri" w:hAnsi="Calibri" w:cs="FrankRuehl"/>
          <w:sz w:val="28"/>
          <w:szCs w:val="28"/>
          <w:rtl/>
        </w:rPr>
        <w:t xml:space="preserve">. </w:t>
      </w:r>
      <w:r w:rsidRPr="00E930FA">
        <w:rPr>
          <w:rFonts w:ascii="Calibri" w:hAnsi="Calibri" w:cs="FrankRuehl" w:hint="eastAsia"/>
          <w:sz w:val="28"/>
          <w:szCs w:val="28"/>
          <w:rtl/>
        </w:rPr>
        <w:t>גם</w:t>
      </w:r>
      <w:r w:rsidRPr="00E930FA">
        <w:rPr>
          <w:rFonts w:ascii="Calibri" w:hAnsi="Calibri" w:cs="FrankRuehl"/>
          <w:sz w:val="28"/>
          <w:szCs w:val="28"/>
          <w:rtl/>
        </w:rPr>
        <w:t xml:space="preserve"> </w:t>
      </w:r>
      <w:r w:rsidRPr="00E930FA">
        <w:rPr>
          <w:rFonts w:ascii="Calibri" w:hAnsi="Calibri" w:cs="FrankRuehl" w:hint="eastAsia"/>
          <w:sz w:val="28"/>
          <w:szCs w:val="28"/>
          <w:rtl/>
        </w:rPr>
        <w:t>בעניינו</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מר</w:t>
      </w:r>
      <w:r w:rsidRPr="00E930FA">
        <w:rPr>
          <w:rFonts w:ascii="Calibri" w:hAnsi="Calibri" w:cs="FrankRuehl"/>
          <w:sz w:val="28"/>
          <w:szCs w:val="28"/>
          <w:rtl/>
        </w:rPr>
        <w:t xml:space="preserve"> </w:t>
      </w:r>
      <w:r w:rsidRPr="00E930FA">
        <w:rPr>
          <w:rFonts w:ascii="Calibri" w:hAnsi="Calibri" w:cs="FrankRuehl" w:hint="eastAsia"/>
          <w:sz w:val="28"/>
          <w:szCs w:val="28"/>
          <w:rtl/>
        </w:rPr>
        <w:t>קינן</w:t>
      </w:r>
      <w:r w:rsidRPr="00E930FA">
        <w:rPr>
          <w:rFonts w:ascii="Calibri" w:hAnsi="Calibri" w:cs="FrankRuehl"/>
          <w:sz w:val="28"/>
          <w:szCs w:val="28"/>
          <w:rtl/>
        </w:rPr>
        <w:t xml:space="preserve">, </w:t>
      </w:r>
      <w:r w:rsidRPr="00E930FA">
        <w:rPr>
          <w:rFonts w:ascii="Calibri" w:hAnsi="Calibri" w:cs="FrankRuehl" w:hint="eastAsia"/>
          <w:sz w:val="28"/>
          <w:szCs w:val="28"/>
          <w:rtl/>
        </w:rPr>
        <w:t>יפים</w:t>
      </w:r>
      <w:r w:rsidRPr="00E930FA">
        <w:rPr>
          <w:rFonts w:ascii="Calibri" w:hAnsi="Calibri" w:cs="FrankRuehl"/>
          <w:sz w:val="28"/>
          <w:szCs w:val="28"/>
          <w:rtl/>
        </w:rPr>
        <w:t xml:space="preserve"> </w:t>
      </w:r>
      <w:r w:rsidRPr="00E930FA">
        <w:rPr>
          <w:rFonts w:ascii="Calibri" w:hAnsi="Calibri" w:cs="FrankRuehl" w:hint="eastAsia"/>
          <w:sz w:val="28"/>
          <w:szCs w:val="28"/>
          <w:rtl/>
        </w:rPr>
        <w:t>השיקולים</w:t>
      </w:r>
      <w:r w:rsidRPr="00E930FA">
        <w:rPr>
          <w:rFonts w:ascii="Calibri" w:hAnsi="Calibri" w:cs="FrankRuehl"/>
          <w:sz w:val="28"/>
          <w:szCs w:val="28"/>
          <w:rtl/>
        </w:rPr>
        <w:t xml:space="preserve"> </w:t>
      </w:r>
      <w:r w:rsidRPr="00E930FA">
        <w:rPr>
          <w:rFonts w:ascii="Calibri" w:hAnsi="Calibri" w:cs="FrankRuehl" w:hint="eastAsia"/>
          <w:sz w:val="28"/>
          <w:szCs w:val="28"/>
          <w:rtl/>
        </w:rPr>
        <w:t>הנורמטיביים</w:t>
      </w:r>
      <w:r w:rsidRPr="00E930FA">
        <w:rPr>
          <w:rFonts w:ascii="Calibri" w:hAnsi="Calibri" w:cs="FrankRuehl"/>
          <w:sz w:val="28"/>
          <w:szCs w:val="28"/>
          <w:rtl/>
        </w:rPr>
        <w:t xml:space="preserve"> </w:t>
      </w:r>
      <w:r w:rsidRPr="00E930FA">
        <w:rPr>
          <w:rFonts w:ascii="Calibri" w:hAnsi="Calibri" w:cs="FrankRuehl" w:hint="eastAsia"/>
          <w:sz w:val="28"/>
          <w:szCs w:val="28"/>
          <w:rtl/>
        </w:rPr>
        <w:t>הנוגעים</w:t>
      </w:r>
      <w:r w:rsidRPr="00E930FA">
        <w:rPr>
          <w:rFonts w:ascii="Calibri" w:hAnsi="Calibri" w:cs="FrankRuehl"/>
          <w:sz w:val="28"/>
          <w:szCs w:val="28"/>
          <w:rtl/>
        </w:rPr>
        <w:t xml:space="preserve"> </w:t>
      </w:r>
      <w:r w:rsidRPr="00E930FA">
        <w:rPr>
          <w:rFonts w:ascii="Calibri" w:hAnsi="Calibri" w:cs="FrankRuehl" w:hint="eastAsia"/>
          <w:sz w:val="28"/>
          <w:szCs w:val="28"/>
          <w:rtl/>
        </w:rPr>
        <w:t>למר</w:t>
      </w:r>
      <w:r w:rsidRPr="00E930FA">
        <w:rPr>
          <w:rFonts w:ascii="Calibri" w:hAnsi="Calibri" w:cs="FrankRuehl"/>
          <w:sz w:val="28"/>
          <w:szCs w:val="28"/>
          <w:rtl/>
        </w:rPr>
        <w:t xml:space="preserve"> </w:t>
      </w:r>
      <w:r w:rsidRPr="00E930FA">
        <w:rPr>
          <w:rFonts w:ascii="Calibri" w:hAnsi="Calibri" w:cs="FrankRuehl" w:hint="eastAsia"/>
          <w:sz w:val="28"/>
          <w:szCs w:val="28"/>
          <w:rtl/>
        </w:rPr>
        <w:t>שניידמן</w:t>
      </w:r>
      <w:r w:rsidRPr="00E930FA">
        <w:rPr>
          <w:rFonts w:ascii="Calibri" w:hAnsi="Calibri" w:cs="FrankRuehl"/>
          <w:sz w:val="28"/>
          <w:szCs w:val="28"/>
          <w:rtl/>
        </w:rPr>
        <w:t xml:space="preserve">, </w:t>
      </w:r>
      <w:r w:rsidRPr="00E930FA">
        <w:rPr>
          <w:rFonts w:ascii="Calibri" w:hAnsi="Calibri" w:cs="FrankRuehl" w:hint="eastAsia"/>
          <w:sz w:val="28"/>
          <w:szCs w:val="28"/>
          <w:rtl/>
        </w:rPr>
        <w:t>אשר</w:t>
      </w:r>
      <w:r w:rsidRPr="00E930FA">
        <w:rPr>
          <w:rFonts w:ascii="Calibri" w:hAnsi="Calibri" w:cs="FrankRuehl"/>
          <w:sz w:val="28"/>
          <w:szCs w:val="28"/>
          <w:rtl/>
        </w:rPr>
        <w:t xml:space="preserve"> </w:t>
      </w:r>
      <w:r w:rsidRPr="00E930FA">
        <w:rPr>
          <w:rFonts w:ascii="Calibri" w:hAnsi="Calibri" w:cs="FrankRuehl" w:hint="eastAsia"/>
          <w:sz w:val="28"/>
          <w:szCs w:val="28"/>
          <w:rtl/>
        </w:rPr>
        <w:t>פורטו</w:t>
      </w:r>
      <w:r w:rsidRPr="00E930FA">
        <w:rPr>
          <w:rFonts w:ascii="Calibri" w:hAnsi="Calibri" w:cs="FrankRuehl"/>
          <w:sz w:val="28"/>
          <w:szCs w:val="28"/>
          <w:rtl/>
        </w:rPr>
        <w:t xml:space="preserve"> </w:t>
      </w:r>
      <w:r w:rsidRPr="00E930FA">
        <w:rPr>
          <w:rFonts w:ascii="Calibri" w:hAnsi="Calibri" w:cs="FrankRuehl" w:hint="eastAsia"/>
          <w:sz w:val="28"/>
          <w:szCs w:val="28"/>
          <w:rtl/>
        </w:rPr>
        <w:t>לעיל</w:t>
      </w:r>
      <w:r w:rsidRPr="00E930FA">
        <w:rPr>
          <w:rFonts w:ascii="Calibri" w:hAnsi="Calibri" w:cs="FrankRuehl"/>
          <w:sz w:val="28"/>
          <w:szCs w:val="28"/>
          <w:rtl/>
        </w:rPr>
        <w:t xml:space="preserve">, </w:t>
      </w:r>
      <w:r w:rsidRPr="00E930FA">
        <w:rPr>
          <w:rFonts w:ascii="Calibri" w:hAnsi="Calibri" w:cs="FrankRuehl" w:hint="eastAsia"/>
          <w:sz w:val="28"/>
          <w:szCs w:val="28"/>
          <w:rtl/>
        </w:rPr>
        <w:t>ובמרכזם</w:t>
      </w:r>
      <w:r w:rsidRPr="00E930FA">
        <w:rPr>
          <w:rFonts w:ascii="Calibri" w:hAnsi="Calibri" w:cs="FrankRuehl"/>
          <w:sz w:val="28"/>
          <w:szCs w:val="28"/>
          <w:rtl/>
        </w:rPr>
        <w:t xml:space="preserve"> </w:t>
      </w:r>
      <w:r w:rsidRPr="00E930FA">
        <w:rPr>
          <w:rFonts w:ascii="Calibri" w:hAnsi="Calibri" w:cs="FrankRuehl" w:hint="eastAsia"/>
          <w:sz w:val="28"/>
          <w:szCs w:val="28"/>
          <w:rtl/>
        </w:rPr>
        <w:t>שיקולי</w:t>
      </w:r>
      <w:r w:rsidRPr="00E930FA">
        <w:rPr>
          <w:rFonts w:ascii="Calibri" w:hAnsi="Calibri" w:cs="FrankRuehl"/>
          <w:sz w:val="28"/>
          <w:szCs w:val="28"/>
          <w:rtl/>
        </w:rPr>
        <w:t xml:space="preserve"> </w:t>
      </w:r>
      <w:r w:rsidRPr="00E930FA">
        <w:rPr>
          <w:rFonts w:ascii="Calibri" w:hAnsi="Calibri" w:cs="FrankRuehl" w:hint="eastAsia"/>
          <w:sz w:val="28"/>
          <w:szCs w:val="28"/>
          <w:rtl/>
        </w:rPr>
        <w:t>הרתעה</w:t>
      </w:r>
      <w:r w:rsidRPr="00E930FA">
        <w:rPr>
          <w:rFonts w:ascii="Calibri" w:hAnsi="Calibri" w:cs="FrankRuehl"/>
          <w:sz w:val="28"/>
          <w:szCs w:val="28"/>
          <w:rtl/>
        </w:rPr>
        <w:t xml:space="preserve"> </w:t>
      </w:r>
      <w:r w:rsidRPr="00E930FA">
        <w:rPr>
          <w:rFonts w:ascii="Calibri" w:hAnsi="Calibri" w:cs="FrankRuehl" w:hint="eastAsia"/>
          <w:sz w:val="28"/>
          <w:szCs w:val="28"/>
          <w:rtl/>
        </w:rPr>
        <w:t>והלימה</w:t>
      </w:r>
      <w:r w:rsidRPr="00E930FA">
        <w:rPr>
          <w:rFonts w:ascii="Calibri" w:hAnsi="Calibri" w:cs="FrankRuehl"/>
          <w:sz w:val="28"/>
          <w:szCs w:val="28"/>
          <w:rtl/>
        </w:rPr>
        <w:t xml:space="preserve">. </w:t>
      </w:r>
    </w:p>
    <w:p w:rsidR="00E930FA" w:rsidRPr="00E930FA" w:rsidRDefault="00E930FA" w:rsidP="00E930FA">
      <w:pPr>
        <w:spacing w:line="360" w:lineRule="auto"/>
        <w:jc w:val="both"/>
        <w:rPr>
          <w:rFonts w:ascii="Calibri" w:hAnsi="Calibri" w:cs="FrankRuehl"/>
          <w:sz w:val="28"/>
          <w:szCs w:val="28"/>
          <w:rtl/>
        </w:rPr>
      </w:pPr>
    </w:p>
    <w:p w:rsidR="00E930FA" w:rsidRPr="00E930FA" w:rsidRDefault="00E930FA" w:rsidP="00E930FA">
      <w:pPr>
        <w:spacing w:line="360" w:lineRule="auto"/>
        <w:jc w:val="both"/>
        <w:rPr>
          <w:rFonts w:ascii="Calibri" w:hAnsi="Calibri" w:cs="FrankRuehl"/>
          <w:sz w:val="28"/>
          <w:szCs w:val="28"/>
          <w:rtl/>
        </w:rPr>
      </w:pPr>
      <w:r w:rsidRPr="00E930FA">
        <w:rPr>
          <w:rFonts w:ascii="Calibri" w:hAnsi="Calibri" w:cs="FrankRuehl"/>
          <w:sz w:val="28"/>
          <w:szCs w:val="28"/>
          <w:rtl/>
        </w:rPr>
        <w:t xml:space="preserve">82. </w:t>
      </w:r>
      <w:r w:rsidRPr="00E930FA">
        <w:rPr>
          <w:rFonts w:ascii="Calibri" w:hAnsi="Calibri" w:cs="FrankRuehl" w:hint="eastAsia"/>
          <w:sz w:val="28"/>
          <w:szCs w:val="28"/>
          <w:rtl/>
        </w:rPr>
        <w:t>מר</w:t>
      </w:r>
      <w:r w:rsidRPr="00E930FA">
        <w:rPr>
          <w:rFonts w:ascii="Calibri" w:hAnsi="Calibri" w:cs="FrankRuehl"/>
          <w:sz w:val="28"/>
          <w:szCs w:val="28"/>
          <w:rtl/>
        </w:rPr>
        <w:t xml:space="preserve"> </w:t>
      </w:r>
      <w:r w:rsidRPr="00E930FA">
        <w:rPr>
          <w:rFonts w:ascii="Calibri" w:hAnsi="Calibri" w:cs="FrankRuehl" w:hint="eastAsia"/>
          <w:sz w:val="28"/>
          <w:szCs w:val="28"/>
          <w:rtl/>
        </w:rPr>
        <w:t>קינן</w:t>
      </w:r>
      <w:r w:rsidRPr="00E930FA">
        <w:rPr>
          <w:rFonts w:ascii="Calibri" w:hAnsi="Calibri" w:cs="FrankRuehl"/>
          <w:sz w:val="28"/>
          <w:szCs w:val="28"/>
          <w:rtl/>
        </w:rPr>
        <w:t xml:space="preserve"> </w:t>
      </w:r>
      <w:r w:rsidRPr="00E930FA">
        <w:rPr>
          <w:rFonts w:ascii="Calibri" w:hAnsi="Calibri" w:cs="FrankRuehl" w:hint="eastAsia"/>
          <w:sz w:val="28"/>
          <w:szCs w:val="28"/>
          <w:rtl/>
        </w:rPr>
        <w:t>הוא</w:t>
      </w:r>
      <w:r w:rsidRPr="00E930FA">
        <w:rPr>
          <w:rFonts w:ascii="Calibri" w:hAnsi="Calibri" w:cs="FrankRuehl"/>
          <w:sz w:val="28"/>
          <w:szCs w:val="28"/>
          <w:rtl/>
        </w:rPr>
        <w:t xml:space="preserve"> </w:t>
      </w:r>
      <w:r w:rsidRPr="00E930FA">
        <w:rPr>
          <w:rFonts w:ascii="Calibri" w:hAnsi="Calibri" w:cs="FrankRuehl" w:hint="eastAsia"/>
          <w:sz w:val="28"/>
          <w:szCs w:val="28"/>
          <w:rtl/>
        </w:rPr>
        <w:t>יליד</w:t>
      </w:r>
      <w:r w:rsidRPr="00E930FA">
        <w:rPr>
          <w:rFonts w:ascii="Calibri" w:hAnsi="Calibri" w:cs="FrankRuehl"/>
          <w:sz w:val="28"/>
          <w:szCs w:val="28"/>
          <w:rtl/>
        </w:rPr>
        <w:t xml:space="preserve"> 1955, </w:t>
      </w:r>
      <w:r w:rsidRPr="00E930FA">
        <w:rPr>
          <w:rFonts w:ascii="Calibri" w:hAnsi="Calibri" w:cs="FrankRuehl" w:hint="eastAsia"/>
          <w:sz w:val="28"/>
          <w:szCs w:val="28"/>
          <w:rtl/>
        </w:rPr>
        <w:t>כבן</w:t>
      </w:r>
      <w:r w:rsidRPr="00E930FA">
        <w:rPr>
          <w:rFonts w:ascii="Calibri" w:hAnsi="Calibri" w:cs="FrankRuehl"/>
          <w:sz w:val="28"/>
          <w:szCs w:val="28"/>
          <w:rtl/>
        </w:rPr>
        <w:t xml:space="preserve"> </w:t>
      </w:r>
      <w:r w:rsidRPr="00E930FA">
        <w:rPr>
          <w:rFonts w:ascii="Calibri" w:hAnsi="Calibri" w:cs="FrankRuehl" w:hint="eastAsia"/>
          <w:sz w:val="28"/>
          <w:szCs w:val="28"/>
          <w:rtl/>
        </w:rPr>
        <w:t>שישים</w:t>
      </w:r>
      <w:r w:rsidRPr="00E930FA">
        <w:rPr>
          <w:rFonts w:ascii="Calibri" w:hAnsi="Calibri" w:cs="FrankRuehl"/>
          <w:sz w:val="28"/>
          <w:szCs w:val="28"/>
          <w:rtl/>
        </w:rPr>
        <w:t xml:space="preserve">. </w:t>
      </w:r>
      <w:r w:rsidRPr="00E930FA">
        <w:rPr>
          <w:rFonts w:ascii="Calibri" w:hAnsi="Calibri" w:cs="FrankRuehl" w:hint="eastAsia"/>
          <w:sz w:val="28"/>
          <w:szCs w:val="28"/>
          <w:rtl/>
        </w:rPr>
        <w:t>הוגש</w:t>
      </w:r>
      <w:r w:rsidRPr="00E930FA">
        <w:rPr>
          <w:rFonts w:ascii="Calibri" w:hAnsi="Calibri" w:cs="FrankRuehl"/>
          <w:sz w:val="28"/>
          <w:szCs w:val="28"/>
          <w:rtl/>
        </w:rPr>
        <w:t xml:space="preserve"> </w:t>
      </w:r>
      <w:r w:rsidRPr="00E930FA">
        <w:rPr>
          <w:rFonts w:ascii="Calibri" w:hAnsi="Calibri" w:cs="FrankRuehl" w:hint="eastAsia"/>
          <w:sz w:val="28"/>
          <w:szCs w:val="28"/>
          <w:rtl/>
        </w:rPr>
        <w:t>חומר</w:t>
      </w:r>
      <w:r w:rsidRPr="00E930FA">
        <w:rPr>
          <w:rFonts w:ascii="Calibri" w:hAnsi="Calibri" w:cs="FrankRuehl"/>
          <w:sz w:val="28"/>
          <w:szCs w:val="28"/>
          <w:rtl/>
        </w:rPr>
        <w:t xml:space="preserve"> </w:t>
      </w:r>
      <w:r w:rsidRPr="00E930FA">
        <w:rPr>
          <w:rFonts w:ascii="Calibri" w:hAnsi="Calibri" w:cs="FrankRuehl" w:hint="eastAsia"/>
          <w:sz w:val="28"/>
          <w:szCs w:val="28"/>
          <w:rtl/>
        </w:rPr>
        <w:t>הנוגע</w:t>
      </w:r>
      <w:r w:rsidRPr="00E930FA">
        <w:rPr>
          <w:rFonts w:ascii="Calibri" w:hAnsi="Calibri" w:cs="FrankRuehl"/>
          <w:sz w:val="28"/>
          <w:szCs w:val="28"/>
          <w:rtl/>
        </w:rPr>
        <w:t xml:space="preserve"> </w:t>
      </w:r>
      <w:r w:rsidRPr="00E930FA">
        <w:rPr>
          <w:rFonts w:ascii="Calibri" w:hAnsi="Calibri" w:cs="FrankRuehl" w:hint="eastAsia"/>
          <w:sz w:val="28"/>
          <w:szCs w:val="28"/>
          <w:rtl/>
        </w:rPr>
        <w:t>למצבו</w:t>
      </w:r>
      <w:r w:rsidRPr="00E930FA">
        <w:rPr>
          <w:rFonts w:ascii="Calibri" w:hAnsi="Calibri" w:cs="FrankRuehl"/>
          <w:sz w:val="28"/>
          <w:szCs w:val="28"/>
          <w:rtl/>
        </w:rPr>
        <w:t xml:space="preserve"> </w:t>
      </w:r>
      <w:r w:rsidRPr="00E930FA">
        <w:rPr>
          <w:rFonts w:ascii="Calibri" w:hAnsi="Calibri" w:cs="FrankRuehl" w:hint="eastAsia"/>
          <w:sz w:val="28"/>
          <w:szCs w:val="28"/>
          <w:rtl/>
        </w:rPr>
        <w:t>הרפואי</w:t>
      </w:r>
      <w:r w:rsidRPr="00E930FA">
        <w:rPr>
          <w:rFonts w:ascii="Calibri" w:hAnsi="Calibri" w:cs="FrankRuehl"/>
          <w:sz w:val="28"/>
          <w:szCs w:val="28"/>
          <w:rtl/>
        </w:rPr>
        <w:t xml:space="preserve">. </w:t>
      </w:r>
      <w:r w:rsidRPr="00E930FA">
        <w:rPr>
          <w:rFonts w:ascii="Calibri" w:hAnsi="Calibri" w:cs="FrankRuehl" w:hint="eastAsia"/>
          <w:sz w:val="28"/>
          <w:szCs w:val="28"/>
          <w:rtl/>
        </w:rPr>
        <w:t>בדומה</w:t>
      </w:r>
      <w:r w:rsidRPr="00E930FA">
        <w:rPr>
          <w:rFonts w:ascii="Calibri" w:hAnsi="Calibri" w:cs="FrankRuehl"/>
          <w:sz w:val="28"/>
          <w:szCs w:val="28"/>
          <w:rtl/>
        </w:rPr>
        <w:t xml:space="preserve"> </w:t>
      </w:r>
      <w:r w:rsidRPr="00E930FA">
        <w:rPr>
          <w:rFonts w:ascii="Calibri" w:hAnsi="Calibri" w:cs="FrankRuehl" w:hint="eastAsia"/>
          <w:sz w:val="28"/>
          <w:szCs w:val="28"/>
          <w:rtl/>
        </w:rPr>
        <w:t>לנאשמים</w:t>
      </w:r>
      <w:r w:rsidRPr="00E930FA">
        <w:rPr>
          <w:rFonts w:ascii="Calibri" w:hAnsi="Calibri" w:cs="FrankRuehl"/>
          <w:sz w:val="28"/>
          <w:szCs w:val="28"/>
          <w:rtl/>
        </w:rPr>
        <w:t xml:space="preserve"> </w:t>
      </w:r>
      <w:r w:rsidRPr="00E930FA">
        <w:rPr>
          <w:rFonts w:ascii="Calibri" w:hAnsi="Calibri" w:cs="FrankRuehl" w:hint="eastAsia"/>
          <w:sz w:val="28"/>
          <w:szCs w:val="28"/>
          <w:rtl/>
        </w:rPr>
        <w:t>האחרים</w:t>
      </w:r>
      <w:r w:rsidRPr="00E930FA">
        <w:rPr>
          <w:rFonts w:ascii="Calibri" w:hAnsi="Calibri" w:cs="FrankRuehl"/>
          <w:sz w:val="28"/>
          <w:szCs w:val="28"/>
          <w:rtl/>
        </w:rPr>
        <w:t xml:space="preserve">, </w:t>
      </w:r>
      <w:r w:rsidRPr="00E930FA">
        <w:rPr>
          <w:rFonts w:ascii="Calibri" w:hAnsi="Calibri" w:cs="FrankRuehl" w:hint="eastAsia"/>
          <w:sz w:val="28"/>
          <w:szCs w:val="28"/>
          <w:rtl/>
        </w:rPr>
        <w:t>החולאים</w:t>
      </w:r>
      <w:r w:rsidRPr="00E930FA">
        <w:rPr>
          <w:rFonts w:ascii="Calibri" w:hAnsi="Calibri" w:cs="FrankRuehl"/>
          <w:sz w:val="28"/>
          <w:szCs w:val="28"/>
          <w:rtl/>
        </w:rPr>
        <w:t xml:space="preserve"> </w:t>
      </w:r>
      <w:r w:rsidRPr="00E930FA">
        <w:rPr>
          <w:rFonts w:ascii="Calibri" w:hAnsi="Calibri" w:cs="FrankRuehl" w:hint="eastAsia"/>
          <w:sz w:val="28"/>
          <w:szCs w:val="28"/>
          <w:rtl/>
        </w:rPr>
        <w:t>העולים</w:t>
      </w:r>
      <w:r w:rsidRPr="00E930FA">
        <w:rPr>
          <w:rFonts w:ascii="Calibri" w:hAnsi="Calibri" w:cs="FrankRuehl"/>
          <w:sz w:val="28"/>
          <w:szCs w:val="28"/>
          <w:rtl/>
        </w:rPr>
        <w:t xml:space="preserve"> </w:t>
      </w:r>
      <w:r w:rsidRPr="00E930FA">
        <w:rPr>
          <w:rFonts w:ascii="Calibri" w:hAnsi="Calibri" w:cs="FrankRuehl" w:hint="eastAsia"/>
          <w:sz w:val="28"/>
          <w:szCs w:val="28"/>
          <w:rtl/>
        </w:rPr>
        <w:t>ממנו</w:t>
      </w:r>
      <w:r w:rsidRPr="00E930FA">
        <w:rPr>
          <w:rFonts w:ascii="Calibri" w:hAnsi="Calibri" w:cs="FrankRuehl"/>
          <w:sz w:val="28"/>
          <w:szCs w:val="28"/>
          <w:rtl/>
        </w:rPr>
        <w:t xml:space="preserve"> </w:t>
      </w:r>
      <w:r w:rsidRPr="00E930FA">
        <w:rPr>
          <w:rFonts w:ascii="Calibri" w:hAnsi="Calibri" w:cs="FrankRuehl" w:hint="eastAsia"/>
          <w:sz w:val="28"/>
          <w:szCs w:val="28"/>
          <w:rtl/>
        </w:rPr>
        <w:t>אינם</w:t>
      </w:r>
      <w:r w:rsidRPr="00E930FA">
        <w:rPr>
          <w:rFonts w:ascii="Calibri" w:hAnsi="Calibri" w:cs="FrankRuehl"/>
          <w:sz w:val="28"/>
          <w:szCs w:val="28"/>
          <w:rtl/>
        </w:rPr>
        <w:t xml:space="preserve"> </w:t>
      </w:r>
      <w:r w:rsidRPr="00E930FA">
        <w:rPr>
          <w:rFonts w:ascii="Calibri" w:hAnsi="Calibri" w:cs="FrankRuehl" w:hint="eastAsia"/>
          <w:sz w:val="28"/>
          <w:szCs w:val="28"/>
          <w:rtl/>
        </w:rPr>
        <w:t>חריגים</w:t>
      </w:r>
      <w:r w:rsidRPr="00E930FA">
        <w:rPr>
          <w:rFonts w:ascii="Calibri" w:hAnsi="Calibri" w:cs="FrankRuehl"/>
          <w:sz w:val="28"/>
          <w:szCs w:val="28"/>
          <w:rtl/>
        </w:rPr>
        <w:t xml:space="preserve">. </w:t>
      </w:r>
      <w:r w:rsidRPr="00E930FA">
        <w:rPr>
          <w:rFonts w:ascii="Calibri" w:hAnsi="Calibri" w:cs="FrankRuehl" w:hint="eastAsia"/>
          <w:sz w:val="28"/>
          <w:szCs w:val="28"/>
          <w:rtl/>
        </w:rPr>
        <w:t>אין</w:t>
      </w:r>
      <w:r w:rsidRPr="00E930FA">
        <w:rPr>
          <w:rFonts w:ascii="Calibri" w:hAnsi="Calibri" w:cs="FrankRuehl"/>
          <w:sz w:val="28"/>
          <w:szCs w:val="28"/>
          <w:rtl/>
        </w:rPr>
        <w:t xml:space="preserve"> </w:t>
      </w:r>
      <w:r w:rsidRPr="00E930FA">
        <w:rPr>
          <w:rFonts w:ascii="Calibri" w:hAnsi="Calibri" w:cs="FrankRuehl" w:hint="eastAsia"/>
          <w:sz w:val="28"/>
          <w:szCs w:val="28"/>
          <w:rtl/>
        </w:rPr>
        <w:t>אינדיקציה</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הם</w:t>
      </w:r>
      <w:r w:rsidRPr="00E930FA">
        <w:rPr>
          <w:rFonts w:ascii="Calibri" w:hAnsi="Calibri" w:cs="FrankRuehl"/>
          <w:sz w:val="28"/>
          <w:szCs w:val="28"/>
          <w:rtl/>
        </w:rPr>
        <w:t xml:space="preserve"> </w:t>
      </w:r>
      <w:r w:rsidRPr="00E930FA">
        <w:rPr>
          <w:rFonts w:ascii="Calibri" w:hAnsi="Calibri" w:cs="FrankRuehl" w:hint="eastAsia"/>
          <w:sz w:val="28"/>
          <w:szCs w:val="28"/>
          <w:rtl/>
        </w:rPr>
        <w:t>משפיעים</w:t>
      </w:r>
      <w:r w:rsidRPr="00E930FA">
        <w:rPr>
          <w:rFonts w:ascii="Calibri" w:hAnsi="Calibri" w:cs="FrankRuehl"/>
          <w:sz w:val="28"/>
          <w:szCs w:val="28"/>
          <w:rtl/>
        </w:rPr>
        <w:t xml:space="preserve"> </w:t>
      </w:r>
      <w:r w:rsidRPr="00E930FA">
        <w:rPr>
          <w:rFonts w:ascii="Calibri" w:hAnsi="Calibri" w:cs="FrankRuehl" w:hint="eastAsia"/>
          <w:sz w:val="28"/>
          <w:szCs w:val="28"/>
          <w:rtl/>
        </w:rPr>
        <w:t>על</w:t>
      </w:r>
      <w:r w:rsidRPr="00E930FA">
        <w:rPr>
          <w:rFonts w:ascii="Calibri" w:hAnsi="Calibri" w:cs="FrankRuehl"/>
          <w:sz w:val="28"/>
          <w:szCs w:val="28"/>
          <w:rtl/>
        </w:rPr>
        <w:t xml:space="preserve"> </w:t>
      </w:r>
      <w:r w:rsidRPr="00E930FA">
        <w:rPr>
          <w:rFonts w:ascii="Calibri" w:hAnsi="Calibri" w:cs="FrankRuehl" w:hint="eastAsia"/>
          <w:sz w:val="28"/>
          <w:szCs w:val="28"/>
          <w:rtl/>
        </w:rPr>
        <w:t>תפקודו</w:t>
      </w:r>
      <w:r w:rsidRPr="00E930FA">
        <w:rPr>
          <w:rFonts w:ascii="Calibri" w:hAnsi="Calibri" w:cs="FrankRuehl"/>
          <w:sz w:val="28"/>
          <w:szCs w:val="28"/>
          <w:rtl/>
        </w:rPr>
        <w:t xml:space="preserve"> </w:t>
      </w:r>
      <w:r w:rsidRPr="00E930FA">
        <w:rPr>
          <w:rFonts w:ascii="Calibri" w:hAnsi="Calibri" w:cs="FrankRuehl" w:hint="eastAsia"/>
          <w:sz w:val="28"/>
          <w:szCs w:val="28"/>
          <w:rtl/>
        </w:rPr>
        <w:t>היומיומי</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מר</w:t>
      </w:r>
      <w:r w:rsidRPr="00E930FA">
        <w:rPr>
          <w:rFonts w:ascii="Calibri" w:hAnsi="Calibri" w:cs="FrankRuehl"/>
          <w:sz w:val="28"/>
          <w:szCs w:val="28"/>
          <w:rtl/>
        </w:rPr>
        <w:t xml:space="preserve"> </w:t>
      </w:r>
      <w:r w:rsidRPr="00E930FA">
        <w:rPr>
          <w:rFonts w:ascii="Calibri" w:hAnsi="Calibri" w:cs="FrankRuehl" w:hint="eastAsia"/>
          <w:sz w:val="28"/>
          <w:szCs w:val="28"/>
          <w:rtl/>
        </w:rPr>
        <w:t>קינן</w:t>
      </w:r>
      <w:r w:rsidRPr="00E930FA">
        <w:rPr>
          <w:rFonts w:ascii="Calibri" w:hAnsi="Calibri" w:cs="FrankRuehl"/>
          <w:sz w:val="28"/>
          <w:szCs w:val="28"/>
          <w:rtl/>
        </w:rPr>
        <w:t xml:space="preserve"> </w:t>
      </w:r>
      <w:r w:rsidRPr="00E930FA">
        <w:rPr>
          <w:rFonts w:ascii="Calibri" w:hAnsi="Calibri" w:cs="FrankRuehl" w:hint="eastAsia"/>
          <w:sz w:val="28"/>
          <w:szCs w:val="28"/>
          <w:rtl/>
        </w:rPr>
        <w:t>במסגרת</w:t>
      </w:r>
      <w:r w:rsidRPr="00E930FA">
        <w:rPr>
          <w:rFonts w:ascii="Calibri" w:hAnsi="Calibri" w:cs="FrankRuehl"/>
          <w:sz w:val="28"/>
          <w:szCs w:val="28"/>
          <w:rtl/>
        </w:rPr>
        <w:t xml:space="preserve"> </w:t>
      </w:r>
      <w:r w:rsidRPr="00E930FA">
        <w:rPr>
          <w:rFonts w:ascii="Calibri" w:hAnsi="Calibri" w:cs="FrankRuehl" w:hint="eastAsia"/>
          <w:sz w:val="28"/>
          <w:szCs w:val="28"/>
          <w:rtl/>
        </w:rPr>
        <w:t>עבודתו</w:t>
      </w:r>
      <w:r w:rsidRPr="00E930FA">
        <w:rPr>
          <w:rFonts w:ascii="Calibri" w:hAnsi="Calibri" w:cs="FrankRuehl"/>
          <w:sz w:val="28"/>
          <w:szCs w:val="28"/>
          <w:rtl/>
        </w:rPr>
        <w:t xml:space="preserve"> </w:t>
      </w:r>
      <w:r w:rsidRPr="00E930FA">
        <w:rPr>
          <w:rFonts w:ascii="Calibri" w:hAnsi="Calibri" w:cs="FrankRuehl" w:hint="eastAsia"/>
          <w:sz w:val="28"/>
          <w:szCs w:val="28"/>
          <w:rtl/>
        </w:rPr>
        <w:t>כמנהל</w:t>
      </w:r>
      <w:r w:rsidRPr="00E930FA">
        <w:rPr>
          <w:rFonts w:ascii="Calibri" w:hAnsi="Calibri" w:cs="FrankRuehl"/>
          <w:sz w:val="28"/>
          <w:szCs w:val="28"/>
          <w:rtl/>
        </w:rPr>
        <w:t xml:space="preserve"> </w:t>
      </w:r>
      <w:r w:rsidRPr="00E930FA">
        <w:rPr>
          <w:rFonts w:ascii="Calibri" w:hAnsi="Calibri" w:cs="FrankRuehl" w:hint="eastAsia"/>
          <w:sz w:val="28"/>
          <w:szCs w:val="28"/>
          <w:rtl/>
        </w:rPr>
        <w:t>שיווק</w:t>
      </w:r>
      <w:r w:rsidRPr="00E930FA">
        <w:rPr>
          <w:rFonts w:ascii="Calibri" w:hAnsi="Calibri" w:cs="FrankRuehl"/>
          <w:sz w:val="28"/>
          <w:szCs w:val="28"/>
          <w:rtl/>
        </w:rPr>
        <w:t xml:space="preserve">. </w:t>
      </w:r>
      <w:r w:rsidRPr="00E930FA">
        <w:rPr>
          <w:rFonts w:ascii="Calibri" w:hAnsi="Calibri" w:cs="FrankRuehl" w:hint="eastAsia"/>
          <w:sz w:val="28"/>
          <w:szCs w:val="28"/>
          <w:rtl/>
        </w:rPr>
        <w:t>ניתן</w:t>
      </w:r>
      <w:r w:rsidRPr="00E930FA">
        <w:rPr>
          <w:rFonts w:ascii="Calibri" w:hAnsi="Calibri" w:cs="FrankRuehl"/>
          <w:sz w:val="28"/>
          <w:szCs w:val="28"/>
          <w:rtl/>
        </w:rPr>
        <w:t xml:space="preserve"> </w:t>
      </w:r>
      <w:r w:rsidRPr="00E930FA">
        <w:rPr>
          <w:rFonts w:ascii="Calibri" w:hAnsi="Calibri" w:cs="FrankRuehl" w:hint="eastAsia"/>
          <w:sz w:val="28"/>
          <w:szCs w:val="28"/>
          <w:rtl/>
        </w:rPr>
        <w:t>להתרשם</w:t>
      </w:r>
      <w:r w:rsidRPr="00E930FA">
        <w:rPr>
          <w:rFonts w:ascii="Calibri" w:hAnsi="Calibri" w:cs="FrankRuehl"/>
          <w:sz w:val="28"/>
          <w:szCs w:val="28"/>
          <w:rtl/>
        </w:rPr>
        <w:t xml:space="preserve">, </w:t>
      </w:r>
      <w:r w:rsidRPr="00E930FA">
        <w:rPr>
          <w:rFonts w:ascii="Calibri" w:hAnsi="Calibri" w:cs="FrankRuehl" w:hint="eastAsia"/>
          <w:sz w:val="28"/>
          <w:szCs w:val="28"/>
          <w:rtl/>
        </w:rPr>
        <w:t>מן</w:t>
      </w:r>
      <w:r w:rsidRPr="00E930FA">
        <w:rPr>
          <w:rFonts w:ascii="Calibri" w:hAnsi="Calibri" w:cs="FrankRuehl"/>
          <w:sz w:val="28"/>
          <w:szCs w:val="28"/>
          <w:rtl/>
        </w:rPr>
        <w:t xml:space="preserve"> </w:t>
      </w:r>
      <w:r w:rsidRPr="00E930FA">
        <w:rPr>
          <w:rFonts w:ascii="Calibri" w:hAnsi="Calibri" w:cs="FrankRuehl" w:hint="eastAsia"/>
          <w:sz w:val="28"/>
          <w:szCs w:val="28"/>
          <w:rtl/>
        </w:rPr>
        <w:t>החומרים</w:t>
      </w:r>
      <w:r w:rsidRPr="00E930FA">
        <w:rPr>
          <w:rFonts w:ascii="Calibri" w:hAnsi="Calibri" w:cs="FrankRuehl"/>
          <w:sz w:val="28"/>
          <w:szCs w:val="28"/>
          <w:rtl/>
        </w:rPr>
        <w:t xml:space="preserve"> </w:t>
      </w:r>
      <w:r w:rsidRPr="00E930FA">
        <w:rPr>
          <w:rFonts w:ascii="Calibri" w:hAnsi="Calibri" w:cs="FrankRuehl" w:hint="eastAsia"/>
          <w:sz w:val="28"/>
          <w:szCs w:val="28"/>
          <w:rtl/>
        </w:rPr>
        <w:t>שבפניי</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מדובר</w:t>
      </w:r>
      <w:r w:rsidRPr="00E930FA">
        <w:rPr>
          <w:rFonts w:ascii="Calibri" w:hAnsi="Calibri" w:cs="FrankRuehl"/>
          <w:sz w:val="28"/>
          <w:szCs w:val="28"/>
          <w:rtl/>
        </w:rPr>
        <w:t xml:space="preserve"> </w:t>
      </w:r>
      <w:r w:rsidRPr="00E930FA">
        <w:rPr>
          <w:rFonts w:ascii="Calibri" w:hAnsi="Calibri" w:cs="FrankRuehl" w:hint="eastAsia"/>
          <w:sz w:val="28"/>
          <w:szCs w:val="28"/>
          <w:rtl/>
        </w:rPr>
        <w:t>בעבודה</w:t>
      </w:r>
      <w:r w:rsidRPr="00E930FA">
        <w:rPr>
          <w:rFonts w:ascii="Calibri" w:hAnsi="Calibri" w:cs="FrankRuehl"/>
          <w:sz w:val="28"/>
          <w:szCs w:val="28"/>
          <w:rtl/>
        </w:rPr>
        <w:t xml:space="preserve"> </w:t>
      </w:r>
      <w:r w:rsidRPr="00E930FA">
        <w:rPr>
          <w:rFonts w:ascii="Calibri" w:hAnsi="Calibri" w:cs="FrankRuehl" w:hint="eastAsia"/>
          <w:sz w:val="28"/>
          <w:szCs w:val="28"/>
          <w:rtl/>
        </w:rPr>
        <w:t>אינטנסיבית</w:t>
      </w:r>
      <w:r w:rsidRPr="00E930FA">
        <w:rPr>
          <w:rFonts w:ascii="Calibri" w:hAnsi="Calibri" w:cs="FrankRuehl"/>
          <w:sz w:val="28"/>
          <w:szCs w:val="28"/>
          <w:rtl/>
        </w:rPr>
        <w:t xml:space="preserve"> </w:t>
      </w:r>
      <w:r w:rsidRPr="00E930FA">
        <w:rPr>
          <w:rFonts w:ascii="Calibri" w:hAnsi="Calibri" w:cs="FrankRuehl" w:hint="eastAsia"/>
          <w:sz w:val="28"/>
          <w:szCs w:val="28"/>
          <w:rtl/>
        </w:rPr>
        <w:t>ותובענית</w:t>
      </w:r>
      <w:r w:rsidRPr="00E930FA">
        <w:rPr>
          <w:rFonts w:ascii="Calibri" w:hAnsi="Calibri" w:cs="FrankRuehl"/>
          <w:sz w:val="28"/>
          <w:szCs w:val="28"/>
          <w:rtl/>
        </w:rPr>
        <w:t xml:space="preserve">. </w:t>
      </w:r>
      <w:r w:rsidRPr="00E930FA">
        <w:rPr>
          <w:rFonts w:ascii="Calibri" w:hAnsi="Calibri" w:cs="FrankRuehl" w:hint="eastAsia"/>
          <w:sz w:val="28"/>
          <w:szCs w:val="28"/>
          <w:rtl/>
        </w:rPr>
        <w:t>גם</w:t>
      </w:r>
      <w:r w:rsidRPr="00E930FA">
        <w:rPr>
          <w:rFonts w:ascii="Calibri" w:hAnsi="Calibri" w:cs="FrankRuehl"/>
          <w:sz w:val="28"/>
          <w:szCs w:val="28"/>
          <w:rtl/>
        </w:rPr>
        <w:t xml:space="preserve"> </w:t>
      </w:r>
      <w:r w:rsidRPr="00E930FA">
        <w:rPr>
          <w:rFonts w:ascii="Calibri" w:hAnsi="Calibri" w:cs="FrankRuehl" w:hint="eastAsia"/>
          <w:sz w:val="28"/>
          <w:szCs w:val="28"/>
          <w:rtl/>
        </w:rPr>
        <w:t>בהינתן</w:t>
      </w:r>
      <w:r w:rsidRPr="00E930FA">
        <w:rPr>
          <w:rFonts w:ascii="Calibri" w:hAnsi="Calibri" w:cs="FrankRuehl"/>
          <w:sz w:val="28"/>
          <w:szCs w:val="28"/>
          <w:rtl/>
        </w:rPr>
        <w:t xml:space="preserve"> </w:t>
      </w:r>
      <w:r w:rsidRPr="00E930FA">
        <w:rPr>
          <w:rFonts w:ascii="Calibri" w:hAnsi="Calibri" w:cs="FrankRuehl" w:hint="eastAsia"/>
          <w:sz w:val="28"/>
          <w:szCs w:val="28"/>
          <w:rtl/>
        </w:rPr>
        <w:t>מסמך</w:t>
      </w:r>
      <w:r w:rsidRPr="00E930FA">
        <w:rPr>
          <w:rFonts w:ascii="Calibri" w:hAnsi="Calibri" w:cs="FrankRuehl"/>
          <w:sz w:val="28"/>
          <w:szCs w:val="28"/>
          <w:rtl/>
        </w:rPr>
        <w:t xml:space="preserve"> (</w:t>
      </w:r>
      <w:r w:rsidRPr="00E930FA">
        <w:rPr>
          <w:rFonts w:ascii="Calibri" w:hAnsi="Calibri" w:cs="FrankRuehl" w:hint="eastAsia"/>
          <w:sz w:val="28"/>
          <w:szCs w:val="28"/>
          <w:rtl/>
        </w:rPr>
        <w:t>נ</w:t>
      </w:r>
      <w:r w:rsidRPr="00E930FA">
        <w:rPr>
          <w:rFonts w:ascii="Calibri" w:hAnsi="Calibri" w:cs="FrankRuehl"/>
          <w:sz w:val="28"/>
          <w:szCs w:val="28"/>
          <w:rtl/>
        </w:rPr>
        <w:t xml:space="preserve">/6), </w:t>
      </w:r>
      <w:r w:rsidRPr="00E930FA">
        <w:rPr>
          <w:rFonts w:ascii="Calibri" w:hAnsi="Calibri" w:cs="FrankRuehl" w:hint="eastAsia"/>
          <w:sz w:val="28"/>
          <w:szCs w:val="28"/>
          <w:rtl/>
        </w:rPr>
        <w:t>המלמד</w:t>
      </w:r>
      <w:r w:rsidRPr="00E930FA">
        <w:rPr>
          <w:rFonts w:ascii="Calibri" w:hAnsi="Calibri" w:cs="FrankRuehl"/>
          <w:sz w:val="28"/>
          <w:szCs w:val="28"/>
          <w:rtl/>
        </w:rPr>
        <w:t xml:space="preserve"> </w:t>
      </w:r>
      <w:r w:rsidRPr="00E930FA">
        <w:rPr>
          <w:rFonts w:ascii="Calibri" w:hAnsi="Calibri" w:cs="FrankRuehl" w:hint="eastAsia"/>
          <w:sz w:val="28"/>
          <w:szCs w:val="28"/>
          <w:rtl/>
        </w:rPr>
        <w:t>על</w:t>
      </w:r>
      <w:r w:rsidRPr="00E930FA">
        <w:rPr>
          <w:rFonts w:ascii="Calibri" w:hAnsi="Calibri" w:cs="FrankRuehl"/>
          <w:sz w:val="28"/>
          <w:szCs w:val="28"/>
          <w:rtl/>
        </w:rPr>
        <w:t xml:space="preserve"> </w:t>
      </w:r>
      <w:r w:rsidRPr="00E930FA">
        <w:rPr>
          <w:rFonts w:ascii="Calibri" w:hAnsi="Calibri" w:cs="FrankRuehl" w:hint="eastAsia"/>
          <w:sz w:val="28"/>
          <w:szCs w:val="28"/>
          <w:rtl/>
        </w:rPr>
        <w:t>השפעה</w:t>
      </w:r>
      <w:r w:rsidRPr="00E930FA">
        <w:rPr>
          <w:rFonts w:ascii="Calibri" w:hAnsi="Calibri" w:cs="FrankRuehl"/>
          <w:sz w:val="28"/>
          <w:szCs w:val="28"/>
          <w:rtl/>
        </w:rPr>
        <w:t xml:space="preserve"> </w:t>
      </w:r>
      <w:r w:rsidRPr="00E930FA">
        <w:rPr>
          <w:rFonts w:ascii="Calibri" w:hAnsi="Calibri" w:cs="FrankRuehl" w:hint="eastAsia"/>
          <w:sz w:val="28"/>
          <w:szCs w:val="28"/>
          <w:rtl/>
        </w:rPr>
        <w:t>שלילית</w:t>
      </w:r>
      <w:r w:rsidRPr="00E930FA">
        <w:rPr>
          <w:rFonts w:ascii="Calibri" w:hAnsi="Calibri" w:cs="FrankRuehl"/>
          <w:sz w:val="28"/>
          <w:szCs w:val="28"/>
          <w:rtl/>
        </w:rPr>
        <w:t xml:space="preserve"> </w:t>
      </w:r>
      <w:r w:rsidRPr="00E930FA">
        <w:rPr>
          <w:rFonts w:ascii="Calibri" w:hAnsi="Calibri" w:cs="FrankRuehl" w:hint="eastAsia"/>
          <w:sz w:val="28"/>
          <w:szCs w:val="28"/>
          <w:rtl/>
        </w:rPr>
        <w:t>שיש</w:t>
      </w:r>
      <w:r w:rsidRPr="00E930FA">
        <w:rPr>
          <w:rFonts w:ascii="Calibri" w:hAnsi="Calibri" w:cs="FrankRuehl"/>
          <w:sz w:val="28"/>
          <w:szCs w:val="28"/>
          <w:rtl/>
        </w:rPr>
        <w:t xml:space="preserve"> </w:t>
      </w:r>
      <w:r w:rsidRPr="00E930FA">
        <w:rPr>
          <w:rFonts w:ascii="Calibri" w:hAnsi="Calibri" w:cs="FrankRuehl" w:hint="eastAsia"/>
          <w:sz w:val="28"/>
          <w:szCs w:val="28"/>
          <w:rtl/>
        </w:rPr>
        <w:t>להליך</w:t>
      </w:r>
      <w:r w:rsidRPr="00E930FA">
        <w:rPr>
          <w:rFonts w:ascii="Calibri" w:hAnsi="Calibri" w:cs="FrankRuehl"/>
          <w:sz w:val="28"/>
          <w:szCs w:val="28"/>
          <w:rtl/>
        </w:rPr>
        <w:t xml:space="preserve"> </w:t>
      </w:r>
      <w:r w:rsidRPr="00E930FA">
        <w:rPr>
          <w:rFonts w:ascii="Calibri" w:hAnsi="Calibri" w:cs="FrankRuehl" w:hint="eastAsia"/>
          <w:sz w:val="28"/>
          <w:szCs w:val="28"/>
          <w:rtl/>
        </w:rPr>
        <w:t>הפלילי</w:t>
      </w:r>
      <w:r w:rsidRPr="00E930FA">
        <w:rPr>
          <w:rFonts w:ascii="Calibri" w:hAnsi="Calibri" w:cs="FrankRuehl"/>
          <w:sz w:val="28"/>
          <w:szCs w:val="28"/>
          <w:rtl/>
        </w:rPr>
        <w:t xml:space="preserve"> </w:t>
      </w:r>
      <w:r w:rsidRPr="00E930FA">
        <w:rPr>
          <w:rFonts w:ascii="Calibri" w:hAnsi="Calibri" w:cs="FrankRuehl" w:hint="eastAsia"/>
          <w:sz w:val="28"/>
          <w:szCs w:val="28"/>
          <w:rtl/>
        </w:rPr>
        <w:t>על</w:t>
      </w:r>
      <w:r w:rsidRPr="00E930FA">
        <w:rPr>
          <w:rFonts w:ascii="Calibri" w:hAnsi="Calibri" w:cs="FrankRuehl"/>
          <w:sz w:val="28"/>
          <w:szCs w:val="28"/>
          <w:rtl/>
        </w:rPr>
        <w:t xml:space="preserve"> </w:t>
      </w:r>
      <w:r w:rsidRPr="00E930FA">
        <w:rPr>
          <w:rFonts w:ascii="Calibri" w:hAnsi="Calibri" w:cs="FrankRuehl" w:hint="eastAsia"/>
          <w:sz w:val="28"/>
          <w:szCs w:val="28"/>
          <w:rtl/>
        </w:rPr>
        <w:t>מצבו</w:t>
      </w:r>
      <w:r w:rsidRPr="00E930FA">
        <w:rPr>
          <w:rFonts w:ascii="Calibri" w:hAnsi="Calibri" w:cs="FrankRuehl"/>
          <w:sz w:val="28"/>
          <w:szCs w:val="28"/>
          <w:rtl/>
        </w:rPr>
        <w:t xml:space="preserve">, </w:t>
      </w:r>
      <w:r w:rsidRPr="00E930FA">
        <w:rPr>
          <w:rFonts w:ascii="Calibri" w:hAnsi="Calibri" w:cs="FrankRuehl" w:hint="eastAsia"/>
          <w:sz w:val="28"/>
          <w:szCs w:val="28"/>
          <w:rtl/>
        </w:rPr>
        <w:t>אין</w:t>
      </w:r>
      <w:r w:rsidRPr="00E930FA">
        <w:rPr>
          <w:rFonts w:ascii="Calibri" w:hAnsi="Calibri" w:cs="FrankRuehl"/>
          <w:sz w:val="28"/>
          <w:szCs w:val="28"/>
          <w:rtl/>
        </w:rPr>
        <w:t xml:space="preserve"> </w:t>
      </w:r>
      <w:r w:rsidRPr="00E930FA">
        <w:rPr>
          <w:rFonts w:ascii="Calibri" w:hAnsi="Calibri" w:cs="FrankRuehl" w:hint="eastAsia"/>
          <w:sz w:val="28"/>
          <w:szCs w:val="28"/>
          <w:rtl/>
        </w:rPr>
        <w:t>מדובר</w:t>
      </w:r>
      <w:r w:rsidRPr="00E930FA">
        <w:rPr>
          <w:rFonts w:ascii="Calibri" w:hAnsi="Calibri" w:cs="FrankRuehl"/>
          <w:sz w:val="28"/>
          <w:szCs w:val="28"/>
          <w:rtl/>
        </w:rPr>
        <w:t xml:space="preserve"> </w:t>
      </w:r>
      <w:r w:rsidRPr="00E930FA">
        <w:rPr>
          <w:rFonts w:ascii="Calibri" w:hAnsi="Calibri" w:cs="FrankRuehl" w:hint="eastAsia"/>
          <w:sz w:val="28"/>
          <w:szCs w:val="28"/>
          <w:rtl/>
        </w:rPr>
        <w:t>בשיקולים</w:t>
      </w:r>
      <w:r w:rsidRPr="00E930FA">
        <w:rPr>
          <w:rFonts w:ascii="Calibri" w:hAnsi="Calibri" w:cs="FrankRuehl"/>
          <w:sz w:val="28"/>
          <w:szCs w:val="28"/>
          <w:rtl/>
        </w:rPr>
        <w:t xml:space="preserve"> </w:t>
      </w:r>
      <w:r w:rsidRPr="00E930FA">
        <w:rPr>
          <w:rFonts w:ascii="Calibri" w:hAnsi="Calibri" w:cs="FrankRuehl" w:hint="eastAsia"/>
          <w:sz w:val="28"/>
          <w:szCs w:val="28"/>
          <w:rtl/>
        </w:rPr>
        <w:t>או</w:t>
      </w:r>
      <w:r w:rsidRPr="00E930FA">
        <w:rPr>
          <w:rFonts w:ascii="Calibri" w:hAnsi="Calibri" w:cs="FrankRuehl"/>
          <w:sz w:val="28"/>
          <w:szCs w:val="28"/>
          <w:rtl/>
        </w:rPr>
        <w:t xml:space="preserve"> </w:t>
      </w:r>
      <w:r w:rsidRPr="00E930FA">
        <w:rPr>
          <w:rFonts w:ascii="Calibri" w:hAnsi="Calibri" w:cs="FrankRuehl" w:hint="eastAsia"/>
          <w:sz w:val="28"/>
          <w:szCs w:val="28"/>
          <w:rtl/>
        </w:rPr>
        <w:t>נתונים</w:t>
      </w:r>
      <w:r w:rsidRPr="00E930FA">
        <w:rPr>
          <w:rFonts w:ascii="Calibri" w:hAnsi="Calibri" w:cs="FrankRuehl"/>
          <w:sz w:val="28"/>
          <w:szCs w:val="28"/>
          <w:rtl/>
        </w:rPr>
        <w:t xml:space="preserve"> </w:t>
      </w:r>
      <w:r w:rsidRPr="00E930FA">
        <w:rPr>
          <w:rFonts w:ascii="Calibri" w:hAnsi="Calibri" w:cs="FrankRuehl" w:hint="eastAsia"/>
          <w:sz w:val="28"/>
          <w:szCs w:val="28"/>
          <w:rtl/>
        </w:rPr>
        <w:t>ייחודיים</w:t>
      </w:r>
      <w:r w:rsidRPr="00E930FA">
        <w:rPr>
          <w:rFonts w:ascii="Calibri" w:hAnsi="Calibri" w:cs="FrankRuehl"/>
          <w:sz w:val="28"/>
          <w:szCs w:val="28"/>
          <w:rtl/>
        </w:rPr>
        <w:t xml:space="preserve"> </w:t>
      </w:r>
      <w:r w:rsidRPr="00E930FA">
        <w:rPr>
          <w:rFonts w:ascii="Calibri" w:hAnsi="Calibri" w:cs="FrankRuehl" w:hint="eastAsia"/>
          <w:sz w:val="28"/>
          <w:szCs w:val="28"/>
          <w:rtl/>
        </w:rPr>
        <w:t>העשויים</w:t>
      </w:r>
      <w:r w:rsidRPr="00E930FA">
        <w:rPr>
          <w:rFonts w:ascii="Calibri" w:hAnsi="Calibri" w:cs="FrankRuehl"/>
          <w:sz w:val="28"/>
          <w:szCs w:val="28"/>
          <w:rtl/>
        </w:rPr>
        <w:t xml:space="preserve"> </w:t>
      </w:r>
      <w:r w:rsidRPr="00E930FA">
        <w:rPr>
          <w:rFonts w:ascii="Calibri" w:hAnsi="Calibri" w:cs="FrankRuehl" w:hint="eastAsia"/>
          <w:sz w:val="28"/>
          <w:szCs w:val="28"/>
          <w:rtl/>
        </w:rPr>
        <w:t>להשפיע</w:t>
      </w:r>
      <w:r w:rsidRPr="00E930FA">
        <w:rPr>
          <w:rFonts w:ascii="Calibri" w:hAnsi="Calibri" w:cs="FrankRuehl"/>
          <w:sz w:val="28"/>
          <w:szCs w:val="28"/>
          <w:rtl/>
        </w:rPr>
        <w:t xml:space="preserve"> </w:t>
      </w:r>
      <w:r w:rsidRPr="00E930FA">
        <w:rPr>
          <w:rFonts w:ascii="Calibri" w:hAnsi="Calibri" w:cs="FrankRuehl" w:hint="eastAsia"/>
          <w:sz w:val="28"/>
          <w:szCs w:val="28"/>
          <w:rtl/>
        </w:rPr>
        <w:t>באופן</w:t>
      </w:r>
      <w:r w:rsidRPr="00E930FA">
        <w:rPr>
          <w:rFonts w:ascii="Calibri" w:hAnsi="Calibri" w:cs="FrankRuehl"/>
          <w:sz w:val="28"/>
          <w:szCs w:val="28"/>
          <w:rtl/>
        </w:rPr>
        <w:t xml:space="preserve"> </w:t>
      </w:r>
      <w:r w:rsidRPr="00E930FA">
        <w:rPr>
          <w:rFonts w:ascii="Calibri" w:hAnsi="Calibri" w:cs="FrankRuehl" w:hint="eastAsia"/>
          <w:sz w:val="28"/>
          <w:szCs w:val="28"/>
          <w:rtl/>
        </w:rPr>
        <w:t>משמעותי</w:t>
      </w:r>
      <w:r w:rsidRPr="00E930FA">
        <w:rPr>
          <w:rFonts w:ascii="Calibri" w:hAnsi="Calibri" w:cs="FrankRuehl"/>
          <w:sz w:val="28"/>
          <w:szCs w:val="28"/>
          <w:rtl/>
        </w:rPr>
        <w:t xml:space="preserve"> </w:t>
      </w:r>
      <w:r w:rsidRPr="00E930FA">
        <w:rPr>
          <w:rFonts w:ascii="Calibri" w:hAnsi="Calibri" w:cs="FrankRuehl" w:hint="eastAsia"/>
          <w:sz w:val="28"/>
          <w:szCs w:val="28"/>
          <w:rtl/>
        </w:rPr>
        <w:t>על</w:t>
      </w:r>
      <w:r w:rsidRPr="00E930FA">
        <w:rPr>
          <w:rFonts w:ascii="Calibri" w:hAnsi="Calibri" w:cs="FrankRuehl"/>
          <w:sz w:val="28"/>
          <w:szCs w:val="28"/>
          <w:rtl/>
        </w:rPr>
        <w:t xml:space="preserve"> </w:t>
      </w:r>
      <w:r w:rsidRPr="00E930FA">
        <w:rPr>
          <w:rFonts w:ascii="Calibri" w:hAnsi="Calibri" w:cs="FrankRuehl" w:hint="eastAsia"/>
          <w:sz w:val="28"/>
          <w:szCs w:val="28"/>
          <w:rtl/>
        </w:rPr>
        <w:t>סוג</w:t>
      </w:r>
      <w:r w:rsidRPr="00E930FA">
        <w:rPr>
          <w:rFonts w:ascii="Calibri" w:hAnsi="Calibri" w:cs="FrankRuehl"/>
          <w:sz w:val="28"/>
          <w:szCs w:val="28"/>
          <w:rtl/>
        </w:rPr>
        <w:t xml:space="preserve"> </w:t>
      </w:r>
      <w:r w:rsidRPr="00E930FA">
        <w:rPr>
          <w:rFonts w:ascii="Calibri" w:hAnsi="Calibri" w:cs="FrankRuehl" w:hint="eastAsia"/>
          <w:sz w:val="28"/>
          <w:szCs w:val="28"/>
          <w:rtl/>
        </w:rPr>
        <w:t>העונש</w:t>
      </w:r>
      <w:r w:rsidRPr="00E930FA">
        <w:rPr>
          <w:rFonts w:ascii="Calibri" w:hAnsi="Calibri" w:cs="FrankRuehl"/>
          <w:sz w:val="28"/>
          <w:szCs w:val="28"/>
          <w:rtl/>
        </w:rPr>
        <w:t xml:space="preserve"> </w:t>
      </w:r>
      <w:r w:rsidRPr="00E930FA">
        <w:rPr>
          <w:rFonts w:ascii="Calibri" w:hAnsi="Calibri" w:cs="FrankRuehl" w:hint="eastAsia"/>
          <w:sz w:val="28"/>
          <w:szCs w:val="28"/>
          <w:rtl/>
        </w:rPr>
        <w:t>או</w:t>
      </w:r>
      <w:r w:rsidRPr="00E930FA">
        <w:rPr>
          <w:rFonts w:ascii="Calibri" w:hAnsi="Calibri" w:cs="FrankRuehl"/>
          <w:sz w:val="28"/>
          <w:szCs w:val="28"/>
          <w:rtl/>
        </w:rPr>
        <w:t xml:space="preserve"> </w:t>
      </w:r>
      <w:r w:rsidRPr="00E930FA">
        <w:rPr>
          <w:rFonts w:ascii="Calibri" w:hAnsi="Calibri" w:cs="FrankRuehl" w:hint="eastAsia"/>
          <w:sz w:val="28"/>
          <w:szCs w:val="28"/>
          <w:rtl/>
        </w:rPr>
        <w:t>מידתו</w:t>
      </w:r>
      <w:r w:rsidRPr="00E930FA">
        <w:rPr>
          <w:rFonts w:ascii="Calibri" w:hAnsi="Calibri" w:cs="FrankRuehl"/>
          <w:sz w:val="28"/>
          <w:szCs w:val="28"/>
          <w:rtl/>
        </w:rPr>
        <w:t>.</w:t>
      </w:r>
    </w:p>
    <w:p w:rsidR="00E930FA" w:rsidRPr="00E930FA" w:rsidRDefault="00E930FA" w:rsidP="00E930FA">
      <w:pPr>
        <w:spacing w:line="360" w:lineRule="auto"/>
        <w:jc w:val="both"/>
        <w:rPr>
          <w:rFonts w:ascii="Calibri" w:hAnsi="Calibri" w:cs="FrankRuehl"/>
          <w:sz w:val="28"/>
          <w:szCs w:val="28"/>
          <w:rtl/>
        </w:rPr>
      </w:pPr>
    </w:p>
    <w:p w:rsidR="00E930FA" w:rsidRPr="00E930FA" w:rsidRDefault="00E930FA" w:rsidP="00E930FA">
      <w:pPr>
        <w:spacing w:line="360" w:lineRule="auto"/>
        <w:jc w:val="both"/>
        <w:rPr>
          <w:rFonts w:ascii="Calibri" w:hAnsi="Calibri" w:cs="FrankRuehl"/>
          <w:sz w:val="28"/>
          <w:szCs w:val="28"/>
          <w:rtl/>
        </w:rPr>
      </w:pPr>
      <w:r w:rsidRPr="00E930FA">
        <w:rPr>
          <w:rFonts w:ascii="Calibri" w:hAnsi="Calibri" w:cs="FrankRuehl"/>
          <w:sz w:val="28"/>
          <w:szCs w:val="28"/>
          <w:rtl/>
        </w:rPr>
        <w:t xml:space="preserve">83. </w:t>
      </w:r>
      <w:r w:rsidRPr="00E930FA">
        <w:rPr>
          <w:rFonts w:ascii="Calibri" w:hAnsi="Calibri" w:cs="FrankRuehl" w:hint="eastAsia"/>
          <w:sz w:val="28"/>
          <w:szCs w:val="28"/>
          <w:rtl/>
        </w:rPr>
        <w:t>מן</w:t>
      </w:r>
      <w:r w:rsidRPr="00E930FA">
        <w:rPr>
          <w:rFonts w:ascii="Calibri" w:hAnsi="Calibri" w:cs="FrankRuehl"/>
          <w:sz w:val="28"/>
          <w:szCs w:val="28"/>
          <w:rtl/>
        </w:rPr>
        <w:t xml:space="preserve"> </w:t>
      </w:r>
      <w:r w:rsidRPr="00E930FA">
        <w:rPr>
          <w:rFonts w:ascii="Calibri" w:hAnsi="Calibri" w:cs="FrankRuehl" w:hint="eastAsia"/>
          <w:sz w:val="28"/>
          <w:szCs w:val="28"/>
          <w:rtl/>
        </w:rPr>
        <w:t>החומר</w:t>
      </w:r>
      <w:r w:rsidRPr="00E930FA">
        <w:rPr>
          <w:rFonts w:ascii="Calibri" w:hAnsi="Calibri" w:cs="FrankRuehl"/>
          <w:sz w:val="28"/>
          <w:szCs w:val="28"/>
          <w:rtl/>
        </w:rPr>
        <w:t xml:space="preserve"> </w:t>
      </w:r>
      <w:r w:rsidRPr="00E930FA">
        <w:rPr>
          <w:rFonts w:ascii="Calibri" w:hAnsi="Calibri" w:cs="FrankRuehl" w:hint="eastAsia"/>
          <w:sz w:val="28"/>
          <w:szCs w:val="28"/>
          <w:rtl/>
        </w:rPr>
        <w:t>עולה</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מדובר</w:t>
      </w:r>
      <w:r w:rsidRPr="00E930FA">
        <w:rPr>
          <w:rFonts w:ascii="Calibri" w:hAnsi="Calibri" w:cs="FrankRuehl"/>
          <w:sz w:val="28"/>
          <w:szCs w:val="28"/>
          <w:rtl/>
        </w:rPr>
        <w:t xml:space="preserve"> </w:t>
      </w:r>
      <w:r w:rsidRPr="00E930FA">
        <w:rPr>
          <w:rFonts w:ascii="Calibri" w:hAnsi="Calibri" w:cs="FrankRuehl" w:hint="eastAsia"/>
          <w:sz w:val="28"/>
          <w:szCs w:val="28"/>
          <w:rtl/>
        </w:rPr>
        <w:t>באדם</w:t>
      </w:r>
      <w:r w:rsidRPr="00E930FA">
        <w:rPr>
          <w:rFonts w:ascii="Calibri" w:hAnsi="Calibri" w:cs="FrankRuehl"/>
          <w:sz w:val="28"/>
          <w:szCs w:val="28"/>
          <w:rtl/>
        </w:rPr>
        <w:t xml:space="preserve"> </w:t>
      </w:r>
      <w:r w:rsidRPr="00E930FA">
        <w:rPr>
          <w:rFonts w:ascii="Calibri" w:hAnsi="Calibri" w:cs="FrankRuehl" w:hint="eastAsia"/>
          <w:sz w:val="28"/>
          <w:szCs w:val="28"/>
          <w:rtl/>
        </w:rPr>
        <w:t>חרוץ</w:t>
      </w:r>
      <w:r w:rsidRPr="00E930FA">
        <w:rPr>
          <w:rFonts w:ascii="Calibri" w:hAnsi="Calibri" w:cs="FrankRuehl"/>
          <w:sz w:val="28"/>
          <w:szCs w:val="28"/>
          <w:rtl/>
        </w:rPr>
        <w:t xml:space="preserve">, </w:t>
      </w:r>
      <w:r w:rsidRPr="00E930FA">
        <w:rPr>
          <w:rFonts w:ascii="Calibri" w:hAnsi="Calibri" w:cs="FrankRuehl" w:hint="eastAsia"/>
          <w:sz w:val="28"/>
          <w:szCs w:val="28"/>
          <w:rtl/>
        </w:rPr>
        <w:t>אשר</w:t>
      </w:r>
      <w:r w:rsidRPr="00E930FA">
        <w:rPr>
          <w:rFonts w:ascii="Calibri" w:hAnsi="Calibri" w:cs="FrankRuehl"/>
          <w:sz w:val="28"/>
          <w:szCs w:val="28"/>
          <w:rtl/>
        </w:rPr>
        <w:t xml:space="preserve"> </w:t>
      </w:r>
      <w:r w:rsidRPr="00E930FA">
        <w:rPr>
          <w:rFonts w:ascii="Calibri" w:hAnsi="Calibri" w:cs="FrankRuehl" w:hint="eastAsia"/>
          <w:sz w:val="28"/>
          <w:szCs w:val="28"/>
          <w:rtl/>
        </w:rPr>
        <w:t>בנה</w:t>
      </w:r>
      <w:r w:rsidRPr="00E930FA">
        <w:rPr>
          <w:rFonts w:ascii="Calibri" w:hAnsi="Calibri" w:cs="FrankRuehl"/>
          <w:sz w:val="28"/>
          <w:szCs w:val="28"/>
          <w:rtl/>
        </w:rPr>
        <w:t xml:space="preserve"> </w:t>
      </w:r>
      <w:r w:rsidRPr="00E930FA">
        <w:rPr>
          <w:rFonts w:ascii="Calibri" w:hAnsi="Calibri" w:cs="FrankRuehl" w:hint="eastAsia"/>
          <w:sz w:val="28"/>
          <w:szCs w:val="28"/>
          <w:rtl/>
        </w:rPr>
        <w:t>עצמו</w:t>
      </w:r>
      <w:r w:rsidRPr="00E930FA">
        <w:rPr>
          <w:rFonts w:ascii="Calibri" w:hAnsi="Calibri" w:cs="FrankRuehl"/>
          <w:sz w:val="28"/>
          <w:szCs w:val="28"/>
          <w:rtl/>
        </w:rPr>
        <w:t xml:space="preserve"> </w:t>
      </w:r>
      <w:r w:rsidRPr="00E930FA">
        <w:rPr>
          <w:rFonts w:ascii="Calibri" w:hAnsi="Calibri" w:cs="FrankRuehl" w:hint="eastAsia"/>
          <w:sz w:val="28"/>
          <w:szCs w:val="28"/>
          <w:rtl/>
        </w:rPr>
        <w:t>בעמל</w:t>
      </w:r>
      <w:r w:rsidRPr="00E930FA">
        <w:rPr>
          <w:rFonts w:ascii="Calibri" w:hAnsi="Calibri" w:cs="FrankRuehl"/>
          <w:sz w:val="28"/>
          <w:szCs w:val="28"/>
          <w:rtl/>
        </w:rPr>
        <w:t xml:space="preserve"> </w:t>
      </w:r>
      <w:r w:rsidRPr="00E930FA">
        <w:rPr>
          <w:rFonts w:ascii="Calibri" w:hAnsi="Calibri" w:cs="FrankRuehl" w:hint="eastAsia"/>
          <w:sz w:val="28"/>
          <w:szCs w:val="28"/>
          <w:rtl/>
        </w:rPr>
        <w:t>רב</w:t>
      </w:r>
      <w:r w:rsidRPr="00E930FA">
        <w:rPr>
          <w:rFonts w:ascii="Calibri" w:hAnsi="Calibri" w:cs="FrankRuehl"/>
          <w:sz w:val="28"/>
          <w:szCs w:val="28"/>
          <w:rtl/>
        </w:rPr>
        <w:t xml:space="preserve"> </w:t>
      </w:r>
      <w:r w:rsidRPr="00E930FA">
        <w:rPr>
          <w:rFonts w:ascii="Calibri" w:hAnsi="Calibri" w:cs="FrankRuehl" w:hint="eastAsia"/>
          <w:sz w:val="28"/>
          <w:szCs w:val="28"/>
          <w:rtl/>
        </w:rPr>
        <w:t>ובעבודה</w:t>
      </w:r>
      <w:r w:rsidRPr="00E930FA">
        <w:rPr>
          <w:rFonts w:ascii="Calibri" w:hAnsi="Calibri" w:cs="FrankRuehl"/>
          <w:sz w:val="28"/>
          <w:szCs w:val="28"/>
          <w:rtl/>
        </w:rPr>
        <w:t xml:space="preserve"> </w:t>
      </w:r>
      <w:r w:rsidRPr="00E930FA">
        <w:rPr>
          <w:rFonts w:ascii="Calibri" w:hAnsi="Calibri" w:cs="FrankRuehl" w:hint="eastAsia"/>
          <w:sz w:val="28"/>
          <w:szCs w:val="28"/>
          <w:rtl/>
        </w:rPr>
        <w:t>קשה</w:t>
      </w:r>
      <w:r w:rsidRPr="00E930FA">
        <w:rPr>
          <w:rFonts w:ascii="Calibri" w:hAnsi="Calibri" w:cs="FrankRuehl"/>
          <w:sz w:val="28"/>
          <w:szCs w:val="28"/>
          <w:rtl/>
        </w:rPr>
        <w:t xml:space="preserve">, </w:t>
      </w:r>
      <w:r w:rsidRPr="00E930FA">
        <w:rPr>
          <w:rFonts w:ascii="Calibri" w:hAnsi="Calibri" w:cs="FrankRuehl" w:hint="eastAsia"/>
          <w:sz w:val="28"/>
          <w:szCs w:val="28"/>
          <w:rtl/>
        </w:rPr>
        <w:t>באיש</w:t>
      </w:r>
      <w:r w:rsidRPr="00E930FA">
        <w:rPr>
          <w:rFonts w:ascii="Calibri" w:hAnsi="Calibri" w:cs="FrankRuehl"/>
          <w:sz w:val="28"/>
          <w:szCs w:val="28"/>
          <w:rtl/>
        </w:rPr>
        <w:t xml:space="preserve"> </w:t>
      </w:r>
      <w:r w:rsidRPr="00E930FA">
        <w:rPr>
          <w:rFonts w:ascii="Calibri" w:hAnsi="Calibri" w:cs="FrankRuehl" w:hint="eastAsia"/>
          <w:sz w:val="28"/>
          <w:szCs w:val="28"/>
          <w:rtl/>
        </w:rPr>
        <w:t>משפחה</w:t>
      </w:r>
      <w:r w:rsidRPr="00E930FA">
        <w:rPr>
          <w:rFonts w:ascii="Calibri" w:hAnsi="Calibri" w:cs="FrankRuehl"/>
          <w:sz w:val="28"/>
          <w:szCs w:val="28"/>
          <w:rtl/>
        </w:rPr>
        <w:t xml:space="preserve"> </w:t>
      </w:r>
      <w:r w:rsidRPr="00E930FA">
        <w:rPr>
          <w:rFonts w:ascii="Calibri" w:hAnsi="Calibri" w:cs="FrankRuehl" w:hint="eastAsia"/>
          <w:sz w:val="28"/>
          <w:szCs w:val="28"/>
          <w:rtl/>
        </w:rPr>
        <w:t>מסור</w:t>
      </w:r>
      <w:r w:rsidRPr="00E930FA">
        <w:rPr>
          <w:rFonts w:ascii="Calibri" w:hAnsi="Calibri" w:cs="FrankRuehl"/>
          <w:sz w:val="28"/>
          <w:szCs w:val="28"/>
          <w:rtl/>
        </w:rPr>
        <w:t xml:space="preserve">, </w:t>
      </w:r>
      <w:r w:rsidRPr="00E930FA">
        <w:rPr>
          <w:rFonts w:ascii="Calibri" w:hAnsi="Calibri" w:cs="FrankRuehl" w:hint="eastAsia"/>
          <w:sz w:val="28"/>
          <w:szCs w:val="28"/>
          <w:rtl/>
        </w:rPr>
        <w:t>ובאדם</w:t>
      </w:r>
      <w:r w:rsidRPr="00E930FA">
        <w:rPr>
          <w:rFonts w:ascii="Calibri" w:hAnsi="Calibri" w:cs="FrankRuehl"/>
          <w:sz w:val="28"/>
          <w:szCs w:val="28"/>
          <w:rtl/>
        </w:rPr>
        <w:t xml:space="preserve"> </w:t>
      </w:r>
      <w:r w:rsidRPr="00E930FA">
        <w:rPr>
          <w:rFonts w:ascii="Calibri" w:hAnsi="Calibri" w:cs="FrankRuehl" w:hint="eastAsia"/>
          <w:sz w:val="28"/>
          <w:szCs w:val="28"/>
          <w:rtl/>
        </w:rPr>
        <w:t>התורם</w:t>
      </w:r>
      <w:r w:rsidRPr="00E930FA">
        <w:rPr>
          <w:rFonts w:ascii="Calibri" w:hAnsi="Calibri" w:cs="FrankRuehl"/>
          <w:sz w:val="28"/>
          <w:szCs w:val="28"/>
          <w:rtl/>
        </w:rPr>
        <w:t xml:space="preserve"> </w:t>
      </w:r>
      <w:r w:rsidRPr="00E930FA">
        <w:rPr>
          <w:rFonts w:ascii="Calibri" w:hAnsi="Calibri" w:cs="FrankRuehl" w:hint="eastAsia"/>
          <w:sz w:val="28"/>
          <w:szCs w:val="28"/>
          <w:rtl/>
        </w:rPr>
        <w:t>לקהילה</w:t>
      </w:r>
      <w:r w:rsidRPr="00E930FA">
        <w:rPr>
          <w:rFonts w:ascii="Calibri" w:hAnsi="Calibri" w:cs="FrankRuehl"/>
          <w:sz w:val="28"/>
          <w:szCs w:val="28"/>
          <w:rtl/>
        </w:rPr>
        <w:t xml:space="preserve">, </w:t>
      </w:r>
      <w:r w:rsidRPr="00E930FA">
        <w:rPr>
          <w:rFonts w:ascii="Calibri" w:hAnsi="Calibri" w:cs="FrankRuehl" w:hint="eastAsia"/>
          <w:sz w:val="28"/>
          <w:szCs w:val="28"/>
          <w:rtl/>
        </w:rPr>
        <w:t>וככלל</w:t>
      </w:r>
      <w:r w:rsidRPr="00E930FA">
        <w:rPr>
          <w:rFonts w:ascii="Calibri" w:hAnsi="Calibri" w:cs="FrankRuehl"/>
          <w:sz w:val="28"/>
          <w:szCs w:val="28"/>
          <w:rtl/>
        </w:rPr>
        <w:t xml:space="preserve"> </w:t>
      </w:r>
      <w:r w:rsidRPr="00E930FA">
        <w:rPr>
          <w:rFonts w:ascii="Calibri" w:hAnsi="Calibri" w:cs="FrankRuehl" w:hint="eastAsia"/>
          <w:sz w:val="28"/>
          <w:szCs w:val="28"/>
          <w:rtl/>
        </w:rPr>
        <w:t>באדם</w:t>
      </w:r>
      <w:r w:rsidRPr="00E930FA">
        <w:rPr>
          <w:rFonts w:ascii="Calibri" w:hAnsi="Calibri" w:cs="FrankRuehl"/>
          <w:sz w:val="28"/>
          <w:szCs w:val="28"/>
          <w:rtl/>
        </w:rPr>
        <w:t xml:space="preserve"> </w:t>
      </w:r>
      <w:r w:rsidRPr="00E930FA">
        <w:rPr>
          <w:rFonts w:ascii="Calibri" w:hAnsi="Calibri" w:cs="FrankRuehl" w:hint="eastAsia"/>
          <w:sz w:val="28"/>
          <w:szCs w:val="28"/>
          <w:rtl/>
        </w:rPr>
        <w:t>ישר</w:t>
      </w:r>
      <w:r w:rsidRPr="00E930FA">
        <w:rPr>
          <w:rFonts w:ascii="Calibri" w:hAnsi="Calibri" w:cs="FrankRuehl"/>
          <w:sz w:val="28"/>
          <w:szCs w:val="28"/>
          <w:rtl/>
        </w:rPr>
        <w:t xml:space="preserve"> </w:t>
      </w:r>
      <w:r w:rsidRPr="00E930FA">
        <w:rPr>
          <w:rFonts w:ascii="Calibri" w:hAnsi="Calibri" w:cs="FrankRuehl" w:hint="eastAsia"/>
          <w:sz w:val="28"/>
          <w:szCs w:val="28"/>
          <w:rtl/>
        </w:rPr>
        <w:t>והגון</w:t>
      </w:r>
      <w:r w:rsidRPr="00E930FA">
        <w:rPr>
          <w:rFonts w:ascii="Calibri" w:hAnsi="Calibri" w:cs="FrankRuehl"/>
          <w:sz w:val="28"/>
          <w:szCs w:val="28"/>
          <w:rtl/>
        </w:rPr>
        <w:t xml:space="preserve">, </w:t>
      </w:r>
      <w:r w:rsidRPr="00E930FA">
        <w:rPr>
          <w:rFonts w:ascii="Calibri" w:hAnsi="Calibri" w:cs="FrankRuehl" w:hint="eastAsia"/>
          <w:sz w:val="28"/>
          <w:szCs w:val="28"/>
          <w:rtl/>
        </w:rPr>
        <w:t>הזוכה</w:t>
      </w:r>
      <w:r w:rsidRPr="00E930FA">
        <w:rPr>
          <w:rFonts w:ascii="Calibri" w:hAnsi="Calibri" w:cs="FrankRuehl"/>
          <w:sz w:val="28"/>
          <w:szCs w:val="28"/>
          <w:rtl/>
        </w:rPr>
        <w:t xml:space="preserve"> </w:t>
      </w:r>
      <w:r w:rsidRPr="00E930FA">
        <w:rPr>
          <w:rFonts w:ascii="Calibri" w:hAnsi="Calibri" w:cs="FrankRuehl" w:hint="eastAsia"/>
          <w:sz w:val="28"/>
          <w:szCs w:val="28"/>
          <w:rtl/>
        </w:rPr>
        <w:t>להערכת</w:t>
      </w:r>
      <w:r w:rsidRPr="00E930FA">
        <w:rPr>
          <w:rFonts w:ascii="Calibri" w:hAnsi="Calibri" w:cs="FrankRuehl"/>
          <w:sz w:val="28"/>
          <w:szCs w:val="28"/>
          <w:rtl/>
        </w:rPr>
        <w:t xml:space="preserve"> </w:t>
      </w:r>
      <w:r w:rsidRPr="00E930FA">
        <w:rPr>
          <w:rFonts w:ascii="Calibri" w:hAnsi="Calibri" w:cs="FrankRuehl" w:hint="eastAsia"/>
          <w:sz w:val="28"/>
          <w:szCs w:val="28"/>
          <w:rtl/>
        </w:rPr>
        <w:t>עמיתיו</w:t>
      </w:r>
      <w:r w:rsidRPr="00E930FA">
        <w:rPr>
          <w:rFonts w:ascii="Calibri" w:hAnsi="Calibri" w:cs="FrankRuehl"/>
          <w:sz w:val="28"/>
          <w:szCs w:val="28"/>
          <w:rtl/>
        </w:rPr>
        <w:t xml:space="preserve">. </w:t>
      </w:r>
      <w:r w:rsidRPr="00E930FA">
        <w:rPr>
          <w:rFonts w:ascii="Calibri" w:hAnsi="Calibri" w:cs="FrankRuehl" w:hint="eastAsia"/>
          <w:sz w:val="28"/>
          <w:szCs w:val="28"/>
          <w:rtl/>
        </w:rPr>
        <w:t>דברים</w:t>
      </w:r>
      <w:r w:rsidRPr="00E930FA">
        <w:rPr>
          <w:rFonts w:ascii="Calibri" w:hAnsi="Calibri" w:cs="FrankRuehl"/>
          <w:sz w:val="28"/>
          <w:szCs w:val="28"/>
          <w:rtl/>
        </w:rPr>
        <w:t xml:space="preserve"> </w:t>
      </w:r>
      <w:r w:rsidRPr="00E930FA">
        <w:rPr>
          <w:rFonts w:ascii="Calibri" w:hAnsi="Calibri" w:cs="FrankRuehl" w:hint="eastAsia"/>
          <w:sz w:val="28"/>
          <w:szCs w:val="28"/>
          <w:rtl/>
        </w:rPr>
        <w:t>אלה</w:t>
      </w:r>
      <w:r w:rsidRPr="00E930FA">
        <w:rPr>
          <w:rFonts w:ascii="Calibri" w:hAnsi="Calibri" w:cs="FrankRuehl"/>
          <w:sz w:val="28"/>
          <w:szCs w:val="28"/>
          <w:rtl/>
        </w:rPr>
        <w:t xml:space="preserve"> </w:t>
      </w:r>
      <w:r w:rsidRPr="00E930FA">
        <w:rPr>
          <w:rFonts w:ascii="Calibri" w:hAnsi="Calibri" w:cs="FrankRuehl" w:hint="eastAsia"/>
          <w:sz w:val="28"/>
          <w:szCs w:val="28"/>
          <w:rtl/>
        </w:rPr>
        <w:t>עומדים</w:t>
      </w:r>
      <w:r w:rsidRPr="00E930FA">
        <w:rPr>
          <w:rFonts w:ascii="Calibri" w:hAnsi="Calibri" w:cs="FrankRuehl"/>
          <w:sz w:val="28"/>
          <w:szCs w:val="28"/>
          <w:rtl/>
        </w:rPr>
        <w:t xml:space="preserve"> </w:t>
      </w:r>
      <w:r w:rsidRPr="00E930FA">
        <w:rPr>
          <w:rFonts w:ascii="Calibri" w:hAnsi="Calibri" w:cs="FrankRuehl" w:hint="eastAsia"/>
          <w:sz w:val="28"/>
          <w:szCs w:val="28"/>
          <w:rtl/>
        </w:rPr>
        <w:t>לזכותו</w:t>
      </w:r>
      <w:r w:rsidRPr="00E930FA">
        <w:rPr>
          <w:rFonts w:ascii="Calibri" w:hAnsi="Calibri" w:cs="FrankRuehl"/>
          <w:sz w:val="28"/>
          <w:szCs w:val="28"/>
          <w:rtl/>
        </w:rPr>
        <w:t xml:space="preserve">. </w:t>
      </w:r>
      <w:r w:rsidRPr="00E930FA">
        <w:rPr>
          <w:rFonts w:ascii="Calibri" w:hAnsi="Calibri" w:cs="FrankRuehl" w:hint="eastAsia"/>
          <w:sz w:val="28"/>
          <w:szCs w:val="28"/>
          <w:rtl/>
        </w:rPr>
        <w:t>בה</w:t>
      </w:r>
      <w:r w:rsidRPr="00E930FA">
        <w:rPr>
          <w:rFonts w:ascii="Calibri" w:hAnsi="Calibri" w:cs="FrankRuehl"/>
          <w:sz w:val="28"/>
          <w:szCs w:val="28"/>
          <w:rtl/>
        </w:rPr>
        <w:t xml:space="preserve"> </w:t>
      </w:r>
      <w:r w:rsidRPr="00E930FA">
        <w:rPr>
          <w:rFonts w:ascii="Calibri" w:hAnsi="Calibri" w:cs="FrankRuehl" w:hint="eastAsia"/>
          <w:sz w:val="28"/>
          <w:szCs w:val="28"/>
          <w:rtl/>
        </w:rPr>
        <w:t>בעת</w:t>
      </w:r>
      <w:r w:rsidRPr="00E930FA">
        <w:rPr>
          <w:rFonts w:ascii="Calibri" w:hAnsi="Calibri" w:cs="FrankRuehl"/>
          <w:sz w:val="28"/>
          <w:szCs w:val="28"/>
          <w:rtl/>
        </w:rPr>
        <w:t xml:space="preserve">, </w:t>
      </w:r>
      <w:r w:rsidRPr="00E930FA">
        <w:rPr>
          <w:rFonts w:ascii="Calibri" w:hAnsi="Calibri" w:cs="FrankRuehl" w:hint="eastAsia"/>
          <w:sz w:val="28"/>
          <w:szCs w:val="28"/>
          <w:rtl/>
        </w:rPr>
        <w:t>משקלם</w:t>
      </w:r>
      <w:r w:rsidRPr="00E930FA">
        <w:rPr>
          <w:rFonts w:ascii="Calibri" w:hAnsi="Calibri" w:cs="FrankRuehl"/>
          <w:sz w:val="28"/>
          <w:szCs w:val="28"/>
          <w:rtl/>
        </w:rPr>
        <w:t xml:space="preserve"> </w:t>
      </w:r>
      <w:r w:rsidRPr="00E930FA">
        <w:rPr>
          <w:rFonts w:ascii="Calibri" w:hAnsi="Calibri" w:cs="FrankRuehl" w:hint="eastAsia"/>
          <w:sz w:val="28"/>
          <w:szCs w:val="28"/>
          <w:rtl/>
        </w:rPr>
        <w:t>מוגבל</w:t>
      </w:r>
      <w:r w:rsidRPr="00E930FA">
        <w:rPr>
          <w:rFonts w:ascii="Calibri" w:hAnsi="Calibri" w:cs="FrankRuehl"/>
          <w:sz w:val="28"/>
          <w:szCs w:val="28"/>
          <w:rtl/>
        </w:rPr>
        <w:t xml:space="preserve">, </w:t>
      </w:r>
      <w:r w:rsidRPr="00E930FA">
        <w:rPr>
          <w:rFonts w:ascii="Calibri" w:hAnsi="Calibri" w:cs="FrankRuehl" w:hint="eastAsia"/>
          <w:sz w:val="28"/>
          <w:szCs w:val="28"/>
          <w:rtl/>
        </w:rPr>
        <w:t>באין</w:t>
      </w:r>
      <w:r w:rsidRPr="00E930FA">
        <w:rPr>
          <w:rFonts w:ascii="Calibri" w:hAnsi="Calibri" w:cs="FrankRuehl"/>
          <w:sz w:val="28"/>
          <w:szCs w:val="28"/>
          <w:rtl/>
        </w:rPr>
        <w:t xml:space="preserve"> </w:t>
      </w:r>
      <w:r w:rsidRPr="00E930FA">
        <w:rPr>
          <w:rFonts w:ascii="Calibri" w:hAnsi="Calibri" w:cs="FrankRuehl" w:hint="eastAsia"/>
          <w:sz w:val="28"/>
          <w:szCs w:val="28"/>
          <w:rtl/>
        </w:rPr>
        <w:t>סממנים</w:t>
      </w:r>
      <w:r w:rsidRPr="00E930FA">
        <w:rPr>
          <w:rFonts w:ascii="Calibri" w:hAnsi="Calibri" w:cs="FrankRuehl"/>
          <w:sz w:val="28"/>
          <w:szCs w:val="28"/>
          <w:rtl/>
        </w:rPr>
        <w:t xml:space="preserve"> </w:t>
      </w:r>
      <w:r w:rsidRPr="00E930FA">
        <w:rPr>
          <w:rFonts w:ascii="Calibri" w:hAnsi="Calibri" w:cs="FrankRuehl" w:hint="eastAsia"/>
          <w:sz w:val="28"/>
          <w:szCs w:val="28"/>
          <w:rtl/>
        </w:rPr>
        <w:t>מיוחדים</w:t>
      </w:r>
      <w:r w:rsidRPr="00E930FA">
        <w:rPr>
          <w:rFonts w:ascii="Calibri" w:hAnsi="Calibri" w:cs="FrankRuehl"/>
          <w:sz w:val="28"/>
          <w:szCs w:val="28"/>
          <w:rtl/>
        </w:rPr>
        <w:t xml:space="preserve"> </w:t>
      </w:r>
      <w:r w:rsidRPr="00E930FA">
        <w:rPr>
          <w:rFonts w:ascii="Calibri" w:hAnsi="Calibri" w:cs="FrankRuehl" w:hint="eastAsia"/>
          <w:sz w:val="28"/>
          <w:szCs w:val="28"/>
          <w:rtl/>
        </w:rPr>
        <w:t>במקרה</w:t>
      </w:r>
      <w:r w:rsidRPr="00E930FA">
        <w:rPr>
          <w:rFonts w:ascii="Calibri" w:hAnsi="Calibri" w:cs="FrankRuehl"/>
          <w:sz w:val="28"/>
          <w:szCs w:val="28"/>
          <w:rtl/>
        </w:rPr>
        <w:t xml:space="preserve"> </w:t>
      </w:r>
      <w:r w:rsidRPr="00E930FA">
        <w:rPr>
          <w:rFonts w:ascii="Calibri" w:hAnsi="Calibri" w:cs="FrankRuehl" w:hint="eastAsia"/>
          <w:sz w:val="28"/>
          <w:szCs w:val="28"/>
          <w:rtl/>
        </w:rPr>
        <w:t>זה</w:t>
      </w:r>
      <w:r w:rsidRPr="00E930FA">
        <w:rPr>
          <w:rFonts w:ascii="Calibri" w:hAnsi="Calibri" w:cs="FrankRuehl"/>
          <w:sz w:val="28"/>
          <w:szCs w:val="28"/>
          <w:rtl/>
        </w:rPr>
        <w:t xml:space="preserve"> </w:t>
      </w:r>
      <w:r w:rsidRPr="00E930FA">
        <w:rPr>
          <w:rFonts w:ascii="Calibri" w:hAnsi="Calibri" w:cs="FrankRuehl" w:hint="eastAsia"/>
          <w:sz w:val="28"/>
          <w:szCs w:val="28"/>
          <w:rtl/>
        </w:rPr>
        <w:t>ביחס</w:t>
      </w:r>
      <w:r w:rsidRPr="00E930FA">
        <w:rPr>
          <w:rFonts w:ascii="Calibri" w:hAnsi="Calibri" w:cs="FrankRuehl"/>
          <w:sz w:val="28"/>
          <w:szCs w:val="28"/>
          <w:rtl/>
        </w:rPr>
        <w:t xml:space="preserve"> </w:t>
      </w:r>
      <w:r w:rsidRPr="00E930FA">
        <w:rPr>
          <w:rFonts w:ascii="Calibri" w:hAnsi="Calibri" w:cs="FrankRuehl" w:hint="eastAsia"/>
          <w:sz w:val="28"/>
          <w:szCs w:val="28"/>
          <w:rtl/>
        </w:rPr>
        <w:t>לסוג</w:t>
      </w:r>
      <w:r w:rsidRPr="00E930FA">
        <w:rPr>
          <w:rFonts w:ascii="Calibri" w:hAnsi="Calibri" w:cs="FrankRuehl"/>
          <w:sz w:val="28"/>
          <w:szCs w:val="28"/>
          <w:rtl/>
        </w:rPr>
        <w:t xml:space="preserve"> </w:t>
      </w:r>
      <w:r w:rsidRPr="00E930FA">
        <w:rPr>
          <w:rFonts w:ascii="Calibri" w:hAnsi="Calibri" w:cs="FrankRuehl" w:hint="eastAsia"/>
          <w:sz w:val="28"/>
          <w:szCs w:val="28"/>
          <w:rtl/>
        </w:rPr>
        <w:t>זה</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עבירות</w:t>
      </w:r>
      <w:r w:rsidRPr="00E930FA">
        <w:rPr>
          <w:rFonts w:ascii="Calibri" w:hAnsi="Calibri" w:cs="FrankRuehl"/>
          <w:sz w:val="28"/>
          <w:szCs w:val="28"/>
          <w:rtl/>
        </w:rPr>
        <w:t xml:space="preserve">, </w:t>
      </w:r>
      <w:r w:rsidRPr="00E930FA">
        <w:rPr>
          <w:rFonts w:ascii="Calibri" w:hAnsi="Calibri" w:cs="FrankRuehl" w:hint="eastAsia"/>
          <w:sz w:val="28"/>
          <w:szCs w:val="28"/>
          <w:rtl/>
        </w:rPr>
        <w:t>המבוצע</w:t>
      </w:r>
      <w:r w:rsidRPr="00E930FA">
        <w:rPr>
          <w:rFonts w:ascii="Calibri" w:hAnsi="Calibri" w:cs="FrankRuehl"/>
          <w:sz w:val="28"/>
          <w:szCs w:val="28"/>
          <w:rtl/>
        </w:rPr>
        <w:t xml:space="preserve">, </w:t>
      </w:r>
      <w:r w:rsidRPr="00E930FA">
        <w:rPr>
          <w:rFonts w:ascii="Calibri" w:hAnsi="Calibri" w:cs="FrankRuehl" w:hint="eastAsia"/>
          <w:sz w:val="28"/>
          <w:szCs w:val="28"/>
          <w:rtl/>
        </w:rPr>
        <w:t>ברגיל</w:t>
      </w:r>
      <w:r w:rsidRPr="00E930FA">
        <w:rPr>
          <w:rFonts w:ascii="Calibri" w:hAnsi="Calibri" w:cs="FrankRuehl"/>
          <w:sz w:val="28"/>
          <w:szCs w:val="28"/>
          <w:rtl/>
        </w:rPr>
        <w:t xml:space="preserve">, </w:t>
      </w:r>
      <w:r w:rsidRPr="00E930FA">
        <w:rPr>
          <w:rFonts w:ascii="Calibri" w:hAnsi="Calibri" w:cs="FrankRuehl" w:hint="eastAsia"/>
          <w:sz w:val="28"/>
          <w:szCs w:val="28"/>
          <w:rtl/>
        </w:rPr>
        <w:t>על</w:t>
      </w:r>
      <w:r w:rsidRPr="00E930FA">
        <w:rPr>
          <w:rFonts w:ascii="Calibri" w:hAnsi="Calibri" w:cs="FrankRuehl"/>
          <w:sz w:val="28"/>
          <w:szCs w:val="28"/>
          <w:rtl/>
        </w:rPr>
        <w:t xml:space="preserve"> </w:t>
      </w:r>
      <w:r w:rsidRPr="00E930FA">
        <w:rPr>
          <w:rFonts w:ascii="Calibri" w:hAnsi="Calibri" w:cs="FrankRuehl" w:hint="eastAsia"/>
          <w:sz w:val="28"/>
          <w:szCs w:val="28"/>
          <w:rtl/>
        </w:rPr>
        <w:t>ידי</w:t>
      </w:r>
      <w:r w:rsidRPr="00E930FA">
        <w:rPr>
          <w:rFonts w:ascii="Calibri" w:hAnsi="Calibri" w:cs="FrankRuehl"/>
          <w:sz w:val="28"/>
          <w:szCs w:val="28"/>
          <w:rtl/>
        </w:rPr>
        <w:t xml:space="preserve"> </w:t>
      </w:r>
      <w:r w:rsidRPr="00E930FA">
        <w:rPr>
          <w:rFonts w:ascii="Calibri" w:hAnsi="Calibri" w:cs="FrankRuehl" w:hint="eastAsia"/>
          <w:sz w:val="28"/>
          <w:szCs w:val="28"/>
          <w:rtl/>
        </w:rPr>
        <w:t>אנשים</w:t>
      </w:r>
      <w:r w:rsidRPr="00E930FA">
        <w:rPr>
          <w:rFonts w:ascii="Calibri" w:hAnsi="Calibri" w:cs="FrankRuehl"/>
          <w:sz w:val="28"/>
          <w:szCs w:val="28"/>
          <w:rtl/>
        </w:rPr>
        <w:t xml:space="preserve"> </w:t>
      </w:r>
      <w:r w:rsidRPr="00E930FA">
        <w:rPr>
          <w:rFonts w:ascii="Calibri" w:hAnsi="Calibri" w:cs="FrankRuehl" w:hint="eastAsia"/>
          <w:sz w:val="28"/>
          <w:szCs w:val="28"/>
          <w:rtl/>
        </w:rPr>
        <w:t>אשר</w:t>
      </w:r>
      <w:r w:rsidRPr="00E930FA">
        <w:rPr>
          <w:rFonts w:ascii="Calibri" w:hAnsi="Calibri" w:cs="FrankRuehl"/>
          <w:sz w:val="28"/>
          <w:szCs w:val="28"/>
          <w:rtl/>
        </w:rPr>
        <w:t xml:space="preserve"> </w:t>
      </w:r>
      <w:r w:rsidRPr="00E930FA">
        <w:rPr>
          <w:rFonts w:ascii="Calibri" w:hAnsi="Calibri" w:cs="FrankRuehl" w:hint="eastAsia"/>
          <w:sz w:val="28"/>
          <w:szCs w:val="28"/>
          <w:rtl/>
        </w:rPr>
        <w:t>במישורים</w:t>
      </w:r>
      <w:r w:rsidRPr="00E930FA">
        <w:rPr>
          <w:rFonts w:ascii="Calibri" w:hAnsi="Calibri" w:cs="FrankRuehl"/>
          <w:sz w:val="28"/>
          <w:szCs w:val="28"/>
          <w:rtl/>
        </w:rPr>
        <w:t xml:space="preserve"> </w:t>
      </w:r>
      <w:r w:rsidRPr="00E930FA">
        <w:rPr>
          <w:rFonts w:ascii="Calibri" w:hAnsi="Calibri" w:cs="FrankRuehl" w:hint="eastAsia"/>
          <w:sz w:val="28"/>
          <w:szCs w:val="28"/>
          <w:rtl/>
        </w:rPr>
        <w:t>אחרים</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חייהם</w:t>
      </w:r>
      <w:r w:rsidRPr="00E930FA">
        <w:rPr>
          <w:rFonts w:ascii="Calibri" w:hAnsi="Calibri" w:cs="FrankRuehl"/>
          <w:sz w:val="28"/>
          <w:szCs w:val="28"/>
          <w:rtl/>
        </w:rPr>
        <w:t xml:space="preserve"> </w:t>
      </w:r>
      <w:r w:rsidRPr="00E930FA">
        <w:rPr>
          <w:rFonts w:ascii="Calibri" w:hAnsi="Calibri" w:cs="FrankRuehl" w:hint="eastAsia"/>
          <w:sz w:val="28"/>
          <w:szCs w:val="28"/>
          <w:rtl/>
        </w:rPr>
        <w:t>תפקודם</w:t>
      </w:r>
      <w:r w:rsidRPr="00E930FA">
        <w:rPr>
          <w:rFonts w:ascii="Calibri" w:hAnsi="Calibri" w:cs="FrankRuehl"/>
          <w:sz w:val="28"/>
          <w:szCs w:val="28"/>
          <w:rtl/>
        </w:rPr>
        <w:t xml:space="preserve"> </w:t>
      </w:r>
      <w:r w:rsidRPr="00E930FA">
        <w:rPr>
          <w:rFonts w:ascii="Calibri" w:hAnsi="Calibri" w:cs="FrankRuehl" w:hint="eastAsia"/>
          <w:sz w:val="28"/>
          <w:szCs w:val="28"/>
          <w:rtl/>
        </w:rPr>
        <w:t>נורמטיבי</w:t>
      </w:r>
      <w:r w:rsidRPr="00E930FA">
        <w:rPr>
          <w:rFonts w:ascii="Calibri" w:hAnsi="Calibri" w:cs="FrankRuehl"/>
          <w:sz w:val="28"/>
          <w:szCs w:val="28"/>
          <w:rtl/>
        </w:rPr>
        <w:t xml:space="preserve">. </w:t>
      </w:r>
      <w:r w:rsidRPr="00E930FA">
        <w:rPr>
          <w:rFonts w:ascii="Calibri" w:hAnsi="Calibri" w:cs="FrankRuehl" w:hint="eastAsia"/>
          <w:sz w:val="28"/>
          <w:szCs w:val="28"/>
          <w:rtl/>
        </w:rPr>
        <w:t>גם</w:t>
      </w:r>
      <w:r w:rsidRPr="00E930FA">
        <w:rPr>
          <w:rFonts w:ascii="Calibri" w:hAnsi="Calibri" w:cs="FrankRuehl"/>
          <w:sz w:val="28"/>
          <w:szCs w:val="28"/>
          <w:rtl/>
        </w:rPr>
        <w:t xml:space="preserve"> </w:t>
      </w:r>
      <w:r w:rsidRPr="00E930FA">
        <w:rPr>
          <w:rFonts w:ascii="Calibri" w:hAnsi="Calibri" w:cs="FrankRuehl" w:hint="eastAsia"/>
          <w:sz w:val="28"/>
          <w:szCs w:val="28"/>
          <w:rtl/>
        </w:rPr>
        <w:t>לגבי</w:t>
      </w:r>
      <w:r w:rsidRPr="00E930FA">
        <w:rPr>
          <w:rFonts w:ascii="Calibri" w:hAnsi="Calibri" w:cs="FrankRuehl"/>
          <w:sz w:val="28"/>
          <w:szCs w:val="28"/>
          <w:rtl/>
        </w:rPr>
        <w:t xml:space="preserve"> </w:t>
      </w:r>
      <w:r w:rsidRPr="00E930FA">
        <w:rPr>
          <w:rFonts w:ascii="Calibri" w:hAnsi="Calibri" w:cs="FrankRuehl" w:hint="eastAsia"/>
          <w:sz w:val="28"/>
          <w:szCs w:val="28"/>
          <w:rtl/>
        </w:rPr>
        <w:t>מר</w:t>
      </w:r>
      <w:r w:rsidRPr="00E930FA">
        <w:rPr>
          <w:rFonts w:ascii="Calibri" w:hAnsi="Calibri" w:cs="FrankRuehl"/>
          <w:sz w:val="28"/>
          <w:szCs w:val="28"/>
          <w:rtl/>
        </w:rPr>
        <w:t xml:space="preserve"> </w:t>
      </w:r>
      <w:r w:rsidRPr="00E930FA">
        <w:rPr>
          <w:rFonts w:ascii="Calibri" w:hAnsi="Calibri" w:cs="FrankRuehl" w:hint="eastAsia"/>
          <w:sz w:val="28"/>
          <w:szCs w:val="28"/>
          <w:rtl/>
        </w:rPr>
        <w:t>קינן</w:t>
      </w:r>
      <w:r w:rsidRPr="00E930FA">
        <w:rPr>
          <w:rFonts w:ascii="Calibri" w:hAnsi="Calibri" w:cs="FrankRuehl"/>
          <w:sz w:val="28"/>
          <w:szCs w:val="28"/>
          <w:rtl/>
        </w:rPr>
        <w:t xml:space="preserve"> </w:t>
      </w:r>
      <w:r w:rsidRPr="00E930FA">
        <w:rPr>
          <w:rFonts w:ascii="Calibri" w:hAnsi="Calibri" w:cs="FrankRuehl" w:hint="eastAsia"/>
          <w:sz w:val="28"/>
          <w:szCs w:val="28"/>
          <w:rtl/>
        </w:rPr>
        <w:t>אני</w:t>
      </w:r>
      <w:r w:rsidRPr="00E930FA">
        <w:rPr>
          <w:rFonts w:ascii="Calibri" w:hAnsi="Calibri" w:cs="FrankRuehl"/>
          <w:sz w:val="28"/>
          <w:szCs w:val="28"/>
          <w:rtl/>
        </w:rPr>
        <w:t xml:space="preserve"> </w:t>
      </w:r>
      <w:r w:rsidRPr="00E930FA">
        <w:rPr>
          <w:rFonts w:ascii="Calibri" w:hAnsi="Calibri" w:cs="FrankRuehl" w:hint="eastAsia"/>
          <w:sz w:val="28"/>
          <w:szCs w:val="28"/>
          <w:rtl/>
        </w:rPr>
        <w:t>מביא</w:t>
      </w:r>
      <w:r w:rsidRPr="00E930FA">
        <w:rPr>
          <w:rFonts w:ascii="Calibri" w:hAnsi="Calibri" w:cs="FrankRuehl"/>
          <w:sz w:val="28"/>
          <w:szCs w:val="28"/>
          <w:rtl/>
        </w:rPr>
        <w:t xml:space="preserve"> </w:t>
      </w:r>
      <w:r w:rsidRPr="00E930FA">
        <w:rPr>
          <w:rFonts w:ascii="Calibri" w:hAnsi="Calibri" w:cs="FrankRuehl" w:hint="eastAsia"/>
          <w:sz w:val="28"/>
          <w:szCs w:val="28"/>
          <w:rtl/>
        </w:rPr>
        <w:t>בחשבון</w:t>
      </w:r>
      <w:r w:rsidRPr="00E930FA">
        <w:rPr>
          <w:rFonts w:ascii="Calibri" w:hAnsi="Calibri" w:cs="FrankRuehl"/>
          <w:sz w:val="28"/>
          <w:szCs w:val="28"/>
          <w:rtl/>
        </w:rPr>
        <w:t xml:space="preserve"> </w:t>
      </w:r>
      <w:r w:rsidRPr="00E930FA">
        <w:rPr>
          <w:rFonts w:ascii="Calibri" w:hAnsi="Calibri" w:cs="FrankRuehl" w:hint="eastAsia"/>
          <w:sz w:val="28"/>
          <w:szCs w:val="28"/>
          <w:rtl/>
        </w:rPr>
        <w:t>את</w:t>
      </w:r>
      <w:r w:rsidRPr="00E930FA">
        <w:rPr>
          <w:rFonts w:ascii="Calibri" w:hAnsi="Calibri" w:cs="FrankRuehl"/>
          <w:sz w:val="28"/>
          <w:szCs w:val="28"/>
          <w:rtl/>
        </w:rPr>
        <w:t xml:space="preserve"> </w:t>
      </w:r>
      <w:r w:rsidRPr="00E930FA">
        <w:rPr>
          <w:rFonts w:ascii="Calibri" w:hAnsi="Calibri" w:cs="FrankRuehl" w:hint="eastAsia"/>
          <w:sz w:val="28"/>
          <w:szCs w:val="28"/>
          <w:rtl/>
        </w:rPr>
        <w:t>הפגיעה</w:t>
      </w:r>
      <w:r w:rsidRPr="00E930FA">
        <w:rPr>
          <w:rFonts w:ascii="Calibri" w:hAnsi="Calibri" w:cs="FrankRuehl"/>
          <w:sz w:val="28"/>
          <w:szCs w:val="28"/>
          <w:rtl/>
        </w:rPr>
        <w:t xml:space="preserve"> </w:t>
      </w:r>
      <w:r w:rsidRPr="00E930FA">
        <w:rPr>
          <w:rFonts w:ascii="Calibri" w:hAnsi="Calibri" w:cs="FrankRuehl" w:hint="eastAsia"/>
          <w:sz w:val="28"/>
          <w:szCs w:val="28"/>
          <w:rtl/>
        </w:rPr>
        <w:t>בשמו</w:t>
      </w:r>
      <w:r w:rsidRPr="00E930FA">
        <w:rPr>
          <w:rFonts w:ascii="Calibri" w:hAnsi="Calibri" w:cs="FrankRuehl"/>
          <w:sz w:val="28"/>
          <w:szCs w:val="28"/>
          <w:rtl/>
        </w:rPr>
        <w:t xml:space="preserve"> </w:t>
      </w:r>
      <w:r w:rsidRPr="00E930FA">
        <w:rPr>
          <w:rFonts w:ascii="Calibri" w:hAnsi="Calibri" w:cs="FrankRuehl" w:hint="eastAsia"/>
          <w:sz w:val="28"/>
          <w:szCs w:val="28"/>
          <w:rtl/>
        </w:rPr>
        <w:t>הטוב</w:t>
      </w:r>
      <w:r w:rsidRPr="00E930FA">
        <w:rPr>
          <w:rFonts w:ascii="Calibri" w:hAnsi="Calibri" w:cs="FrankRuehl"/>
          <w:sz w:val="28"/>
          <w:szCs w:val="28"/>
          <w:rtl/>
        </w:rPr>
        <w:t xml:space="preserve"> </w:t>
      </w:r>
      <w:r w:rsidRPr="00E930FA">
        <w:rPr>
          <w:rFonts w:ascii="Calibri" w:hAnsi="Calibri" w:cs="FrankRuehl" w:hint="eastAsia"/>
          <w:sz w:val="28"/>
          <w:szCs w:val="28"/>
          <w:rtl/>
        </w:rPr>
        <w:t>כפועל</w:t>
      </w:r>
      <w:r w:rsidRPr="00E930FA">
        <w:rPr>
          <w:rFonts w:ascii="Calibri" w:hAnsi="Calibri" w:cs="FrankRuehl"/>
          <w:sz w:val="28"/>
          <w:szCs w:val="28"/>
          <w:rtl/>
        </w:rPr>
        <w:t xml:space="preserve"> </w:t>
      </w:r>
      <w:r w:rsidRPr="00E930FA">
        <w:rPr>
          <w:rFonts w:ascii="Calibri" w:hAnsi="Calibri" w:cs="FrankRuehl" w:hint="eastAsia"/>
          <w:sz w:val="28"/>
          <w:szCs w:val="28"/>
          <w:rtl/>
        </w:rPr>
        <w:t>יוצא</w:t>
      </w:r>
      <w:r w:rsidRPr="00E930FA">
        <w:rPr>
          <w:rFonts w:ascii="Calibri" w:hAnsi="Calibri" w:cs="FrankRuehl"/>
          <w:sz w:val="28"/>
          <w:szCs w:val="28"/>
          <w:rtl/>
        </w:rPr>
        <w:t xml:space="preserve"> </w:t>
      </w:r>
      <w:r w:rsidRPr="00E930FA">
        <w:rPr>
          <w:rFonts w:ascii="Calibri" w:hAnsi="Calibri" w:cs="FrankRuehl" w:hint="eastAsia"/>
          <w:sz w:val="28"/>
          <w:szCs w:val="28"/>
          <w:rtl/>
        </w:rPr>
        <w:t>מן</w:t>
      </w:r>
      <w:r w:rsidRPr="00E930FA">
        <w:rPr>
          <w:rFonts w:ascii="Calibri" w:hAnsi="Calibri" w:cs="FrankRuehl"/>
          <w:sz w:val="28"/>
          <w:szCs w:val="28"/>
          <w:rtl/>
        </w:rPr>
        <w:t xml:space="preserve"> </w:t>
      </w:r>
      <w:r w:rsidRPr="00E930FA">
        <w:rPr>
          <w:rFonts w:ascii="Calibri" w:hAnsi="Calibri" w:cs="FrankRuehl" w:hint="eastAsia"/>
          <w:sz w:val="28"/>
          <w:szCs w:val="28"/>
          <w:rtl/>
        </w:rPr>
        <w:t>ההרשעה</w:t>
      </w:r>
      <w:r w:rsidRPr="00E930FA">
        <w:rPr>
          <w:rFonts w:ascii="Calibri" w:hAnsi="Calibri" w:cs="FrankRuehl"/>
          <w:sz w:val="28"/>
          <w:szCs w:val="28"/>
          <w:rtl/>
        </w:rPr>
        <w:t xml:space="preserve"> </w:t>
      </w:r>
      <w:r w:rsidRPr="00E930FA">
        <w:rPr>
          <w:rFonts w:ascii="Calibri" w:hAnsi="Calibri" w:cs="FrankRuehl" w:hint="eastAsia"/>
          <w:sz w:val="28"/>
          <w:szCs w:val="28"/>
          <w:rtl/>
        </w:rPr>
        <w:t>בתיק</w:t>
      </w:r>
      <w:r w:rsidRPr="00E930FA">
        <w:rPr>
          <w:rFonts w:ascii="Calibri" w:hAnsi="Calibri" w:cs="FrankRuehl"/>
          <w:sz w:val="28"/>
          <w:szCs w:val="28"/>
          <w:rtl/>
        </w:rPr>
        <w:t xml:space="preserve"> </w:t>
      </w:r>
      <w:r w:rsidRPr="00E930FA">
        <w:rPr>
          <w:rFonts w:ascii="Calibri" w:hAnsi="Calibri" w:cs="FrankRuehl" w:hint="eastAsia"/>
          <w:sz w:val="28"/>
          <w:szCs w:val="28"/>
          <w:rtl/>
        </w:rPr>
        <w:t>הנוכחי</w:t>
      </w:r>
      <w:r w:rsidRPr="00E930FA">
        <w:rPr>
          <w:rFonts w:ascii="Calibri" w:hAnsi="Calibri" w:cs="FrankRuehl"/>
          <w:sz w:val="28"/>
          <w:szCs w:val="28"/>
          <w:rtl/>
        </w:rPr>
        <w:t xml:space="preserve">. </w:t>
      </w:r>
      <w:r w:rsidRPr="00E930FA">
        <w:rPr>
          <w:rFonts w:ascii="Calibri" w:hAnsi="Calibri" w:cs="FrankRuehl" w:hint="eastAsia"/>
          <w:sz w:val="28"/>
          <w:szCs w:val="28"/>
          <w:rtl/>
        </w:rPr>
        <w:t>יש</w:t>
      </w:r>
      <w:r w:rsidRPr="00E930FA">
        <w:rPr>
          <w:rFonts w:ascii="Calibri" w:hAnsi="Calibri" w:cs="FrankRuehl"/>
          <w:sz w:val="28"/>
          <w:szCs w:val="28"/>
          <w:rtl/>
        </w:rPr>
        <w:t xml:space="preserve"> </w:t>
      </w:r>
      <w:r w:rsidRPr="00E930FA">
        <w:rPr>
          <w:rFonts w:ascii="Calibri" w:hAnsi="Calibri" w:cs="FrankRuehl" w:hint="eastAsia"/>
          <w:sz w:val="28"/>
          <w:szCs w:val="28"/>
          <w:rtl/>
        </w:rPr>
        <w:t>להביא</w:t>
      </w:r>
      <w:r w:rsidRPr="00E930FA">
        <w:rPr>
          <w:rFonts w:ascii="Calibri" w:hAnsi="Calibri" w:cs="FrankRuehl"/>
          <w:sz w:val="28"/>
          <w:szCs w:val="28"/>
          <w:rtl/>
        </w:rPr>
        <w:t xml:space="preserve"> </w:t>
      </w:r>
      <w:r w:rsidRPr="00E930FA">
        <w:rPr>
          <w:rFonts w:ascii="Calibri" w:hAnsi="Calibri" w:cs="FrankRuehl" w:hint="eastAsia"/>
          <w:sz w:val="28"/>
          <w:szCs w:val="28"/>
          <w:rtl/>
        </w:rPr>
        <w:t>בחשבון</w:t>
      </w:r>
      <w:r w:rsidRPr="00E930FA">
        <w:rPr>
          <w:rFonts w:ascii="Calibri" w:hAnsi="Calibri" w:cs="FrankRuehl"/>
          <w:sz w:val="28"/>
          <w:szCs w:val="28"/>
          <w:rtl/>
        </w:rPr>
        <w:t xml:space="preserve"> </w:t>
      </w:r>
      <w:r w:rsidRPr="00E930FA">
        <w:rPr>
          <w:rFonts w:ascii="Calibri" w:hAnsi="Calibri" w:cs="FrankRuehl" w:hint="eastAsia"/>
          <w:sz w:val="28"/>
          <w:szCs w:val="28"/>
          <w:rtl/>
        </w:rPr>
        <w:t>גם</w:t>
      </w:r>
      <w:r w:rsidRPr="00E930FA">
        <w:rPr>
          <w:rFonts w:ascii="Calibri" w:hAnsi="Calibri" w:cs="FrankRuehl"/>
          <w:sz w:val="28"/>
          <w:szCs w:val="28"/>
          <w:rtl/>
        </w:rPr>
        <w:t xml:space="preserve"> </w:t>
      </w:r>
      <w:r w:rsidRPr="00E930FA">
        <w:rPr>
          <w:rFonts w:ascii="Calibri" w:hAnsi="Calibri" w:cs="FrankRuehl" w:hint="eastAsia"/>
          <w:sz w:val="28"/>
          <w:szCs w:val="28"/>
          <w:rtl/>
        </w:rPr>
        <w:t>נטילת</w:t>
      </w:r>
      <w:r w:rsidRPr="00E930FA">
        <w:rPr>
          <w:rFonts w:ascii="Calibri" w:hAnsi="Calibri" w:cs="FrankRuehl"/>
          <w:sz w:val="28"/>
          <w:szCs w:val="28"/>
          <w:rtl/>
        </w:rPr>
        <w:t xml:space="preserve"> </w:t>
      </w:r>
      <w:r w:rsidRPr="00E930FA">
        <w:rPr>
          <w:rFonts w:ascii="Calibri" w:hAnsi="Calibri" w:cs="FrankRuehl" w:hint="eastAsia"/>
          <w:sz w:val="28"/>
          <w:szCs w:val="28"/>
          <w:rtl/>
        </w:rPr>
        <w:t>אחריות</w:t>
      </w:r>
      <w:r w:rsidRPr="00E930FA">
        <w:rPr>
          <w:rFonts w:ascii="Calibri" w:hAnsi="Calibri" w:cs="FrankRuehl"/>
          <w:sz w:val="28"/>
          <w:szCs w:val="28"/>
          <w:rtl/>
        </w:rPr>
        <w:t xml:space="preserve"> (</w:t>
      </w:r>
      <w:r w:rsidRPr="00E930FA">
        <w:rPr>
          <w:rFonts w:ascii="Calibri" w:hAnsi="Calibri" w:cs="FrankRuehl" w:hint="eastAsia"/>
          <w:sz w:val="28"/>
          <w:szCs w:val="28"/>
          <w:rtl/>
        </w:rPr>
        <w:t>חלקית</w:t>
      </w:r>
      <w:r w:rsidRPr="00E930FA">
        <w:rPr>
          <w:rFonts w:ascii="Calibri" w:hAnsi="Calibri" w:cs="FrankRuehl"/>
          <w:sz w:val="28"/>
          <w:szCs w:val="28"/>
          <w:rtl/>
        </w:rPr>
        <w:t xml:space="preserve">) </w:t>
      </w:r>
      <w:r w:rsidRPr="00E930FA">
        <w:rPr>
          <w:rFonts w:ascii="Calibri" w:hAnsi="Calibri" w:cs="FrankRuehl" w:hint="eastAsia"/>
          <w:sz w:val="28"/>
          <w:szCs w:val="28"/>
          <w:rtl/>
        </w:rPr>
        <w:t>על</w:t>
      </w:r>
      <w:r w:rsidRPr="00E930FA">
        <w:rPr>
          <w:rFonts w:ascii="Calibri" w:hAnsi="Calibri" w:cs="FrankRuehl"/>
          <w:sz w:val="28"/>
          <w:szCs w:val="28"/>
          <w:rtl/>
        </w:rPr>
        <w:t xml:space="preserve"> </w:t>
      </w:r>
      <w:r w:rsidRPr="00E930FA">
        <w:rPr>
          <w:rFonts w:ascii="Calibri" w:hAnsi="Calibri" w:cs="FrankRuehl" w:hint="eastAsia"/>
          <w:sz w:val="28"/>
          <w:szCs w:val="28"/>
          <w:rtl/>
        </w:rPr>
        <w:t>ידו</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נטה</w:t>
      </w:r>
      <w:r w:rsidRPr="00E930FA">
        <w:rPr>
          <w:rFonts w:ascii="Calibri" w:hAnsi="Calibri" w:cs="FrankRuehl"/>
          <w:sz w:val="28"/>
          <w:szCs w:val="28"/>
          <w:rtl/>
        </w:rPr>
        <w:t xml:space="preserve"> </w:t>
      </w:r>
      <w:r w:rsidRPr="00E930FA">
        <w:rPr>
          <w:rFonts w:ascii="Calibri" w:hAnsi="Calibri" w:cs="FrankRuehl" w:hint="eastAsia"/>
          <w:sz w:val="28"/>
          <w:szCs w:val="28"/>
          <w:rtl/>
        </w:rPr>
        <w:t>לשתף</w:t>
      </w:r>
      <w:r w:rsidRPr="00E930FA">
        <w:rPr>
          <w:rFonts w:ascii="Calibri" w:hAnsi="Calibri" w:cs="FrankRuehl"/>
          <w:sz w:val="28"/>
          <w:szCs w:val="28"/>
          <w:rtl/>
        </w:rPr>
        <w:t xml:space="preserve"> </w:t>
      </w:r>
      <w:r w:rsidRPr="00E930FA">
        <w:rPr>
          <w:rFonts w:ascii="Calibri" w:hAnsi="Calibri" w:cs="FrankRuehl" w:hint="eastAsia"/>
          <w:sz w:val="28"/>
          <w:szCs w:val="28"/>
          <w:rtl/>
        </w:rPr>
        <w:t>פעולה</w:t>
      </w:r>
      <w:r w:rsidRPr="00E930FA">
        <w:rPr>
          <w:rFonts w:ascii="Calibri" w:hAnsi="Calibri" w:cs="FrankRuehl"/>
          <w:sz w:val="28"/>
          <w:szCs w:val="28"/>
          <w:rtl/>
        </w:rPr>
        <w:t xml:space="preserve"> </w:t>
      </w:r>
      <w:r w:rsidRPr="00E930FA">
        <w:rPr>
          <w:rFonts w:ascii="Calibri" w:hAnsi="Calibri" w:cs="FrankRuehl" w:hint="eastAsia"/>
          <w:sz w:val="28"/>
          <w:szCs w:val="28"/>
          <w:rtl/>
        </w:rPr>
        <w:t>בחקירתו</w:t>
      </w:r>
      <w:r w:rsidRPr="00E930FA">
        <w:rPr>
          <w:rFonts w:ascii="Calibri" w:hAnsi="Calibri" w:cs="FrankRuehl"/>
          <w:sz w:val="28"/>
          <w:szCs w:val="28"/>
          <w:rtl/>
        </w:rPr>
        <w:t xml:space="preserve"> (</w:t>
      </w:r>
      <w:r w:rsidRPr="00E930FA">
        <w:rPr>
          <w:rFonts w:ascii="Calibri" w:hAnsi="Calibri" w:cs="FrankRuehl" w:hint="eastAsia"/>
          <w:sz w:val="28"/>
          <w:szCs w:val="28"/>
          <w:rtl/>
        </w:rPr>
        <w:t>הגם</w:t>
      </w:r>
      <w:r w:rsidRPr="00E930FA">
        <w:rPr>
          <w:rFonts w:ascii="Calibri" w:hAnsi="Calibri" w:cs="FrankRuehl"/>
          <w:sz w:val="28"/>
          <w:szCs w:val="28"/>
          <w:rtl/>
        </w:rPr>
        <w:t xml:space="preserve"> </w:t>
      </w:r>
      <w:r w:rsidRPr="00E930FA">
        <w:rPr>
          <w:rFonts w:ascii="Calibri" w:hAnsi="Calibri" w:cs="FrankRuehl" w:hint="eastAsia"/>
          <w:sz w:val="28"/>
          <w:szCs w:val="28"/>
          <w:rtl/>
        </w:rPr>
        <w:t>שבהכרעת</w:t>
      </w:r>
      <w:r w:rsidRPr="00E930FA">
        <w:rPr>
          <w:rFonts w:ascii="Calibri" w:hAnsi="Calibri" w:cs="FrankRuehl"/>
          <w:sz w:val="28"/>
          <w:szCs w:val="28"/>
          <w:rtl/>
        </w:rPr>
        <w:t xml:space="preserve"> </w:t>
      </w:r>
      <w:r w:rsidRPr="00E930FA">
        <w:rPr>
          <w:rFonts w:ascii="Calibri" w:hAnsi="Calibri" w:cs="FrankRuehl" w:hint="eastAsia"/>
          <w:sz w:val="28"/>
          <w:szCs w:val="28"/>
          <w:rtl/>
        </w:rPr>
        <w:t>הדין</w:t>
      </w:r>
      <w:r w:rsidRPr="00E930FA">
        <w:rPr>
          <w:rFonts w:ascii="Calibri" w:hAnsi="Calibri" w:cs="FrankRuehl"/>
          <w:sz w:val="28"/>
          <w:szCs w:val="28"/>
          <w:rtl/>
        </w:rPr>
        <w:t xml:space="preserve"> </w:t>
      </w:r>
      <w:r w:rsidRPr="00E930FA">
        <w:rPr>
          <w:rFonts w:ascii="Calibri" w:hAnsi="Calibri" w:cs="FrankRuehl" w:hint="eastAsia"/>
          <w:sz w:val="28"/>
          <w:szCs w:val="28"/>
          <w:rtl/>
        </w:rPr>
        <w:t>נדחתה</w:t>
      </w:r>
      <w:r w:rsidRPr="00E930FA">
        <w:rPr>
          <w:rFonts w:ascii="Calibri" w:hAnsi="Calibri" w:cs="FrankRuehl"/>
          <w:sz w:val="28"/>
          <w:szCs w:val="28"/>
          <w:rtl/>
        </w:rPr>
        <w:t xml:space="preserve"> </w:t>
      </w:r>
      <w:r w:rsidRPr="00E930FA">
        <w:rPr>
          <w:rFonts w:ascii="Calibri" w:hAnsi="Calibri" w:cs="FrankRuehl" w:hint="eastAsia"/>
          <w:sz w:val="28"/>
          <w:szCs w:val="28"/>
          <w:rtl/>
        </w:rPr>
        <w:t>גרסתו</w:t>
      </w:r>
      <w:r w:rsidRPr="00E930FA">
        <w:rPr>
          <w:rFonts w:ascii="Calibri" w:hAnsi="Calibri" w:cs="FrankRuehl"/>
          <w:sz w:val="28"/>
          <w:szCs w:val="28"/>
          <w:rtl/>
        </w:rPr>
        <w:t xml:space="preserve"> </w:t>
      </w:r>
      <w:r w:rsidRPr="00E930FA">
        <w:rPr>
          <w:rFonts w:ascii="Calibri" w:hAnsi="Calibri" w:cs="FrankRuehl" w:hint="eastAsia"/>
          <w:sz w:val="28"/>
          <w:szCs w:val="28"/>
          <w:rtl/>
        </w:rPr>
        <w:t>בנקודות</w:t>
      </w:r>
      <w:r w:rsidRPr="00E930FA">
        <w:rPr>
          <w:rFonts w:ascii="Calibri" w:hAnsi="Calibri" w:cs="FrankRuehl"/>
          <w:sz w:val="28"/>
          <w:szCs w:val="28"/>
          <w:rtl/>
        </w:rPr>
        <w:t xml:space="preserve"> </w:t>
      </w:r>
      <w:r w:rsidRPr="00E930FA">
        <w:rPr>
          <w:rFonts w:ascii="Calibri" w:hAnsi="Calibri" w:cs="FrankRuehl" w:hint="eastAsia"/>
          <w:sz w:val="28"/>
          <w:szCs w:val="28"/>
          <w:rtl/>
        </w:rPr>
        <w:t>שונות</w:t>
      </w:r>
      <w:r w:rsidRPr="00E930FA">
        <w:rPr>
          <w:rFonts w:ascii="Calibri" w:hAnsi="Calibri" w:cs="FrankRuehl"/>
          <w:sz w:val="28"/>
          <w:szCs w:val="28"/>
          <w:rtl/>
        </w:rPr>
        <w:t xml:space="preserve">); </w:t>
      </w:r>
      <w:r w:rsidRPr="00E930FA">
        <w:rPr>
          <w:rFonts w:ascii="Calibri" w:hAnsi="Calibri" w:cs="FrankRuehl" w:hint="eastAsia"/>
          <w:sz w:val="28"/>
          <w:szCs w:val="28"/>
          <w:rtl/>
        </w:rPr>
        <w:t>ומנגד</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לא</w:t>
      </w:r>
      <w:r w:rsidRPr="00E930FA">
        <w:rPr>
          <w:rFonts w:ascii="Calibri" w:hAnsi="Calibri" w:cs="FrankRuehl"/>
          <w:sz w:val="28"/>
          <w:szCs w:val="28"/>
          <w:rtl/>
        </w:rPr>
        <w:t xml:space="preserve"> </w:t>
      </w:r>
      <w:r w:rsidRPr="00E930FA">
        <w:rPr>
          <w:rFonts w:ascii="Calibri" w:hAnsi="Calibri" w:cs="FrankRuehl" w:hint="eastAsia"/>
          <w:sz w:val="28"/>
          <w:szCs w:val="28"/>
          <w:rtl/>
        </w:rPr>
        <w:t>מדובר</w:t>
      </w:r>
      <w:r w:rsidRPr="00E930FA">
        <w:rPr>
          <w:rFonts w:ascii="Calibri" w:hAnsi="Calibri" w:cs="FrankRuehl"/>
          <w:sz w:val="28"/>
          <w:szCs w:val="28"/>
          <w:rtl/>
        </w:rPr>
        <w:t xml:space="preserve"> </w:t>
      </w:r>
      <w:r w:rsidRPr="00E930FA">
        <w:rPr>
          <w:rFonts w:ascii="Calibri" w:hAnsi="Calibri" w:cs="FrankRuehl" w:hint="eastAsia"/>
          <w:sz w:val="28"/>
          <w:szCs w:val="28"/>
          <w:rtl/>
        </w:rPr>
        <w:t>בשיתוף</w:t>
      </w:r>
      <w:r w:rsidRPr="00E930FA">
        <w:rPr>
          <w:rFonts w:ascii="Calibri" w:hAnsi="Calibri" w:cs="FrankRuehl"/>
          <w:sz w:val="28"/>
          <w:szCs w:val="28"/>
          <w:rtl/>
        </w:rPr>
        <w:t xml:space="preserve"> </w:t>
      </w:r>
      <w:r w:rsidRPr="00E930FA">
        <w:rPr>
          <w:rFonts w:ascii="Calibri" w:hAnsi="Calibri" w:cs="FrankRuehl" w:hint="eastAsia"/>
          <w:sz w:val="28"/>
          <w:szCs w:val="28"/>
          <w:rtl/>
        </w:rPr>
        <w:t>פעולה</w:t>
      </w:r>
      <w:r w:rsidRPr="00E930FA">
        <w:rPr>
          <w:rFonts w:ascii="Calibri" w:hAnsi="Calibri" w:cs="FrankRuehl"/>
          <w:sz w:val="28"/>
          <w:szCs w:val="28"/>
          <w:rtl/>
        </w:rPr>
        <w:t xml:space="preserve"> </w:t>
      </w:r>
      <w:r w:rsidRPr="00E930FA">
        <w:rPr>
          <w:rFonts w:ascii="Calibri" w:hAnsi="Calibri" w:cs="FrankRuehl" w:hint="eastAsia"/>
          <w:sz w:val="28"/>
          <w:szCs w:val="28"/>
          <w:rtl/>
        </w:rPr>
        <w:t>אקטיבי</w:t>
      </w:r>
      <w:r w:rsidRPr="00E930FA">
        <w:rPr>
          <w:rFonts w:ascii="Calibri" w:hAnsi="Calibri" w:cs="FrankRuehl"/>
          <w:sz w:val="28"/>
          <w:szCs w:val="28"/>
          <w:rtl/>
        </w:rPr>
        <w:t xml:space="preserve"> </w:t>
      </w:r>
      <w:r w:rsidRPr="00E930FA">
        <w:rPr>
          <w:rFonts w:ascii="Calibri" w:hAnsi="Calibri" w:cs="FrankRuehl" w:hint="eastAsia"/>
          <w:sz w:val="28"/>
          <w:szCs w:val="28"/>
          <w:rtl/>
        </w:rPr>
        <w:t>עם</w:t>
      </w:r>
      <w:r w:rsidRPr="00E930FA">
        <w:rPr>
          <w:rFonts w:ascii="Calibri" w:hAnsi="Calibri" w:cs="FrankRuehl"/>
          <w:sz w:val="28"/>
          <w:szCs w:val="28"/>
          <w:rtl/>
        </w:rPr>
        <w:t xml:space="preserve"> </w:t>
      </w:r>
      <w:r w:rsidRPr="00E930FA">
        <w:rPr>
          <w:rFonts w:ascii="Calibri" w:hAnsi="Calibri" w:cs="FrankRuehl" w:hint="eastAsia"/>
          <w:sz w:val="28"/>
          <w:szCs w:val="28"/>
          <w:rtl/>
        </w:rPr>
        <w:t>רשויות</w:t>
      </w:r>
      <w:r w:rsidRPr="00E930FA">
        <w:rPr>
          <w:rFonts w:ascii="Calibri" w:hAnsi="Calibri" w:cs="FrankRuehl"/>
          <w:sz w:val="28"/>
          <w:szCs w:val="28"/>
          <w:rtl/>
        </w:rPr>
        <w:t xml:space="preserve"> </w:t>
      </w:r>
      <w:r w:rsidRPr="00E930FA">
        <w:rPr>
          <w:rFonts w:ascii="Calibri" w:hAnsi="Calibri" w:cs="FrankRuehl" w:hint="eastAsia"/>
          <w:sz w:val="28"/>
          <w:szCs w:val="28"/>
          <w:rtl/>
        </w:rPr>
        <w:t>אכיפת</w:t>
      </w:r>
      <w:r w:rsidRPr="00E930FA">
        <w:rPr>
          <w:rFonts w:ascii="Calibri" w:hAnsi="Calibri" w:cs="FrankRuehl"/>
          <w:sz w:val="28"/>
          <w:szCs w:val="28"/>
          <w:rtl/>
        </w:rPr>
        <w:t xml:space="preserve"> </w:t>
      </w:r>
      <w:r w:rsidRPr="00E930FA">
        <w:rPr>
          <w:rFonts w:ascii="Calibri" w:hAnsi="Calibri" w:cs="FrankRuehl" w:hint="eastAsia"/>
          <w:sz w:val="28"/>
          <w:szCs w:val="28"/>
          <w:rtl/>
        </w:rPr>
        <w:t>החוק</w:t>
      </w:r>
      <w:r w:rsidRPr="00E930FA">
        <w:rPr>
          <w:rFonts w:ascii="Calibri" w:hAnsi="Calibri" w:cs="FrankRuehl"/>
          <w:sz w:val="28"/>
          <w:szCs w:val="28"/>
          <w:rtl/>
        </w:rPr>
        <w:t xml:space="preserve">, </w:t>
      </w:r>
      <w:r w:rsidRPr="00E930FA">
        <w:rPr>
          <w:rFonts w:ascii="Calibri" w:hAnsi="Calibri" w:cs="FrankRuehl" w:hint="eastAsia"/>
          <w:sz w:val="28"/>
          <w:szCs w:val="28"/>
          <w:rtl/>
        </w:rPr>
        <w:t>העשוי</w:t>
      </w:r>
      <w:r w:rsidRPr="00E930FA">
        <w:rPr>
          <w:rFonts w:ascii="Calibri" w:hAnsi="Calibri" w:cs="FrankRuehl"/>
          <w:sz w:val="28"/>
          <w:szCs w:val="28"/>
          <w:rtl/>
        </w:rPr>
        <w:t xml:space="preserve"> </w:t>
      </w:r>
      <w:r w:rsidRPr="00E930FA">
        <w:rPr>
          <w:rFonts w:ascii="Calibri" w:hAnsi="Calibri" w:cs="FrankRuehl" w:hint="eastAsia"/>
          <w:sz w:val="28"/>
          <w:szCs w:val="28"/>
          <w:rtl/>
        </w:rPr>
        <w:t>להביא</w:t>
      </w:r>
      <w:r w:rsidRPr="00E930FA">
        <w:rPr>
          <w:rFonts w:ascii="Calibri" w:hAnsi="Calibri" w:cs="FrankRuehl"/>
          <w:sz w:val="28"/>
          <w:szCs w:val="28"/>
          <w:rtl/>
        </w:rPr>
        <w:t xml:space="preserve"> </w:t>
      </w:r>
      <w:r w:rsidRPr="00E930FA">
        <w:rPr>
          <w:rFonts w:ascii="Calibri" w:hAnsi="Calibri" w:cs="FrankRuehl" w:hint="eastAsia"/>
          <w:sz w:val="28"/>
          <w:szCs w:val="28"/>
          <w:rtl/>
        </w:rPr>
        <w:t>להקלה</w:t>
      </w:r>
      <w:r w:rsidRPr="00E930FA">
        <w:rPr>
          <w:rFonts w:ascii="Calibri" w:hAnsi="Calibri" w:cs="FrankRuehl"/>
          <w:sz w:val="28"/>
          <w:szCs w:val="28"/>
          <w:rtl/>
        </w:rPr>
        <w:t xml:space="preserve"> </w:t>
      </w:r>
      <w:r w:rsidRPr="00E930FA">
        <w:rPr>
          <w:rFonts w:ascii="Calibri" w:hAnsi="Calibri" w:cs="FrankRuehl" w:hint="eastAsia"/>
          <w:sz w:val="28"/>
          <w:szCs w:val="28"/>
          <w:rtl/>
        </w:rPr>
        <w:t>משמעותית</w:t>
      </w:r>
      <w:r w:rsidRPr="00E930FA">
        <w:rPr>
          <w:rFonts w:ascii="Calibri" w:hAnsi="Calibri" w:cs="FrankRuehl"/>
          <w:sz w:val="28"/>
          <w:szCs w:val="28"/>
          <w:rtl/>
        </w:rPr>
        <w:t xml:space="preserve"> </w:t>
      </w:r>
      <w:r w:rsidRPr="00E930FA">
        <w:rPr>
          <w:rFonts w:ascii="Calibri" w:hAnsi="Calibri" w:cs="FrankRuehl" w:hint="eastAsia"/>
          <w:sz w:val="28"/>
          <w:szCs w:val="28"/>
          <w:rtl/>
        </w:rPr>
        <w:t>בעונש</w:t>
      </w:r>
      <w:r w:rsidRPr="00E930FA">
        <w:rPr>
          <w:rFonts w:ascii="Calibri" w:hAnsi="Calibri" w:cs="FrankRuehl"/>
          <w:sz w:val="28"/>
          <w:szCs w:val="28"/>
          <w:rtl/>
        </w:rPr>
        <w:t xml:space="preserve">. </w:t>
      </w:r>
      <w:r w:rsidRPr="00E930FA">
        <w:rPr>
          <w:rFonts w:ascii="Calibri" w:hAnsi="Calibri" w:cs="FrankRuehl" w:hint="eastAsia"/>
          <w:sz w:val="28"/>
          <w:szCs w:val="28"/>
          <w:rtl/>
        </w:rPr>
        <w:t>קביעות</w:t>
      </w:r>
      <w:r w:rsidRPr="00E930FA">
        <w:rPr>
          <w:rFonts w:ascii="Calibri" w:hAnsi="Calibri" w:cs="FrankRuehl"/>
          <w:sz w:val="28"/>
          <w:szCs w:val="28"/>
          <w:rtl/>
        </w:rPr>
        <w:t xml:space="preserve"> </w:t>
      </w:r>
      <w:r w:rsidRPr="00E930FA">
        <w:rPr>
          <w:rFonts w:ascii="Calibri" w:hAnsi="Calibri" w:cs="FrankRuehl" w:hint="eastAsia"/>
          <w:sz w:val="28"/>
          <w:szCs w:val="28"/>
          <w:rtl/>
        </w:rPr>
        <w:t>נוספות</w:t>
      </w:r>
      <w:r w:rsidRPr="00E930FA">
        <w:rPr>
          <w:rFonts w:ascii="Calibri" w:hAnsi="Calibri" w:cs="FrankRuehl"/>
          <w:sz w:val="28"/>
          <w:szCs w:val="28"/>
          <w:rtl/>
        </w:rPr>
        <w:t xml:space="preserve"> </w:t>
      </w:r>
      <w:r w:rsidRPr="00E930FA">
        <w:rPr>
          <w:rFonts w:ascii="Calibri" w:hAnsi="Calibri" w:cs="FrankRuehl" w:hint="eastAsia"/>
          <w:sz w:val="28"/>
          <w:szCs w:val="28"/>
          <w:rtl/>
        </w:rPr>
        <w:t>בעניינו</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מר</w:t>
      </w:r>
      <w:r w:rsidRPr="00E930FA">
        <w:rPr>
          <w:rFonts w:ascii="Calibri" w:hAnsi="Calibri" w:cs="FrankRuehl"/>
          <w:sz w:val="28"/>
          <w:szCs w:val="28"/>
          <w:rtl/>
        </w:rPr>
        <w:t xml:space="preserve"> </w:t>
      </w:r>
      <w:r w:rsidRPr="00E930FA">
        <w:rPr>
          <w:rFonts w:ascii="Calibri" w:hAnsi="Calibri" w:cs="FrankRuehl" w:hint="eastAsia"/>
          <w:sz w:val="28"/>
          <w:szCs w:val="28"/>
          <w:rtl/>
        </w:rPr>
        <w:t>שניידמן</w:t>
      </w:r>
      <w:r w:rsidRPr="00E930FA">
        <w:rPr>
          <w:rFonts w:ascii="Calibri" w:hAnsi="Calibri" w:cs="FrankRuehl"/>
          <w:sz w:val="28"/>
          <w:szCs w:val="28"/>
          <w:rtl/>
        </w:rPr>
        <w:t xml:space="preserve">, </w:t>
      </w:r>
      <w:r w:rsidRPr="00E930FA">
        <w:rPr>
          <w:rFonts w:ascii="Calibri" w:hAnsi="Calibri" w:cs="FrankRuehl" w:hint="eastAsia"/>
          <w:sz w:val="28"/>
          <w:szCs w:val="28"/>
          <w:rtl/>
        </w:rPr>
        <w:t>ובעיקרם</w:t>
      </w:r>
      <w:r w:rsidRPr="00E930FA">
        <w:rPr>
          <w:rFonts w:ascii="Calibri" w:hAnsi="Calibri" w:cs="FrankRuehl"/>
          <w:sz w:val="28"/>
          <w:szCs w:val="28"/>
          <w:rtl/>
        </w:rPr>
        <w:t xml:space="preserve"> </w:t>
      </w:r>
      <w:r w:rsidRPr="00E930FA">
        <w:rPr>
          <w:rFonts w:ascii="Calibri" w:hAnsi="Calibri" w:cs="FrankRuehl" w:hint="eastAsia"/>
          <w:sz w:val="28"/>
          <w:szCs w:val="28"/>
          <w:rtl/>
        </w:rPr>
        <w:t>המניע</w:t>
      </w:r>
      <w:r w:rsidRPr="00E930FA">
        <w:rPr>
          <w:rFonts w:ascii="Calibri" w:hAnsi="Calibri" w:cs="FrankRuehl"/>
          <w:sz w:val="28"/>
          <w:szCs w:val="28"/>
          <w:rtl/>
        </w:rPr>
        <w:t xml:space="preserve"> </w:t>
      </w:r>
      <w:r w:rsidRPr="00E930FA">
        <w:rPr>
          <w:rFonts w:ascii="Calibri" w:hAnsi="Calibri" w:cs="FrankRuehl" w:hint="eastAsia"/>
          <w:sz w:val="28"/>
          <w:szCs w:val="28"/>
          <w:rtl/>
        </w:rPr>
        <w:t>הכספי</w:t>
      </w:r>
      <w:r w:rsidRPr="00E930FA">
        <w:rPr>
          <w:rFonts w:ascii="Calibri" w:hAnsi="Calibri" w:cs="FrankRuehl"/>
          <w:sz w:val="28"/>
          <w:szCs w:val="28"/>
          <w:rtl/>
        </w:rPr>
        <w:t xml:space="preserve"> </w:t>
      </w:r>
      <w:r w:rsidRPr="00E930FA">
        <w:rPr>
          <w:rFonts w:ascii="Calibri" w:hAnsi="Calibri" w:cs="FrankRuehl" w:hint="eastAsia"/>
          <w:sz w:val="28"/>
          <w:szCs w:val="28"/>
          <w:rtl/>
        </w:rPr>
        <w:t>לביצוע</w:t>
      </w:r>
      <w:r w:rsidRPr="00E930FA">
        <w:rPr>
          <w:rFonts w:ascii="Calibri" w:hAnsi="Calibri" w:cs="FrankRuehl"/>
          <w:sz w:val="28"/>
          <w:szCs w:val="28"/>
          <w:rtl/>
        </w:rPr>
        <w:t xml:space="preserve"> </w:t>
      </w:r>
      <w:r w:rsidRPr="00E930FA">
        <w:rPr>
          <w:rFonts w:ascii="Calibri" w:hAnsi="Calibri" w:cs="FrankRuehl" w:hint="eastAsia"/>
          <w:sz w:val="28"/>
          <w:szCs w:val="28"/>
          <w:rtl/>
        </w:rPr>
        <w:t>העבירה</w:t>
      </w:r>
      <w:r w:rsidRPr="00E930FA">
        <w:rPr>
          <w:rFonts w:ascii="Calibri" w:hAnsi="Calibri" w:cs="FrankRuehl"/>
          <w:sz w:val="28"/>
          <w:szCs w:val="28"/>
          <w:rtl/>
        </w:rPr>
        <w:t xml:space="preserve">, </w:t>
      </w:r>
      <w:r w:rsidRPr="00E930FA">
        <w:rPr>
          <w:rFonts w:ascii="Calibri" w:hAnsi="Calibri" w:cs="FrankRuehl" w:hint="eastAsia"/>
          <w:sz w:val="28"/>
          <w:szCs w:val="28"/>
          <w:rtl/>
        </w:rPr>
        <w:t>וחלוף</w:t>
      </w:r>
      <w:r w:rsidRPr="00E930FA">
        <w:rPr>
          <w:rFonts w:ascii="Calibri" w:hAnsi="Calibri" w:cs="FrankRuehl"/>
          <w:sz w:val="28"/>
          <w:szCs w:val="28"/>
          <w:rtl/>
        </w:rPr>
        <w:t xml:space="preserve"> </w:t>
      </w:r>
      <w:r w:rsidRPr="00E930FA">
        <w:rPr>
          <w:rFonts w:ascii="Calibri" w:hAnsi="Calibri" w:cs="FrankRuehl" w:hint="eastAsia"/>
          <w:sz w:val="28"/>
          <w:szCs w:val="28"/>
          <w:rtl/>
        </w:rPr>
        <w:t>הזמן</w:t>
      </w:r>
      <w:r w:rsidRPr="00E930FA">
        <w:rPr>
          <w:rFonts w:ascii="Calibri" w:hAnsi="Calibri" w:cs="FrankRuehl"/>
          <w:sz w:val="28"/>
          <w:szCs w:val="28"/>
          <w:rtl/>
        </w:rPr>
        <w:t xml:space="preserve">, </w:t>
      </w:r>
      <w:r w:rsidRPr="00E930FA">
        <w:rPr>
          <w:rFonts w:ascii="Calibri" w:hAnsi="Calibri" w:cs="FrankRuehl" w:hint="eastAsia"/>
          <w:sz w:val="28"/>
          <w:szCs w:val="28"/>
          <w:rtl/>
        </w:rPr>
        <w:t>יפות</w:t>
      </w:r>
      <w:r w:rsidRPr="00E930FA">
        <w:rPr>
          <w:rFonts w:ascii="Calibri" w:hAnsi="Calibri" w:cs="FrankRuehl"/>
          <w:sz w:val="28"/>
          <w:szCs w:val="28"/>
          <w:rtl/>
        </w:rPr>
        <w:t xml:space="preserve"> </w:t>
      </w:r>
      <w:r w:rsidRPr="00E930FA">
        <w:rPr>
          <w:rFonts w:ascii="Calibri" w:hAnsi="Calibri" w:cs="FrankRuehl" w:hint="eastAsia"/>
          <w:sz w:val="28"/>
          <w:szCs w:val="28"/>
          <w:rtl/>
        </w:rPr>
        <w:t>גם</w:t>
      </w:r>
      <w:r w:rsidRPr="00E930FA">
        <w:rPr>
          <w:rFonts w:ascii="Calibri" w:hAnsi="Calibri" w:cs="FrankRuehl"/>
          <w:sz w:val="28"/>
          <w:szCs w:val="28"/>
          <w:rtl/>
        </w:rPr>
        <w:t xml:space="preserve"> </w:t>
      </w:r>
      <w:r w:rsidRPr="00E930FA">
        <w:rPr>
          <w:rFonts w:ascii="Calibri" w:hAnsi="Calibri" w:cs="FrankRuehl" w:hint="eastAsia"/>
          <w:sz w:val="28"/>
          <w:szCs w:val="28"/>
          <w:rtl/>
        </w:rPr>
        <w:t>בעניינו</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מר</w:t>
      </w:r>
      <w:r w:rsidRPr="00E930FA">
        <w:rPr>
          <w:rFonts w:ascii="Calibri" w:hAnsi="Calibri" w:cs="FrankRuehl"/>
          <w:sz w:val="28"/>
          <w:szCs w:val="28"/>
          <w:rtl/>
        </w:rPr>
        <w:t xml:space="preserve"> </w:t>
      </w:r>
      <w:r w:rsidRPr="00E930FA">
        <w:rPr>
          <w:rFonts w:ascii="Calibri" w:hAnsi="Calibri" w:cs="FrankRuehl" w:hint="eastAsia"/>
          <w:sz w:val="28"/>
          <w:szCs w:val="28"/>
          <w:rtl/>
        </w:rPr>
        <w:t>קינן</w:t>
      </w:r>
      <w:r w:rsidRPr="00E930FA">
        <w:rPr>
          <w:rFonts w:ascii="Calibri" w:hAnsi="Calibri" w:cs="FrankRuehl"/>
          <w:sz w:val="28"/>
          <w:szCs w:val="28"/>
          <w:rtl/>
        </w:rPr>
        <w:t xml:space="preserve">. </w:t>
      </w:r>
    </w:p>
    <w:p w:rsidR="00E930FA" w:rsidRPr="00E930FA" w:rsidRDefault="00E930FA" w:rsidP="00E930FA">
      <w:pPr>
        <w:spacing w:line="360" w:lineRule="auto"/>
        <w:jc w:val="both"/>
        <w:rPr>
          <w:rFonts w:ascii="Calibri" w:hAnsi="Calibri" w:cs="FrankRuehl"/>
          <w:sz w:val="28"/>
          <w:szCs w:val="28"/>
          <w:rtl/>
        </w:rPr>
      </w:pPr>
    </w:p>
    <w:p w:rsidR="00E930FA" w:rsidRPr="00E930FA" w:rsidRDefault="00E930FA" w:rsidP="00E930FA">
      <w:pPr>
        <w:spacing w:line="360" w:lineRule="auto"/>
        <w:jc w:val="both"/>
        <w:rPr>
          <w:rFonts w:ascii="Calibri" w:hAnsi="Calibri" w:cs="FrankRuehl"/>
          <w:sz w:val="28"/>
          <w:szCs w:val="28"/>
          <w:rtl/>
        </w:rPr>
      </w:pPr>
      <w:r w:rsidRPr="00E930FA">
        <w:rPr>
          <w:rFonts w:ascii="Calibri" w:hAnsi="Calibri" w:cs="FrankRuehl"/>
          <w:sz w:val="28"/>
          <w:szCs w:val="28"/>
          <w:rtl/>
        </w:rPr>
        <w:t xml:space="preserve">84. </w:t>
      </w:r>
      <w:r w:rsidRPr="00E930FA">
        <w:rPr>
          <w:rFonts w:ascii="Calibri" w:hAnsi="Calibri" w:cs="FrankRuehl" w:hint="eastAsia"/>
          <w:sz w:val="28"/>
          <w:szCs w:val="28"/>
          <w:rtl/>
        </w:rPr>
        <w:t>בה</w:t>
      </w:r>
      <w:r w:rsidRPr="00E930FA">
        <w:rPr>
          <w:rFonts w:ascii="Calibri" w:hAnsi="Calibri" w:cs="FrankRuehl"/>
          <w:sz w:val="28"/>
          <w:szCs w:val="28"/>
          <w:rtl/>
        </w:rPr>
        <w:t xml:space="preserve"> </w:t>
      </w:r>
      <w:r w:rsidRPr="00E930FA">
        <w:rPr>
          <w:rFonts w:ascii="Calibri" w:hAnsi="Calibri" w:cs="FrankRuehl" w:hint="eastAsia"/>
          <w:sz w:val="28"/>
          <w:szCs w:val="28"/>
          <w:rtl/>
        </w:rPr>
        <w:t>בעת</w:t>
      </w:r>
      <w:r w:rsidRPr="00E930FA">
        <w:rPr>
          <w:rFonts w:ascii="Calibri" w:hAnsi="Calibri" w:cs="FrankRuehl"/>
          <w:sz w:val="28"/>
          <w:szCs w:val="28"/>
          <w:rtl/>
        </w:rPr>
        <w:t xml:space="preserve">, </w:t>
      </w:r>
      <w:r w:rsidRPr="00E930FA">
        <w:rPr>
          <w:rFonts w:ascii="Calibri" w:hAnsi="Calibri" w:cs="FrankRuehl" w:hint="eastAsia"/>
          <w:sz w:val="28"/>
          <w:szCs w:val="28"/>
          <w:rtl/>
        </w:rPr>
        <w:t>הוצגו</w:t>
      </w:r>
      <w:r w:rsidRPr="00E930FA">
        <w:rPr>
          <w:rFonts w:ascii="Calibri" w:hAnsi="Calibri" w:cs="FrankRuehl"/>
          <w:sz w:val="28"/>
          <w:szCs w:val="28"/>
          <w:rtl/>
        </w:rPr>
        <w:t xml:space="preserve"> </w:t>
      </w:r>
      <w:r w:rsidRPr="00E930FA">
        <w:rPr>
          <w:rFonts w:ascii="Calibri" w:hAnsi="Calibri" w:cs="FrankRuehl" w:hint="eastAsia"/>
          <w:sz w:val="28"/>
          <w:szCs w:val="28"/>
          <w:rtl/>
        </w:rPr>
        <w:t>בעניינו</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מר</w:t>
      </w:r>
      <w:r w:rsidRPr="00E930FA">
        <w:rPr>
          <w:rFonts w:ascii="Calibri" w:hAnsi="Calibri" w:cs="FrankRuehl"/>
          <w:sz w:val="28"/>
          <w:szCs w:val="28"/>
          <w:rtl/>
        </w:rPr>
        <w:t xml:space="preserve"> </w:t>
      </w:r>
      <w:r w:rsidRPr="00E930FA">
        <w:rPr>
          <w:rFonts w:ascii="Calibri" w:hAnsi="Calibri" w:cs="FrankRuehl" w:hint="eastAsia"/>
          <w:sz w:val="28"/>
          <w:szCs w:val="28"/>
          <w:rtl/>
        </w:rPr>
        <w:t>קינן</w:t>
      </w:r>
      <w:r w:rsidRPr="00E930FA">
        <w:rPr>
          <w:rFonts w:ascii="Calibri" w:hAnsi="Calibri" w:cs="FrankRuehl"/>
          <w:sz w:val="28"/>
          <w:szCs w:val="28"/>
          <w:rtl/>
        </w:rPr>
        <w:t xml:space="preserve"> </w:t>
      </w:r>
      <w:r w:rsidRPr="00E930FA">
        <w:rPr>
          <w:rFonts w:ascii="Calibri" w:hAnsi="Calibri" w:cs="FrankRuehl" w:hint="eastAsia"/>
          <w:sz w:val="28"/>
          <w:szCs w:val="28"/>
          <w:rtl/>
        </w:rPr>
        <w:t>ראיות</w:t>
      </w:r>
      <w:r w:rsidRPr="00E930FA">
        <w:rPr>
          <w:rFonts w:ascii="Calibri" w:hAnsi="Calibri" w:cs="FrankRuehl"/>
          <w:sz w:val="28"/>
          <w:szCs w:val="28"/>
          <w:rtl/>
        </w:rPr>
        <w:t xml:space="preserve"> </w:t>
      </w:r>
      <w:r w:rsidRPr="00E930FA">
        <w:rPr>
          <w:rFonts w:ascii="Calibri" w:hAnsi="Calibri" w:cs="FrankRuehl" w:hint="eastAsia"/>
          <w:sz w:val="28"/>
          <w:szCs w:val="28"/>
          <w:rtl/>
        </w:rPr>
        <w:t>המלמדות</w:t>
      </w:r>
      <w:r w:rsidRPr="00E930FA">
        <w:rPr>
          <w:rFonts w:ascii="Calibri" w:hAnsi="Calibri" w:cs="FrankRuehl"/>
          <w:sz w:val="28"/>
          <w:szCs w:val="28"/>
          <w:rtl/>
        </w:rPr>
        <w:t xml:space="preserve"> </w:t>
      </w:r>
      <w:r w:rsidRPr="00E930FA">
        <w:rPr>
          <w:rFonts w:ascii="Calibri" w:hAnsi="Calibri" w:cs="FrankRuehl" w:hint="eastAsia"/>
          <w:sz w:val="28"/>
          <w:szCs w:val="28"/>
          <w:rtl/>
        </w:rPr>
        <w:t>על</w:t>
      </w:r>
      <w:r w:rsidRPr="00E930FA">
        <w:rPr>
          <w:rFonts w:ascii="Calibri" w:hAnsi="Calibri" w:cs="FrankRuehl"/>
          <w:sz w:val="28"/>
          <w:szCs w:val="28"/>
          <w:rtl/>
        </w:rPr>
        <w:t xml:space="preserve"> </w:t>
      </w:r>
      <w:r w:rsidRPr="00E930FA">
        <w:rPr>
          <w:rFonts w:ascii="Calibri" w:hAnsi="Calibri" w:cs="FrankRuehl" w:hint="eastAsia"/>
          <w:sz w:val="28"/>
          <w:szCs w:val="28"/>
          <w:rtl/>
        </w:rPr>
        <w:t>נסיבות</w:t>
      </w:r>
      <w:r w:rsidRPr="00E930FA">
        <w:rPr>
          <w:rFonts w:ascii="Calibri" w:hAnsi="Calibri" w:cs="FrankRuehl"/>
          <w:sz w:val="28"/>
          <w:szCs w:val="28"/>
          <w:rtl/>
        </w:rPr>
        <w:t xml:space="preserve"> </w:t>
      </w:r>
      <w:r w:rsidRPr="00E930FA">
        <w:rPr>
          <w:rFonts w:ascii="Calibri" w:hAnsi="Calibri" w:cs="FrankRuehl" w:hint="eastAsia"/>
          <w:sz w:val="28"/>
          <w:szCs w:val="28"/>
          <w:rtl/>
        </w:rPr>
        <w:t>יוצאות</w:t>
      </w:r>
      <w:r w:rsidRPr="00E930FA">
        <w:rPr>
          <w:rFonts w:ascii="Calibri" w:hAnsi="Calibri" w:cs="FrankRuehl"/>
          <w:sz w:val="28"/>
          <w:szCs w:val="28"/>
          <w:rtl/>
        </w:rPr>
        <w:t xml:space="preserve"> </w:t>
      </w:r>
      <w:r w:rsidRPr="00E930FA">
        <w:rPr>
          <w:rFonts w:ascii="Calibri" w:hAnsi="Calibri" w:cs="FrankRuehl" w:hint="eastAsia"/>
          <w:sz w:val="28"/>
          <w:szCs w:val="28"/>
          <w:rtl/>
        </w:rPr>
        <w:t>דופן</w:t>
      </w:r>
      <w:r w:rsidRPr="00E930FA">
        <w:rPr>
          <w:rFonts w:ascii="Calibri" w:hAnsi="Calibri" w:cs="FrankRuehl"/>
          <w:sz w:val="28"/>
          <w:szCs w:val="28"/>
          <w:rtl/>
        </w:rPr>
        <w:t xml:space="preserve">, </w:t>
      </w:r>
      <w:r w:rsidRPr="00E930FA">
        <w:rPr>
          <w:rFonts w:ascii="Calibri" w:hAnsi="Calibri" w:cs="FrankRuehl" w:hint="eastAsia"/>
          <w:sz w:val="28"/>
          <w:szCs w:val="28"/>
          <w:rtl/>
        </w:rPr>
        <w:t>ואף</w:t>
      </w:r>
      <w:r w:rsidRPr="00E930FA">
        <w:rPr>
          <w:rFonts w:ascii="Calibri" w:hAnsi="Calibri" w:cs="FrankRuehl"/>
          <w:sz w:val="28"/>
          <w:szCs w:val="28"/>
          <w:rtl/>
        </w:rPr>
        <w:t xml:space="preserve"> </w:t>
      </w:r>
      <w:r w:rsidRPr="00E930FA">
        <w:rPr>
          <w:rFonts w:ascii="Calibri" w:hAnsi="Calibri" w:cs="FrankRuehl" w:hint="eastAsia"/>
          <w:sz w:val="28"/>
          <w:szCs w:val="28"/>
          <w:rtl/>
        </w:rPr>
        <w:t>טראגיות</w:t>
      </w:r>
      <w:r w:rsidRPr="00E930FA">
        <w:rPr>
          <w:rFonts w:ascii="Calibri" w:hAnsi="Calibri" w:cs="FrankRuehl"/>
          <w:sz w:val="28"/>
          <w:szCs w:val="28"/>
          <w:rtl/>
        </w:rPr>
        <w:t xml:space="preserve">, </w:t>
      </w:r>
      <w:r w:rsidRPr="00E930FA">
        <w:rPr>
          <w:rFonts w:ascii="Calibri" w:hAnsi="Calibri" w:cs="FrankRuehl" w:hint="eastAsia"/>
          <w:sz w:val="28"/>
          <w:szCs w:val="28"/>
          <w:rtl/>
        </w:rPr>
        <w:t>הנוגעות</w:t>
      </w:r>
      <w:r w:rsidRPr="00E930FA">
        <w:rPr>
          <w:rFonts w:ascii="Calibri" w:hAnsi="Calibri" w:cs="FrankRuehl"/>
          <w:sz w:val="28"/>
          <w:szCs w:val="28"/>
          <w:rtl/>
        </w:rPr>
        <w:t xml:space="preserve"> </w:t>
      </w:r>
      <w:r w:rsidRPr="00E930FA">
        <w:rPr>
          <w:rFonts w:ascii="Calibri" w:hAnsi="Calibri" w:cs="FrankRuehl" w:hint="eastAsia"/>
          <w:sz w:val="28"/>
          <w:szCs w:val="28"/>
          <w:rtl/>
        </w:rPr>
        <w:t>למשפחתו</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מר</w:t>
      </w:r>
      <w:r w:rsidRPr="00E930FA">
        <w:rPr>
          <w:rFonts w:ascii="Calibri" w:hAnsi="Calibri" w:cs="FrankRuehl"/>
          <w:sz w:val="28"/>
          <w:szCs w:val="28"/>
          <w:rtl/>
        </w:rPr>
        <w:t xml:space="preserve"> </w:t>
      </w:r>
      <w:r w:rsidRPr="00E930FA">
        <w:rPr>
          <w:rFonts w:ascii="Calibri" w:hAnsi="Calibri" w:cs="FrankRuehl" w:hint="eastAsia"/>
          <w:sz w:val="28"/>
          <w:szCs w:val="28"/>
          <w:rtl/>
        </w:rPr>
        <w:t>קינן</w:t>
      </w:r>
      <w:r w:rsidRPr="00E930FA">
        <w:rPr>
          <w:rFonts w:ascii="Calibri" w:hAnsi="Calibri" w:cs="FrankRuehl"/>
          <w:sz w:val="28"/>
          <w:szCs w:val="28"/>
          <w:rtl/>
        </w:rPr>
        <w:t xml:space="preserve"> (</w:t>
      </w:r>
      <w:r w:rsidRPr="00E930FA">
        <w:rPr>
          <w:rFonts w:ascii="Calibri" w:hAnsi="Calibri" w:cs="FrankRuehl" w:hint="eastAsia"/>
          <w:sz w:val="28"/>
          <w:szCs w:val="28"/>
          <w:rtl/>
        </w:rPr>
        <w:t>ראו</w:t>
      </w:r>
      <w:r w:rsidRPr="00E930FA">
        <w:rPr>
          <w:rFonts w:ascii="Calibri" w:hAnsi="Calibri" w:cs="FrankRuehl"/>
          <w:sz w:val="28"/>
          <w:szCs w:val="28"/>
          <w:rtl/>
        </w:rPr>
        <w:t xml:space="preserve"> </w:t>
      </w:r>
      <w:r w:rsidRPr="00E930FA">
        <w:rPr>
          <w:rFonts w:ascii="Calibri" w:hAnsi="Calibri" w:cs="FrankRuehl" w:hint="eastAsia"/>
          <w:sz w:val="28"/>
          <w:szCs w:val="28"/>
          <w:rtl/>
        </w:rPr>
        <w:t>נ</w:t>
      </w:r>
      <w:r w:rsidRPr="00E930FA">
        <w:rPr>
          <w:rFonts w:ascii="Calibri" w:hAnsi="Calibri" w:cs="FrankRuehl"/>
          <w:sz w:val="28"/>
          <w:szCs w:val="28"/>
          <w:rtl/>
        </w:rPr>
        <w:t xml:space="preserve">/8, </w:t>
      </w:r>
      <w:r w:rsidRPr="00E930FA">
        <w:rPr>
          <w:rFonts w:ascii="Calibri" w:hAnsi="Calibri" w:cs="FrankRuehl" w:hint="eastAsia"/>
          <w:sz w:val="28"/>
          <w:szCs w:val="28"/>
          <w:rtl/>
        </w:rPr>
        <w:t>ובעדות</w:t>
      </w:r>
      <w:r w:rsidRPr="00E930FA">
        <w:rPr>
          <w:rFonts w:ascii="Calibri" w:hAnsi="Calibri" w:cs="FrankRuehl"/>
          <w:sz w:val="28"/>
          <w:szCs w:val="28"/>
          <w:rtl/>
        </w:rPr>
        <w:t xml:space="preserve"> </w:t>
      </w:r>
      <w:r w:rsidRPr="00E930FA">
        <w:rPr>
          <w:rFonts w:ascii="Calibri" w:hAnsi="Calibri" w:cs="FrankRuehl" w:hint="eastAsia"/>
          <w:sz w:val="28"/>
          <w:szCs w:val="28"/>
          <w:rtl/>
        </w:rPr>
        <w:t>הגב</w:t>
      </w:r>
      <w:r w:rsidRPr="00E930FA">
        <w:rPr>
          <w:rFonts w:ascii="Calibri" w:hAnsi="Calibri" w:cs="FrankRuehl"/>
          <w:sz w:val="28"/>
          <w:szCs w:val="28"/>
          <w:rtl/>
        </w:rPr>
        <w:t xml:space="preserve">' </w:t>
      </w:r>
      <w:r w:rsidRPr="00E930FA">
        <w:rPr>
          <w:rFonts w:ascii="Calibri" w:hAnsi="Calibri" w:cs="FrankRuehl" w:hint="eastAsia"/>
          <w:sz w:val="28"/>
          <w:szCs w:val="28"/>
          <w:rtl/>
        </w:rPr>
        <w:t>אילוז</w:t>
      </w:r>
      <w:r w:rsidRPr="00E930FA">
        <w:rPr>
          <w:rFonts w:ascii="Calibri" w:hAnsi="Calibri" w:cs="FrankRuehl"/>
          <w:sz w:val="28"/>
          <w:szCs w:val="28"/>
          <w:rtl/>
        </w:rPr>
        <w:t xml:space="preserve">). </w:t>
      </w:r>
      <w:r w:rsidRPr="00E930FA">
        <w:rPr>
          <w:rFonts w:ascii="Calibri" w:hAnsi="Calibri" w:cs="FrankRuehl" w:hint="eastAsia"/>
          <w:sz w:val="28"/>
          <w:szCs w:val="28"/>
          <w:rtl/>
        </w:rPr>
        <w:t>מטעמים</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צנעת</w:t>
      </w:r>
      <w:r w:rsidRPr="00E930FA">
        <w:rPr>
          <w:rFonts w:ascii="Calibri" w:hAnsi="Calibri" w:cs="FrankRuehl"/>
          <w:sz w:val="28"/>
          <w:szCs w:val="28"/>
          <w:rtl/>
        </w:rPr>
        <w:t xml:space="preserve"> </w:t>
      </w:r>
      <w:r w:rsidRPr="00E930FA">
        <w:rPr>
          <w:rFonts w:ascii="Calibri" w:hAnsi="Calibri" w:cs="FrankRuehl" w:hint="eastAsia"/>
          <w:sz w:val="28"/>
          <w:szCs w:val="28"/>
          <w:rtl/>
        </w:rPr>
        <w:t>הפרט</w:t>
      </w:r>
      <w:r w:rsidRPr="00E930FA">
        <w:rPr>
          <w:rFonts w:ascii="Calibri" w:hAnsi="Calibri" w:cs="FrankRuehl"/>
          <w:sz w:val="28"/>
          <w:szCs w:val="28"/>
          <w:rtl/>
        </w:rPr>
        <w:t xml:space="preserve">, </w:t>
      </w:r>
      <w:r w:rsidRPr="00E930FA">
        <w:rPr>
          <w:rFonts w:ascii="Calibri" w:hAnsi="Calibri" w:cs="FrankRuehl" w:hint="eastAsia"/>
          <w:sz w:val="28"/>
          <w:szCs w:val="28"/>
          <w:rtl/>
        </w:rPr>
        <w:t>איני</w:t>
      </w:r>
      <w:r w:rsidRPr="00E930FA">
        <w:rPr>
          <w:rFonts w:ascii="Calibri" w:hAnsi="Calibri" w:cs="FrankRuehl"/>
          <w:sz w:val="28"/>
          <w:szCs w:val="28"/>
          <w:rtl/>
        </w:rPr>
        <w:t xml:space="preserve"> </w:t>
      </w:r>
      <w:r w:rsidRPr="00E930FA">
        <w:rPr>
          <w:rFonts w:ascii="Calibri" w:hAnsi="Calibri" w:cs="FrankRuehl" w:hint="eastAsia"/>
          <w:sz w:val="28"/>
          <w:szCs w:val="28"/>
          <w:rtl/>
        </w:rPr>
        <w:t>מפרט</w:t>
      </w:r>
      <w:r w:rsidRPr="00E930FA">
        <w:rPr>
          <w:rFonts w:ascii="Calibri" w:hAnsi="Calibri" w:cs="FrankRuehl"/>
          <w:sz w:val="28"/>
          <w:szCs w:val="28"/>
          <w:rtl/>
        </w:rPr>
        <w:t xml:space="preserve"> </w:t>
      </w:r>
      <w:r w:rsidRPr="00E930FA">
        <w:rPr>
          <w:rFonts w:ascii="Calibri" w:hAnsi="Calibri" w:cs="FrankRuehl" w:hint="eastAsia"/>
          <w:sz w:val="28"/>
          <w:szCs w:val="28"/>
          <w:rtl/>
        </w:rPr>
        <w:t>נסיבות</w:t>
      </w:r>
      <w:r w:rsidRPr="00E930FA">
        <w:rPr>
          <w:rFonts w:ascii="Calibri" w:hAnsi="Calibri" w:cs="FrankRuehl"/>
          <w:sz w:val="28"/>
          <w:szCs w:val="28"/>
          <w:rtl/>
        </w:rPr>
        <w:t xml:space="preserve"> </w:t>
      </w:r>
      <w:r w:rsidRPr="00E930FA">
        <w:rPr>
          <w:rFonts w:ascii="Calibri" w:hAnsi="Calibri" w:cs="FrankRuehl" w:hint="eastAsia"/>
          <w:sz w:val="28"/>
          <w:szCs w:val="28"/>
          <w:rtl/>
        </w:rPr>
        <w:t>אלה</w:t>
      </w:r>
      <w:r w:rsidRPr="00E930FA">
        <w:rPr>
          <w:rFonts w:ascii="Calibri" w:hAnsi="Calibri" w:cs="FrankRuehl"/>
          <w:sz w:val="28"/>
          <w:szCs w:val="28"/>
          <w:rtl/>
        </w:rPr>
        <w:t xml:space="preserve">. </w:t>
      </w:r>
      <w:r w:rsidRPr="00E930FA">
        <w:rPr>
          <w:rFonts w:ascii="Calibri" w:hAnsi="Calibri" w:cs="FrankRuehl" w:hint="eastAsia"/>
          <w:sz w:val="28"/>
          <w:szCs w:val="28"/>
          <w:rtl/>
        </w:rPr>
        <w:t>בהקשר</w:t>
      </w:r>
      <w:r w:rsidRPr="00E930FA">
        <w:rPr>
          <w:rFonts w:ascii="Calibri" w:hAnsi="Calibri" w:cs="FrankRuehl"/>
          <w:sz w:val="28"/>
          <w:szCs w:val="28"/>
          <w:rtl/>
        </w:rPr>
        <w:t xml:space="preserve"> </w:t>
      </w:r>
      <w:r w:rsidRPr="00E930FA">
        <w:rPr>
          <w:rFonts w:ascii="Calibri" w:hAnsi="Calibri" w:cs="FrankRuehl" w:hint="eastAsia"/>
          <w:sz w:val="28"/>
          <w:szCs w:val="28"/>
          <w:rtl/>
        </w:rPr>
        <w:t>זה</w:t>
      </w:r>
      <w:r w:rsidRPr="00E930FA">
        <w:rPr>
          <w:rFonts w:ascii="Calibri" w:hAnsi="Calibri" w:cs="FrankRuehl"/>
          <w:sz w:val="28"/>
          <w:szCs w:val="28"/>
          <w:rtl/>
        </w:rPr>
        <w:t xml:space="preserve">, </w:t>
      </w:r>
      <w:r w:rsidRPr="00E930FA">
        <w:rPr>
          <w:rFonts w:ascii="Calibri" w:hAnsi="Calibri" w:cs="FrankRuehl" w:hint="eastAsia"/>
          <w:sz w:val="28"/>
          <w:szCs w:val="28"/>
          <w:rtl/>
        </w:rPr>
        <w:t>אין</w:t>
      </w:r>
      <w:r w:rsidRPr="00E930FA">
        <w:rPr>
          <w:rFonts w:ascii="Calibri" w:hAnsi="Calibri" w:cs="FrankRuehl"/>
          <w:sz w:val="28"/>
          <w:szCs w:val="28"/>
          <w:rtl/>
        </w:rPr>
        <w:t xml:space="preserve"> </w:t>
      </w:r>
      <w:r w:rsidRPr="00E930FA">
        <w:rPr>
          <w:rFonts w:ascii="Calibri" w:hAnsi="Calibri" w:cs="FrankRuehl" w:hint="eastAsia"/>
          <w:sz w:val="28"/>
          <w:szCs w:val="28"/>
          <w:rtl/>
        </w:rPr>
        <w:t>מחלוקת</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הפגיעה</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העונש</w:t>
      </w:r>
      <w:r w:rsidRPr="00E930FA">
        <w:rPr>
          <w:rFonts w:ascii="Calibri" w:hAnsi="Calibri" w:cs="FrankRuehl"/>
          <w:sz w:val="28"/>
          <w:szCs w:val="28"/>
          <w:rtl/>
        </w:rPr>
        <w:t xml:space="preserve"> </w:t>
      </w:r>
      <w:r w:rsidRPr="00E930FA">
        <w:rPr>
          <w:rFonts w:ascii="Calibri" w:hAnsi="Calibri" w:cs="FrankRuehl" w:hint="eastAsia"/>
          <w:sz w:val="28"/>
          <w:szCs w:val="28"/>
          <w:rtl/>
        </w:rPr>
        <w:t>במשפחת</w:t>
      </w:r>
      <w:r w:rsidRPr="00E930FA">
        <w:rPr>
          <w:rFonts w:ascii="Calibri" w:hAnsi="Calibri" w:cs="FrankRuehl"/>
          <w:sz w:val="28"/>
          <w:szCs w:val="28"/>
          <w:rtl/>
        </w:rPr>
        <w:t xml:space="preserve"> </w:t>
      </w:r>
      <w:r w:rsidRPr="00E930FA">
        <w:rPr>
          <w:rFonts w:ascii="Calibri" w:hAnsi="Calibri" w:cs="FrankRuehl" w:hint="eastAsia"/>
          <w:sz w:val="28"/>
          <w:szCs w:val="28"/>
          <w:rtl/>
        </w:rPr>
        <w:t>הנאשם</w:t>
      </w:r>
      <w:r w:rsidRPr="00E930FA">
        <w:rPr>
          <w:rFonts w:ascii="Calibri" w:hAnsi="Calibri" w:cs="FrankRuehl"/>
          <w:sz w:val="28"/>
          <w:szCs w:val="28"/>
          <w:rtl/>
        </w:rPr>
        <w:t xml:space="preserve"> </w:t>
      </w:r>
      <w:r w:rsidRPr="00E930FA">
        <w:rPr>
          <w:rFonts w:ascii="Calibri" w:hAnsi="Calibri" w:cs="FrankRuehl" w:hint="eastAsia"/>
          <w:sz w:val="28"/>
          <w:szCs w:val="28"/>
          <w:rtl/>
        </w:rPr>
        <w:t>עלולה</w:t>
      </w:r>
      <w:r w:rsidRPr="00E930FA">
        <w:rPr>
          <w:rFonts w:ascii="Calibri" w:hAnsi="Calibri" w:cs="FrankRuehl"/>
          <w:sz w:val="28"/>
          <w:szCs w:val="28"/>
          <w:rtl/>
        </w:rPr>
        <w:t xml:space="preserve"> </w:t>
      </w:r>
      <w:r w:rsidRPr="00E930FA">
        <w:rPr>
          <w:rFonts w:ascii="Calibri" w:hAnsi="Calibri" w:cs="FrankRuehl" w:hint="eastAsia"/>
          <w:sz w:val="28"/>
          <w:szCs w:val="28"/>
          <w:rtl/>
        </w:rPr>
        <w:t>להיות</w:t>
      </w:r>
      <w:r w:rsidRPr="00E930FA">
        <w:rPr>
          <w:rFonts w:ascii="Calibri" w:hAnsi="Calibri" w:cs="FrankRuehl"/>
          <w:sz w:val="28"/>
          <w:szCs w:val="28"/>
          <w:rtl/>
        </w:rPr>
        <w:t xml:space="preserve"> </w:t>
      </w:r>
      <w:r w:rsidRPr="00E930FA">
        <w:rPr>
          <w:rFonts w:ascii="Calibri" w:hAnsi="Calibri" w:cs="FrankRuehl" w:hint="eastAsia"/>
          <w:sz w:val="28"/>
          <w:szCs w:val="28"/>
          <w:rtl/>
        </w:rPr>
        <w:t>פגיעה</w:t>
      </w:r>
      <w:r w:rsidRPr="00E930FA">
        <w:rPr>
          <w:rFonts w:ascii="Calibri" w:hAnsi="Calibri" w:cs="FrankRuehl"/>
          <w:sz w:val="28"/>
          <w:szCs w:val="28"/>
          <w:rtl/>
        </w:rPr>
        <w:t xml:space="preserve"> </w:t>
      </w:r>
      <w:r w:rsidRPr="00E930FA">
        <w:rPr>
          <w:rFonts w:ascii="Calibri" w:hAnsi="Calibri" w:cs="FrankRuehl" w:hint="eastAsia"/>
          <w:sz w:val="28"/>
          <w:szCs w:val="28"/>
          <w:rtl/>
        </w:rPr>
        <w:t>משמעותית</w:t>
      </w:r>
      <w:r w:rsidRPr="00E930FA">
        <w:rPr>
          <w:rFonts w:ascii="Calibri" w:hAnsi="Calibri" w:cs="FrankRuehl"/>
          <w:sz w:val="28"/>
          <w:szCs w:val="28"/>
          <w:rtl/>
        </w:rPr>
        <w:t xml:space="preserve">. </w:t>
      </w:r>
      <w:r w:rsidRPr="00E930FA">
        <w:rPr>
          <w:rFonts w:ascii="Calibri" w:hAnsi="Calibri" w:cs="FrankRuehl" w:hint="eastAsia"/>
          <w:sz w:val="28"/>
          <w:szCs w:val="28"/>
          <w:rtl/>
        </w:rPr>
        <w:t>המאשימה</w:t>
      </w:r>
      <w:r w:rsidRPr="00E930FA">
        <w:rPr>
          <w:rFonts w:ascii="Calibri" w:hAnsi="Calibri" w:cs="FrankRuehl"/>
          <w:sz w:val="28"/>
          <w:szCs w:val="28"/>
          <w:rtl/>
        </w:rPr>
        <w:t xml:space="preserve"> </w:t>
      </w:r>
      <w:r w:rsidRPr="00E930FA">
        <w:rPr>
          <w:rFonts w:ascii="Calibri" w:hAnsi="Calibri" w:cs="FrankRuehl" w:hint="eastAsia"/>
          <w:sz w:val="28"/>
          <w:szCs w:val="28"/>
          <w:rtl/>
        </w:rPr>
        <w:t>מסכימה</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הדבר</w:t>
      </w:r>
      <w:r w:rsidRPr="00E930FA">
        <w:rPr>
          <w:rFonts w:ascii="Calibri" w:hAnsi="Calibri" w:cs="FrankRuehl"/>
          <w:sz w:val="28"/>
          <w:szCs w:val="28"/>
          <w:rtl/>
        </w:rPr>
        <w:t xml:space="preserve"> </w:t>
      </w:r>
      <w:r w:rsidRPr="00E930FA">
        <w:rPr>
          <w:rFonts w:ascii="Calibri" w:hAnsi="Calibri" w:cs="FrankRuehl" w:hint="eastAsia"/>
          <w:sz w:val="28"/>
          <w:szCs w:val="28"/>
          <w:rtl/>
        </w:rPr>
        <w:t>הינו</w:t>
      </w:r>
      <w:r w:rsidRPr="00E930FA">
        <w:rPr>
          <w:rFonts w:ascii="Calibri" w:hAnsi="Calibri" w:cs="FrankRuehl"/>
          <w:sz w:val="28"/>
          <w:szCs w:val="28"/>
          <w:rtl/>
        </w:rPr>
        <w:t xml:space="preserve"> </w:t>
      </w:r>
      <w:r w:rsidRPr="00E930FA">
        <w:rPr>
          <w:rFonts w:ascii="Calibri" w:hAnsi="Calibri" w:cs="FrankRuehl" w:hint="eastAsia"/>
          <w:sz w:val="28"/>
          <w:szCs w:val="28"/>
          <w:rtl/>
        </w:rPr>
        <w:t>שיקול</w:t>
      </w:r>
      <w:r w:rsidRPr="00E930FA">
        <w:rPr>
          <w:rFonts w:ascii="Calibri" w:hAnsi="Calibri" w:cs="FrankRuehl"/>
          <w:sz w:val="28"/>
          <w:szCs w:val="28"/>
          <w:rtl/>
        </w:rPr>
        <w:t xml:space="preserve"> "</w:t>
      </w:r>
      <w:r w:rsidRPr="00E930FA">
        <w:rPr>
          <w:rFonts w:ascii="Calibri" w:hAnsi="Calibri" w:cs="FrankRuehl" w:hint="eastAsia"/>
          <w:sz w:val="28"/>
          <w:szCs w:val="28"/>
          <w:rtl/>
        </w:rPr>
        <w:t>מאוד</w:t>
      </w:r>
      <w:r w:rsidRPr="00E930FA">
        <w:rPr>
          <w:rFonts w:ascii="Calibri" w:hAnsi="Calibri" w:cs="FrankRuehl"/>
          <w:sz w:val="28"/>
          <w:szCs w:val="28"/>
          <w:rtl/>
        </w:rPr>
        <w:t xml:space="preserve"> </w:t>
      </w:r>
      <w:r w:rsidRPr="00E930FA">
        <w:rPr>
          <w:rFonts w:ascii="Calibri" w:hAnsi="Calibri" w:cs="FrankRuehl" w:hint="eastAsia"/>
          <w:sz w:val="28"/>
          <w:szCs w:val="28"/>
          <w:rtl/>
        </w:rPr>
        <w:t>משמעותי</w:t>
      </w:r>
      <w:r w:rsidRPr="00E930FA">
        <w:rPr>
          <w:rFonts w:ascii="Calibri" w:hAnsi="Calibri" w:cs="FrankRuehl"/>
          <w:sz w:val="28"/>
          <w:szCs w:val="28"/>
          <w:rtl/>
        </w:rPr>
        <w:t xml:space="preserve">" </w:t>
      </w:r>
      <w:r w:rsidRPr="00E930FA">
        <w:rPr>
          <w:rFonts w:ascii="Calibri" w:hAnsi="Calibri" w:cs="FrankRuehl" w:hint="eastAsia"/>
          <w:sz w:val="28"/>
          <w:szCs w:val="28"/>
          <w:rtl/>
        </w:rPr>
        <w:t>לקולא</w:t>
      </w:r>
      <w:r w:rsidRPr="00E930FA">
        <w:rPr>
          <w:rFonts w:ascii="Calibri" w:hAnsi="Calibri" w:cs="FrankRuehl"/>
          <w:sz w:val="28"/>
          <w:szCs w:val="28"/>
          <w:rtl/>
        </w:rPr>
        <w:t xml:space="preserve">. </w:t>
      </w:r>
      <w:r w:rsidRPr="00E930FA">
        <w:rPr>
          <w:rFonts w:ascii="Calibri" w:hAnsi="Calibri" w:cs="FrankRuehl" w:hint="eastAsia"/>
          <w:sz w:val="28"/>
          <w:szCs w:val="28"/>
          <w:rtl/>
        </w:rPr>
        <w:t>לא</w:t>
      </w:r>
      <w:r w:rsidRPr="00E930FA">
        <w:rPr>
          <w:rFonts w:ascii="Calibri" w:hAnsi="Calibri" w:cs="FrankRuehl"/>
          <w:sz w:val="28"/>
          <w:szCs w:val="28"/>
          <w:rtl/>
        </w:rPr>
        <w:t xml:space="preserve"> </w:t>
      </w:r>
      <w:r w:rsidRPr="00E930FA">
        <w:rPr>
          <w:rFonts w:ascii="Calibri" w:hAnsi="Calibri" w:cs="FrankRuehl" w:hint="eastAsia"/>
          <w:sz w:val="28"/>
          <w:szCs w:val="28"/>
          <w:rtl/>
        </w:rPr>
        <w:t>למותר</w:t>
      </w:r>
      <w:r w:rsidRPr="00E930FA">
        <w:rPr>
          <w:rFonts w:ascii="Calibri" w:hAnsi="Calibri" w:cs="FrankRuehl"/>
          <w:sz w:val="28"/>
          <w:szCs w:val="28"/>
          <w:rtl/>
        </w:rPr>
        <w:t xml:space="preserve"> </w:t>
      </w:r>
      <w:r w:rsidRPr="00E930FA">
        <w:rPr>
          <w:rFonts w:ascii="Calibri" w:hAnsi="Calibri" w:cs="FrankRuehl" w:hint="eastAsia"/>
          <w:sz w:val="28"/>
          <w:szCs w:val="28"/>
          <w:rtl/>
        </w:rPr>
        <w:t>להעיר</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הגם</w:t>
      </w:r>
      <w:r w:rsidRPr="00E930FA">
        <w:rPr>
          <w:rFonts w:ascii="Calibri" w:hAnsi="Calibri" w:cs="FrankRuehl"/>
          <w:sz w:val="28"/>
          <w:szCs w:val="28"/>
          <w:rtl/>
        </w:rPr>
        <w:t xml:space="preserve"> </w:t>
      </w:r>
      <w:r w:rsidRPr="00E930FA">
        <w:rPr>
          <w:rFonts w:ascii="Calibri" w:hAnsi="Calibri" w:cs="FrankRuehl" w:hint="eastAsia"/>
          <w:sz w:val="28"/>
          <w:szCs w:val="28"/>
          <w:rtl/>
        </w:rPr>
        <w:t>שמתחם</w:t>
      </w:r>
      <w:r w:rsidRPr="00E930FA">
        <w:rPr>
          <w:rFonts w:ascii="Calibri" w:hAnsi="Calibri" w:cs="FrankRuehl"/>
          <w:sz w:val="28"/>
          <w:szCs w:val="28"/>
          <w:rtl/>
        </w:rPr>
        <w:t xml:space="preserve"> </w:t>
      </w:r>
      <w:r w:rsidRPr="00E930FA">
        <w:rPr>
          <w:rFonts w:ascii="Calibri" w:hAnsi="Calibri" w:cs="FrankRuehl" w:hint="eastAsia"/>
          <w:sz w:val="28"/>
          <w:szCs w:val="28"/>
          <w:rtl/>
        </w:rPr>
        <w:t>הענישה</w:t>
      </w:r>
      <w:r w:rsidRPr="00E930FA">
        <w:rPr>
          <w:rFonts w:ascii="Calibri" w:hAnsi="Calibri" w:cs="FrankRuehl"/>
          <w:sz w:val="28"/>
          <w:szCs w:val="28"/>
          <w:rtl/>
        </w:rPr>
        <w:t xml:space="preserve"> </w:t>
      </w:r>
      <w:r w:rsidRPr="00E930FA">
        <w:rPr>
          <w:rFonts w:ascii="Calibri" w:hAnsi="Calibri" w:cs="FrankRuehl" w:hint="eastAsia"/>
          <w:sz w:val="28"/>
          <w:szCs w:val="28"/>
          <w:rtl/>
        </w:rPr>
        <w:t>שהוצע</w:t>
      </w:r>
      <w:r w:rsidRPr="00E930FA">
        <w:rPr>
          <w:rFonts w:ascii="Calibri" w:hAnsi="Calibri" w:cs="FrankRuehl"/>
          <w:sz w:val="28"/>
          <w:szCs w:val="28"/>
          <w:rtl/>
        </w:rPr>
        <w:t xml:space="preserve"> </w:t>
      </w:r>
      <w:r w:rsidRPr="00E930FA">
        <w:rPr>
          <w:rFonts w:ascii="Calibri" w:hAnsi="Calibri" w:cs="FrankRuehl" w:hint="eastAsia"/>
          <w:sz w:val="28"/>
          <w:szCs w:val="28"/>
          <w:rtl/>
        </w:rPr>
        <w:t>על</w:t>
      </w:r>
      <w:r w:rsidRPr="00E930FA">
        <w:rPr>
          <w:rFonts w:ascii="Calibri" w:hAnsi="Calibri" w:cs="FrankRuehl"/>
          <w:sz w:val="28"/>
          <w:szCs w:val="28"/>
          <w:rtl/>
        </w:rPr>
        <w:t xml:space="preserve"> </w:t>
      </w:r>
      <w:r w:rsidRPr="00E930FA">
        <w:rPr>
          <w:rFonts w:ascii="Calibri" w:hAnsi="Calibri" w:cs="FrankRuehl" w:hint="eastAsia"/>
          <w:sz w:val="28"/>
          <w:szCs w:val="28"/>
          <w:rtl/>
        </w:rPr>
        <w:t>ידי</w:t>
      </w:r>
      <w:r w:rsidRPr="00E930FA">
        <w:rPr>
          <w:rFonts w:ascii="Calibri" w:hAnsi="Calibri" w:cs="FrankRuehl"/>
          <w:sz w:val="28"/>
          <w:szCs w:val="28"/>
          <w:rtl/>
        </w:rPr>
        <w:t xml:space="preserve"> </w:t>
      </w:r>
      <w:r w:rsidRPr="00E930FA">
        <w:rPr>
          <w:rFonts w:ascii="Calibri" w:hAnsi="Calibri" w:cs="FrankRuehl" w:hint="eastAsia"/>
          <w:sz w:val="28"/>
          <w:szCs w:val="28"/>
          <w:rtl/>
        </w:rPr>
        <w:t>המדינה</w:t>
      </w:r>
      <w:r w:rsidRPr="00E930FA">
        <w:rPr>
          <w:rFonts w:ascii="Calibri" w:hAnsi="Calibri" w:cs="FrankRuehl"/>
          <w:sz w:val="28"/>
          <w:szCs w:val="28"/>
          <w:rtl/>
        </w:rPr>
        <w:t xml:space="preserve"> </w:t>
      </w:r>
      <w:r w:rsidRPr="00E930FA">
        <w:rPr>
          <w:rFonts w:ascii="Calibri" w:hAnsi="Calibri" w:cs="FrankRuehl" w:hint="eastAsia"/>
          <w:sz w:val="28"/>
          <w:szCs w:val="28"/>
          <w:rtl/>
        </w:rPr>
        <w:t>בעניינו</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מר</w:t>
      </w:r>
      <w:r w:rsidRPr="00E930FA">
        <w:rPr>
          <w:rFonts w:ascii="Calibri" w:hAnsi="Calibri" w:cs="FrankRuehl"/>
          <w:sz w:val="28"/>
          <w:szCs w:val="28"/>
          <w:rtl/>
        </w:rPr>
        <w:t xml:space="preserve"> </w:t>
      </w:r>
      <w:r w:rsidRPr="00E930FA">
        <w:rPr>
          <w:rFonts w:ascii="Calibri" w:hAnsi="Calibri" w:cs="FrankRuehl" w:hint="eastAsia"/>
          <w:sz w:val="28"/>
          <w:szCs w:val="28"/>
          <w:rtl/>
        </w:rPr>
        <w:t>קינן</w:t>
      </w:r>
      <w:r w:rsidRPr="00E930FA">
        <w:rPr>
          <w:rFonts w:ascii="Calibri" w:hAnsi="Calibri" w:cs="FrankRuehl"/>
          <w:sz w:val="28"/>
          <w:szCs w:val="28"/>
          <w:rtl/>
        </w:rPr>
        <w:t xml:space="preserve"> </w:t>
      </w:r>
      <w:r w:rsidRPr="00E930FA">
        <w:rPr>
          <w:rFonts w:ascii="Calibri" w:hAnsi="Calibri" w:cs="FrankRuehl" w:hint="eastAsia"/>
          <w:sz w:val="28"/>
          <w:szCs w:val="28"/>
          <w:rtl/>
        </w:rPr>
        <w:t>לא</w:t>
      </w:r>
      <w:r w:rsidRPr="00E930FA">
        <w:rPr>
          <w:rFonts w:ascii="Calibri" w:hAnsi="Calibri" w:cs="FrankRuehl"/>
          <w:sz w:val="28"/>
          <w:szCs w:val="28"/>
          <w:rtl/>
        </w:rPr>
        <w:t xml:space="preserve"> </w:t>
      </w:r>
      <w:r w:rsidRPr="00E930FA">
        <w:rPr>
          <w:rFonts w:ascii="Calibri" w:hAnsi="Calibri" w:cs="FrankRuehl" w:hint="eastAsia"/>
          <w:sz w:val="28"/>
          <w:szCs w:val="28"/>
          <w:rtl/>
        </w:rPr>
        <w:t>התקבל</w:t>
      </w:r>
      <w:r w:rsidRPr="00E930FA">
        <w:rPr>
          <w:rFonts w:ascii="Calibri" w:hAnsi="Calibri" w:cs="FrankRuehl"/>
          <w:sz w:val="28"/>
          <w:szCs w:val="28"/>
          <w:rtl/>
        </w:rPr>
        <w:t xml:space="preserve"> </w:t>
      </w:r>
      <w:r w:rsidRPr="00E930FA">
        <w:rPr>
          <w:rFonts w:ascii="Calibri" w:hAnsi="Calibri" w:cs="FrankRuehl" w:hint="eastAsia"/>
          <w:sz w:val="28"/>
          <w:szCs w:val="28"/>
          <w:rtl/>
        </w:rPr>
        <w:t>על</w:t>
      </w:r>
      <w:r w:rsidRPr="00E930FA">
        <w:rPr>
          <w:rFonts w:ascii="Calibri" w:hAnsi="Calibri" w:cs="FrankRuehl"/>
          <w:sz w:val="28"/>
          <w:szCs w:val="28"/>
          <w:rtl/>
        </w:rPr>
        <w:t xml:space="preserve"> </w:t>
      </w:r>
      <w:r w:rsidRPr="00E930FA">
        <w:rPr>
          <w:rFonts w:ascii="Calibri" w:hAnsi="Calibri" w:cs="FrankRuehl" w:hint="eastAsia"/>
          <w:sz w:val="28"/>
          <w:szCs w:val="28"/>
          <w:rtl/>
        </w:rPr>
        <w:t>ידי</w:t>
      </w:r>
      <w:r w:rsidRPr="00E930FA">
        <w:rPr>
          <w:rFonts w:ascii="Calibri" w:hAnsi="Calibri" w:cs="FrankRuehl"/>
          <w:sz w:val="28"/>
          <w:szCs w:val="28"/>
          <w:rtl/>
        </w:rPr>
        <w:t xml:space="preserve">, </w:t>
      </w:r>
      <w:r w:rsidRPr="00E930FA">
        <w:rPr>
          <w:rFonts w:ascii="Calibri" w:hAnsi="Calibri" w:cs="FrankRuehl" w:hint="eastAsia"/>
          <w:sz w:val="28"/>
          <w:szCs w:val="28"/>
          <w:rtl/>
        </w:rPr>
        <w:t>אני</w:t>
      </w:r>
      <w:r w:rsidRPr="00E930FA">
        <w:rPr>
          <w:rFonts w:ascii="Calibri" w:hAnsi="Calibri" w:cs="FrankRuehl"/>
          <w:sz w:val="28"/>
          <w:szCs w:val="28"/>
          <w:rtl/>
        </w:rPr>
        <w:t xml:space="preserve"> </w:t>
      </w:r>
      <w:r w:rsidRPr="00E930FA">
        <w:rPr>
          <w:rFonts w:ascii="Calibri" w:hAnsi="Calibri" w:cs="FrankRuehl" w:hint="eastAsia"/>
          <w:sz w:val="28"/>
          <w:szCs w:val="28"/>
          <w:rtl/>
        </w:rPr>
        <w:t>מייחס</w:t>
      </w:r>
      <w:r w:rsidRPr="00E930FA">
        <w:rPr>
          <w:rFonts w:ascii="Calibri" w:hAnsi="Calibri" w:cs="FrankRuehl"/>
          <w:sz w:val="28"/>
          <w:szCs w:val="28"/>
          <w:rtl/>
        </w:rPr>
        <w:t xml:space="preserve"> </w:t>
      </w:r>
      <w:r w:rsidRPr="00E930FA">
        <w:rPr>
          <w:rFonts w:ascii="Calibri" w:hAnsi="Calibri" w:cs="FrankRuehl" w:hint="eastAsia"/>
          <w:sz w:val="28"/>
          <w:szCs w:val="28"/>
          <w:rtl/>
        </w:rPr>
        <w:t>חשיבות</w:t>
      </w:r>
      <w:r w:rsidRPr="00E930FA">
        <w:rPr>
          <w:rFonts w:ascii="Calibri" w:hAnsi="Calibri" w:cs="FrankRuehl"/>
          <w:sz w:val="28"/>
          <w:szCs w:val="28"/>
          <w:rtl/>
        </w:rPr>
        <w:t xml:space="preserve"> </w:t>
      </w:r>
      <w:r w:rsidRPr="00E930FA">
        <w:rPr>
          <w:rFonts w:ascii="Calibri" w:hAnsi="Calibri" w:cs="FrankRuehl" w:hint="eastAsia"/>
          <w:sz w:val="28"/>
          <w:szCs w:val="28"/>
          <w:rtl/>
        </w:rPr>
        <w:t>לכך</w:t>
      </w:r>
      <w:r w:rsidRPr="00E930FA">
        <w:rPr>
          <w:rFonts w:ascii="Calibri" w:hAnsi="Calibri" w:cs="FrankRuehl"/>
          <w:sz w:val="28"/>
          <w:szCs w:val="28"/>
          <w:rtl/>
        </w:rPr>
        <w:t xml:space="preserve"> </w:t>
      </w:r>
      <w:r w:rsidRPr="00E930FA">
        <w:rPr>
          <w:rFonts w:ascii="Calibri" w:hAnsi="Calibri" w:cs="FrankRuehl" w:hint="eastAsia"/>
          <w:sz w:val="28"/>
          <w:szCs w:val="28"/>
          <w:rtl/>
        </w:rPr>
        <w:t>שלשיטת</w:t>
      </w:r>
      <w:r w:rsidRPr="00E930FA">
        <w:rPr>
          <w:rFonts w:ascii="Calibri" w:hAnsi="Calibri" w:cs="FrankRuehl"/>
          <w:sz w:val="28"/>
          <w:szCs w:val="28"/>
          <w:rtl/>
        </w:rPr>
        <w:t xml:space="preserve"> </w:t>
      </w:r>
      <w:r w:rsidRPr="00E930FA">
        <w:rPr>
          <w:rFonts w:ascii="Calibri" w:hAnsi="Calibri" w:cs="FrankRuehl" w:hint="eastAsia"/>
          <w:sz w:val="28"/>
          <w:szCs w:val="28"/>
          <w:rtl/>
        </w:rPr>
        <w:t>המאשימה</w:t>
      </w:r>
      <w:r w:rsidRPr="00E930FA">
        <w:rPr>
          <w:rFonts w:ascii="Calibri" w:hAnsi="Calibri" w:cs="FrankRuehl"/>
          <w:sz w:val="28"/>
          <w:szCs w:val="28"/>
          <w:rtl/>
        </w:rPr>
        <w:t xml:space="preserve">, </w:t>
      </w:r>
      <w:r w:rsidRPr="00E930FA">
        <w:rPr>
          <w:rFonts w:ascii="Calibri" w:hAnsi="Calibri" w:cs="FrankRuehl" w:hint="eastAsia"/>
          <w:sz w:val="28"/>
          <w:szCs w:val="28"/>
          <w:rtl/>
        </w:rPr>
        <w:t>יש</w:t>
      </w:r>
      <w:r w:rsidRPr="00E930FA">
        <w:rPr>
          <w:rFonts w:ascii="Calibri" w:hAnsi="Calibri" w:cs="FrankRuehl"/>
          <w:sz w:val="28"/>
          <w:szCs w:val="28"/>
          <w:rtl/>
        </w:rPr>
        <w:t xml:space="preserve"> </w:t>
      </w:r>
      <w:r w:rsidRPr="00E930FA">
        <w:rPr>
          <w:rFonts w:ascii="Calibri" w:hAnsi="Calibri" w:cs="FrankRuehl" w:hint="eastAsia"/>
          <w:sz w:val="28"/>
          <w:szCs w:val="28"/>
          <w:rtl/>
        </w:rPr>
        <w:t>להעמיד</w:t>
      </w:r>
      <w:r w:rsidRPr="00E930FA">
        <w:rPr>
          <w:rFonts w:ascii="Calibri" w:hAnsi="Calibri" w:cs="FrankRuehl"/>
          <w:sz w:val="28"/>
          <w:szCs w:val="28"/>
          <w:rtl/>
        </w:rPr>
        <w:t xml:space="preserve">  </w:t>
      </w:r>
      <w:r w:rsidRPr="00E930FA">
        <w:rPr>
          <w:rFonts w:ascii="Calibri" w:hAnsi="Calibri" w:cs="FrankRuehl" w:hint="eastAsia"/>
          <w:sz w:val="28"/>
          <w:szCs w:val="28"/>
          <w:rtl/>
        </w:rPr>
        <w:t>את</w:t>
      </w:r>
      <w:r w:rsidRPr="00E930FA">
        <w:rPr>
          <w:rFonts w:ascii="Calibri" w:hAnsi="Calibri" w:cs="FrankRuehl"/>
          <w:sz w:val="28"/>
          <w:szCs w:val="28"/>
          <w:rtl/>
        </w:rPr>
        <w:t xml:space="preserve"> </w:t>
      </w:r>
      <w:r w:rsidRPr="00E930FA">
        <w:rPr>
          <w:rFonts w:ascii="Calibri" w:hAnsi="Calibri" w:cs="FrankRuehl" w:hint="eastAsia"/>
          <w:sz w:val="28"/>
          <w:szCs w:val="28"/>
          <w:rtl/>
        </w:rPr>
        <w:t>העונש</w:t>
      </w:r>
      <w:r w:rsidRPr="00E930FA">
        <w:rPr>
          <w:rFonts w:ascii="Calibri" w:hAnsi="Calibri" w:cs="FrankRuehl"/>
          <w:sz w:val="28"/>
          <w:szCs w:val="28"/>
          <w:rtl/>
        </w:rPr>
        <w:t xml:space="preserve"> </w:t>
      </w:r>
      <w:r w:rsidRPr="00E930FA">
        <w:rPr>
          <w:rFonts w:ascii="Calibri" w:hAnsi="Calibri" w:cs="FrankRuehl" w:hint="eastAsia"/>
          <w:sz w:val="28"/>
          <w:szCs w:val="28"/>
          <w:rtl/>
        </w:rPr>
        <w:t>המתאים</w:t>
      </w:r>
      <w:r w:rsidRPr="00E930FA">
        <w:rPr>
          <w:rFonts w:ascii="Calibri" w:hAnsi="Calibri" w:cs="FrankRuehl"/>
          <w:sz w:val="28"/>
          <w:szCs w:val="28"/>
          <w:rtl/>
        </w:rPr>
        <w:t xml:space="preserve"> </w:t>
      </w:r>
      <w:r w:rsidRPr="00E930FA">
        <w:rPr>
          <w:rFonts w:ascii="Calibri" w:hAnsi="Calibri" w:cs="FrankRuehl" w:hint="eastAsia"/>
          <w:sz w:val="28"/>
          <w:szCs w:val="28"/>
          <w:rtl/>
        </w:rPr>
        <w:t>בעניינו</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מר</w:t>
      </w:r>
      <w:r w:rsidRPr="00E930FA">
        <w:rPr>
          <w:rFonts w:ascii="Calibri" w:hAnsi="Calibri" w:cs="FrankRuehl"/>
          <w:sz w:val="28"/>
          <w:szCs w:val="28"/>
          <w:rtl/>
        </w:rPr>
        <w:t xml:space="preserve"> </w:t>
      </w:r>
      <w:r w:rsidRPr="00E930FA">
        <w:rPr>
          <w:rFonts w:ascii="Calibri" w:hAnsi="Calibri" w:cs="FrankRuehl" w:hint="eastAsia"/>
          <w:sz w:val="28"/>
          <w:szCs w:val="28"/>
          <w:rtl/>
        </w:rPr>
        <w:t>קינן</w:t>
      </w:r>
      <w:r w:rsidRPr="00E930FA">
        <w:rPr>
          <w:rFonts w:ascii="Calibri" w:hAnsi="Calibri" w:cs="FrankRuehl"/>
          <w:sz w:val="28"/>
          <w:szCs w:val="28"/>
          <w:rtl/>
        </w:rPr>
        <w:t xml:space="preserve">, </w:t>
      </w:r>
      <w:r w:rsidRPr="00E930FA">
        <w:rPr>
          <w:rFonts w:ascii="Calibri" w:hAnsi="Calibri" w:cs="FrankRuehl" w:hint="eastAsia"/>
          <w:sz w:val="28"/>
          <w:szCs w:val="28"/>
          <w:rtl/>
        </w:rPr>
        <w:t>על</w:t>
      </w:r>
      <w:r w:rsidRPr="00E930FA">
        <w:rPr>
          <w:rFonts w:ascii="Calibri" w:hAnsi="Calibri" w:cs="FrankRuehl"/>
          <w:sz w:val="28"/>
          <w:szCs w:val="28"/>
          <w:rtl/>
        </w:rPr>
        <w:t xml:space="preserve"> </w:t>
      </w:r>
      <w:r w:rsidRPr="00E930FA">
        <w:rPr>
          <w:rFonts w:ascii="Calibri" w:hAnsi="Calibri" w:cs="FrankRuehl" w:hint="eastAsia"/>
          <w:sz w:val="28"/>
          <w:szCs w:val="28"/>
          <w:rtl/>
        </w:rPr>
        <w:t>הצד</w:t>
      </w:r>
      <w:r w:rsidRPr="00E930FA">
        <w:rPr>
          <w:rFonts w:ascii="Calibri" w:hAnsi="Calibri" w:cs="FrankRuehl"/>
          <w:sz w:val="28"/>
          <w:szCs w:val="28"/>
          <w:rtl/>
        </w:rPr>
        <w:t xml:space="preserve"> </w:t>
      </w:r>
      <w:r w:rsidRPr="00E930FA">
        <w:rPr>
          <w:rFonts w:ascii="Calibri" w:hAnsi="Calibri" w:cs="FrankRuehl" w:hint="eastAsia"/>
          <w:sz w:val="28"/>
          <w:szCs w:val="28"/>
          <w:rtl/>
        </w:rPr>
        <w:t>הנמוך</w:t>
      </w:r>
      <w:r w:rsidRPr="00E930FA">
        <w:rPr>
          <w:rFonts w:ascii="Calibri" w:hAnsi="Calibri" w:cs="FrankRuehl"/>
          <w:sz w:val="28"/>
          <w:szCs w:val="28"/>
          <w:rtl/>
        </w:rPr>
        <w:t xml:space="preserve"> </w:t>
      </w:r>
      <w:r w:rsidRPr="00E930FA">
        <w:rPr>
          <w:rFonts w:ascii="Calibri" w:hAnsi="Calibri" w:cs="FrankRuehl" w:hint="eastAsia"/>
          <w:sz w:val="28"/>
          <w:szCs w:val="28"/>
          <w:rtl/>
        </w:rPr>
        <w:t>במתחם</w:t>
      </w:r>
      <w:r w:rsidRPr="00E930FA">
        <w:rPr>
          <w:rFonts w:ascii="Calibri" w:hAnsi="Calibri" w:cs="FrankRuehl"/>
          <w:sz w:val="28"/>
          <w:szCs w:val="28"/>
          <w:rtl/>
        </w:rPr>
        <w:t xml:space="preserve"> </w:t>
      </w:r>
      <w:r w:rsidRPr="00E930FA">
        <w:rPr>
          <w:rFonts w:ascii="Calibri" w:hAnsi="Calibri" w:cs="FrankRuehl" w:hint="eastAsia"/>
          <w:sz w:val="28"/>
          <w:szCs w:val="28"/>
          <w:rtl/>
        </w:rPr>
        <w:t>הענישה</w:t>
      </w:r>
      <w:r w:rsidRPr="00E930FA">
        <w:rPr>
          <w:rFonts w:ascii="Calibri" w:hAnsi="Calibri" w:cs="FrankRuehl"/>
          <w:sz w:val="28"/>
          <w:szCs w:val="28"/>
          <w:rtl/>
        </w:rPr>
        <w:t xml:space="preserve"> </w:t>
      </w:r>
      <w:r w:rsidRPr="00E930FA">
        <w:rPr>
          <w:rFonts w:ascii="Calibri" w:hAnsi="Calibri" w:cs="FrankRuehl" w:hint="eastAsia"/>
          <w:sz w:val="28"/>
          <w:szCs w:val="28"/>
          <w:rtl/>
        </w:rPr>
        <w:t>הרלוונטי</w:t>
      </w:r>
      <w:r w:rsidRPr="00E930FA">
        <w:rPr>
          <w:rFonts w:ascii="Calibri" w:hAnsi="Calibri" w:cs="FrankRuehl"/>
          <w:sz w:val="28"/>
          <w:szCs w:val="28"/>
          <w:rtl/>
        </w:rPr>
        <w:t xml:space="preserve">. </w:t>
      </w:r>
    </w:p>
    <w:p w:rsidR="00E930FA" w:rsidRPr="00E930FA" w:rsidRDefault="00E930FA" w:rsidP="00E930FA">
      <w:pPr>
        <w:spacing w:line="360" w:lineRule="auto"/>
        <w:jc w:val="both"/>
        <w:rPr>
          <w:rFonts w:ascii="Calibri" w:hAnsi="Calibri" w:cs="FrankRuehl"/>
          <w:sz w:val="28"/>
          <w:szCs w:val="28"/>
          <w:rtl/>
        </w:rPr>
      </w:pPr>
    </w:p>
    <w:p w:rsidR="00E930FA" w:rsidRPr="00E930FA" w:rsidRDefault="00E930FA" w:rsidP="00E930FA">
      <w:pPr>
        <w:spacing w:line="360" w:lineRule="auto"/>
        <w:jc w:val="both"/>
        <w:rPr>
          <w:rFonts w:ascii="David" w:hAnsi="David" w:cs="FrankRuehl"/>
          <w:sz w:val="28"/>
          <w:szCs w:val="28"/>
          <w:rtl/>
        </w:rPr>
      </w:pPr>
      <w:r w:rsidRPr="00E930FA">
        <w:rPr>
          <w:rFonts w:ascii="Calibri" w:hAnsi="Calibri" w:cs="FrankRuehl"/>
          <w:sz w:val="28"/>
          <w:szCs w:val="28"/>
          <w:rtl/>
        </w:rPr>
        <w:t xml:space="preserve">85. </w:t>
      </w:r>
      <w:r w:rsidRPr="00E930FA">
        <w:rPr>
          <w:rFonts w:cs="FrankRuehl"/>
          <w:sz w:val="28"/>
          <w:szCs w:val="28"/>
          <w:rtl/>
        </w:rPr>
        <w:t>שקלתי, על רקע הנסיבות האמורות, האם מדובר במקרה בו יש הצדקה לסטות ממתחם הענישה. על פי המתווה שנקבע בתיקון 113 ל</w:t>
      </w:r>
      <w:hyperlink r:id="rId100" w:history="1">
        <w:r w:rsidR="001D525D" w:rsidRPr="001D525D">
          <w:rPr>
            <w:rFonts w:cs="FrankRuehl"/>
            <w:color w:val="0000FF"/>
            <w:sz w:val="28"/>
            <w:szCs w:val="28"/>
            <w:u w:val="single"/>
            <w:rtl/>
          </w:rPr>
          <w:t>חוק העונשין</w:t>
        </w:r>
      </w:hyperlink>
      <w:r w:rsidRPr="00E930FA">
        <w:rPr>
          <w:rFonts w:cs="FrankRuehl"/>
          <w:sz w:val="28"/>
          <w:szCs w:val="28"/>
          <w:rtl/>
        </w:rPr>
        <w:t>, נקודת המוצא לדיון נמצאת במתחם הענישה. עם זאת, במקרים נדירים ויוצאי דופן, זו אינה בהכרח נקודת הסיום. כך פסק בית המשפט העליון (כב' השופט ע' פוגלמן) לאחרונה ב</w:t>
      </w:r>
      <w:hyperlink r:id="rId101" w:history="1">
        <w:r w:rsidR="001D525D" w:rsidRPr="001D525D">
          <w:rPr>
            <w:rFonts w:cs="FrankRuehl"/>
            <w:color w:val="0000FF"/>
            <w:sz w:val="28"/>
            <w:szCs w:val="28"/>
            <w:u w:val="single"/>
            <w:rtl/>
          </w:rPr>
          <w:t>ע"פ 5669/14</w:t>
        </w:r>
      </w:hyperlink>
      <w:r w:rsidRPr="00E930FA">
        <w:rPr>
          <w:rFonts w:cs="FrankRuehl"/>
          <w:sz w:val="28"/>
          <w:szCs w:val="28"/>
          <w:rtl/>
        </w:rPr>
        <w:t xml:space="preserve"> </w:t>
      </w:r>
      <w:r w:rsidRPr="00E930FA">
        <w:rPr>
          <w:rFonts w:cs="Miriam"/>
          <w:rtl/>
        </w:rPr>
        <w:t>לופוליאנסקי נ' מדינת ישראל</w:t>
      </w:r>
      <w:r w:rsidRPr="00E930FA">
        <w:rPr>
          <w:rFonts w:cs="FrankRuehl"/>
          <w:sz w:val="28"/>
          <w:szCs w:val="28"/>
          <w:rtl/>
        </w:rPr>
        <w:t xml:space="preserve"> </w:t>
      </w:r>
      <w:r w:rsidR="004A528A" w:rsidRPr="004A528A">
        <w:rPr>
          <w:sz w:val="22"/>
          <w:rtl/>
        </w:rPr>
        <w:t xml:space="preserve">[פורסם בנבו] </w:t>
      </w:r>
      <w:r w:rsidRPr="00E930FA">
        <w:rPr>
          <w:rFonts w:cs="FrankRuehl"/>
          <w:sz w:val="28"/>
          <w:szCs w:val="28"/>
          <w:rtl/>
        </w:rPr>
        <w:t>(29.12.15). באותה פרשה קבע בית המשפט העליון, כי במקרים חריגים רשאי בית המשפט להטיל עונשים שאינם במסגרת מתחם העונש ההולם, וזאת "משיקולי צדק" (פסקה 214 לפסק הדין). חריג זה נגזר מן החובה לפעול על פי עקרונות המידתיות, הקבועים ב</w:t>
      </w:r>
      <w:hyperlink r:id="rId102" w:history="1">
        <w:r w:rsidR="001D525D" w:rsidRPr="001D525D">
          <w:rPr>
            <w:rFonts w:cs="FrankRuehl"/>
            <w:color w:val="0000FF"/>
            <w:sz w:val="28"/>
            <w:szCs w:val="28"/>
            <w:u w:val="single"/>
            <w:rtl/>
          </w:rPr>
          <w:t>חוק יסוד: כבוד האדם וחירותו</w:t>
        </w:r>
      </w:hyperlink>
      <w:r w:rsidRPr="00E930FA">
        <w:rPr>
          <w:rFonts w:cs="FrankRuehl"/>
          <w:sz w:val="28"/>
          <w:szCs w:val="28"/>
          <w:rtl/>
        </w:rPr>
        <w:t xml:space="preserve"> (שם, בפסקה 215). בהקשר זה עמד בית המשפט על הצורך בהתחשבות בשיקולים פרטניים הנוגעים לנאשם, "</w:t>
      </w:r>
      <w:r w:rsidRPr="00E930FA">
        <w:rPr>
          <w:rFonts w:ascii="David" w:hAnsi="David" w:cs="FrankRuehl"/>
          <w:sz w:val="28"/>
          <w:szCs w:val="28"/>
          <w:rtl/>
        </w:rPr>
        <w:t xml:space="preserve">כחלק מהתייחסות הוליסטית למכלול נסיבות חייו" (שם, בפסקה 216). הוטעם, כי הבנייה של תהליך הענישה אינה "מלאכה מתמטית" (שם, בפסקה 217). בתוך כך, בית המשפט חזר והדגיש, כי ההתחשבות בשיקולי צדק כאמור שמורה ל"מקרים חריגים וקיצוניים" (שם). מדובר ב"מקרים נדירים ויוצאי דופן", בהם נדרש "מיתון חריג ומיוחד של הגמול המצופה לנאשם" (בפסקה 217). מדובר ב"מקרים חריגים" (בפסקה 218). צוין במפורש, כי "פתח זה שאנו פותחים כאן לטובת חריגה ממתחם העונש ההולם – פתח צר הוא" (שם). </w:t>
      </w:r>
    </w:p>
    <w:p w:rsidR="00E930FA" w:rsidRPr="00E930FA" w:rsidRDefault="00E930FA" w:rsidP="00E930FA">
      <w:pPr>
        <w:spacing w:line="360" w:lineRule="auto"/>
        <w:jc w:val="both"/>
        <w:rPr>
          <w:rFonts w:ascii="David" w:hAnsi="David" w:cs="FrankRuehl"/>
          <w:sz w:val="28"/>
          <w:szCs w:val="28"/>
          <w:rtl/>
        </w:rPr>
      </w:pPr>
    </w:p>
    <w:p w:rsidR="00E930FA" w:rsidRPr="00E930FA" w:rsidRDefault="00E930FA" w:rsidP="00E930FA">
      <w:pPr>
        <w:spacing w:line="360" w:lineRule="auto"/>
        <w:jc w:val="both"/>
        <w:rPr>
          <w:rFonts w:ascii="David" w:hAnsi="David" w:cs="FrankRuehl"/>
          <w:sz w:val="28"/>
          <w:szCs w:val="28"/>
          <w:rtl/>
        </w:rPr>
      </w:pPr>
      <w:r w:rsidRPr="00E930FA">
        <w:rPr>
          <w:rFonts w:ascii="David" w:hAnsi="David" w:cs="FrankRuehl"/>
          <w:sz w:val="28"/>
          <w:szCs w:val="28"/>
          <w:rtl/>
        </w:rPr>
        <w:t xml:space="preserve">86. בית המשפט העליון לא קבע בהקשר זה רשימה סגורה של נסיבות העשויות להצדיק סטייה מן המתחם מטעמי צדק. בית המשפט הניח, בהקשר זה, כי אף שבאותו מקרה נדונה קטגוריה ספציפית של מקרים, בהם ענישה מאחורי סורג ובריח עלולה לקצר בצורה ניכרת את תוחלת חייו של נאשם שהורשע בדין, כי ככל שלא ייקבעו הנחיות מתאימות בחקיקה הראשית, "פסיקתנו תוסיף נדבכים נוספים להלכה זו" (בפסקה 220). </w:t>
      </w:r>
    </w:p>
    <w:p w:rsidR="00E930FA" w:rsidRPr="00E930FA" w:rsidRDefault="00E930FA" w:rsidP="00E930FA">
      <w:pPr>
        <w:spacing w:line="360" w:lineRule="auto"/>
        <w:jc w:val="both"/>
        <w:rPr>
          <w:rFonts w:ascii="David" w:hAnsi="David" w:cs="FrankRuehl"/>
          <w:sz w:val="28"/>
          <w:szCs w:val="28"/>
          <w:rtl/>
        </w:rPr>
      </w:pPr>
    </w:p>
    <w:p w:rsidR="00E930FA" w:rsidRPr="00E930FA" w:rsidRDefault="00E930FA" w:rsidP="00E930FA">
      <w:pPr>
        <w:spacing w:line="360" w:lineRule="auto"/>
        <w:jc w:val="both"/>
        <w:rPr>
          <w:rFonts w:ascii="Calibri" w:hAnsi="Calibri" w:cs="FrankRuehl"/>
          <w:sz w:val="28"/>
          <w:szCs w:val="28"/>
          <w:rtl/>
        </w:rPr>
      </w:pPr>
      <w:r w:rsidRPr="00E930FA">
        <w:rPr>
          <w:rFonts w:ascii="David" w:hAnsi="David" w:cs="FrankRuehl"/>
          <w:sz w:val="28"/>
          <w:szCs w:val="28"/>
          <w:rtl/>
        </w:rPr>
        <w:t>87. כעניין של יישום, עמד בית המשפט כי כאשר באים לשקול חריגה מטעמי צדק ממתחם העונש ההולם, יש "לאזן בין טעמי הצדק המצדיקים חריגה מן המתחם לבין חומרת המעשים שבהם הורשע הנאשם" (בפסקה 221). בהקשר זה באות בחשבון אפשרויות של הטלת עונש הנמוך במידתו מן הסף התחתון של מתחם הענישה (שם), כמו גם של הטלת עונש מתון יותר, מבחינת טיבו, מן הסף האמור (שם). בהקשר זה צוינה אפשרות של הימנעות מהשתת מאסר בפועל. צוין עוד, כי גם נאשם שמאסר "יסב לו סבל רב וייחודי", עלול להישלח למאסר בפועל מאחורי סורג ובריח (בפסקה 222). הוא הדין בנאשם שמצבו הבריאותי רעוע (שם). הנחת העבודה לעניין מצב רפואי היא, כי "גורמי הרפואה בשירות בתי הסוהר ערוכים לטפל באסירים במצבים רפואיים שונים, כולל כאלה שאינם פשוטים כלל ועיקר" (שם). נקבע כי את מצבו הרפואי של מי שהורשע בדין יש לאזן עם שיקולים רלוונטיים אחרים (שם), ובהם הסכנה הצפויה לשלום הציבור מן הנאשם. טענה לקיצור תוחלת חיים אינה מקנה "חסינות מפני עונש מאסר בפועל" (שם).</w:t>
      </w:r>
    </w:p>
    <w:p w:rsidR="00E930FA" w:rsidRPr="00E930FA" w:rsidRDefault="00E930FA" w:rsidP="00E930FA">
      <w:pPr>
        <w:spacing w:line="360" w:lineRule="auto"/>
        <w:jc w:val="both"/>
        <w:rPr>
          <w:rFonts w:ascii="Calibri" w:hAnsi="Calibri" w:cs="FrankRuehl"/>
          <w:sz w:val="28"/>
          <w:szCs w:val="28"/>
          <w:rtl/>
        </w:rPr>
      </w:pPr>
    </w:p>
    <w:p w:rsidR="00E930FA" w:rsidRPr="00E930FA" w:rsidRDefault="00E930FA" w:rsidP="00E930FA">
      <w:pPr>
        <w:spacing w:line="360" w:lineRule="auto"/>
        <w:jc w:val="both"/>
        <w:rPr>
          <w:rFonts w:ascii="Calibri" w:hAnsi="Calibri" w:cs="FrankRuehl"/>
          <w:sz w:val="28"/>
          <w:szCs w:val="28"/>
          <w:rtl/>
        </w:rPr>
      </w:pPr>
      <w:r w:rsidRPr="00E930FA">
        <w:rPr>
          <w:rFonts w:ascii="Calibri" w:hAnsi="Calibri" w:cs="FrankRuehl"/>
          <w:sz w:val="28"/>
          <w:szCs w:val="28"/>
          <w:rtl/>
        </w:rPr>
        <w:t xml:space="preserve">88. </w:t>
      </w:r>
      <w:r w:rsidRPr="00E930FA">
        <w:rPr>
          <w:rFonts w:ascii="Calibri" w:hAnsi="Calibri" w:cs="FrankRuehl" w:hint="eastAsia"/>
          <w:sz w:val="28"/>
          <w:szCs w:val="28"/>
          <w:rtl/>
        </w:rPr>
        <w:t>במקרה</w:t>
      </w:r>
      <w:r w:rsidRPr="00E930FA">
        <w:rPr>
          <w:rFonts w:ascii="Calibri" w:hAnsi="Calibri" w:cs="FrankRuehl"/>
          <w:sz w:val="28"/>
          <w:szCs w:val="28"/>
          <w:rtl/>
        </w:rPr>
        <w:t xml:space="preserve"> </w:t>
      </w:r>
      <w:r w:rsidRPr="00E930FA">
        <w:rPr>
          <w:rFonts w:ascii="Calibri" w:hAnsi="Calibri" w:cs="FrankRuehl" w:hint="eastAsia"/>
          <w:sz w:val="28"/>
          <w:szCs w:val="28"/>
          <w:rtl/>
        </w:rPr>
        <w:t>הנוכחי</w:t>
      </w:r>
      <w:r w:rsidRPr="00E930FA">
        <w:rPr>
          <w:rFonts w:ascii="Calibri" w:hAnsi="Calibri" w:cs="FrankRuehl"/>
          <w:sz w:val="28"/>
          <w:szCs w:val="28"/>
          <w:rtl/>
        </w:rPr>
        <w:t xml:space="preserve">, </w:t>
      </w:r>
      <w:r w:rsidRPr="00E930FA">
        <w:rPr>
          <w:rFonts w:ascii="Calibri" w:hAnsi="Calibri" w:cs="FrankRuehl" w:hint="eastAsia"/>
          <w:sz w:val="28"/>
          <w:szCs w:val="28"/>
          <w:rtl/>
        </w:rPr>
        <w:t>עולות</w:t>
      </w:r>
      <w:r w:rsidRPr="00E930FA">
        <w:rPr>
          <w:rFonts w:ascii="Calibri" w:hAnsi="Calibri" w:cs="FrankRuehl"/>
          <w:sz w:val="28"/>
          <w:szCs w:val="28"/>
          <w:rtl/>
        </w:rPr>
        <w:t xml:space="preserve"> </w:t>
      </w:r>
      <w:r w:rsidRPr="00E930FA">
        <w:rPr>
          <w:rFonts w:ascii="Calibri" w:hAnsi="Calibri" w:cs="FrankRuehl" w:hint="eastAsia"/>
          <w:sz w:val="28"/>
          <w:szCs w:val="28"/>
          <w:rtl/>
        </w:rPr>
        <w:t>מן</w:t>
      </w:r>
      <w:r w:rsidRPr="00E930FA">
        <w:rPr>
          <w:rFonts w:ascii="Calibri" w:hAnsi="Calibri" w:cs="FrankRuehl"/>
          <w:sz w:val="28"/>
          <w:szCs w:val="28"/>
          <w:rtl/>
        </w:rPr>
        <w:t xml:space="preserve"> </w:t>
      </w:r>
      <w:r w:rsidRPr="00E930FA">
        <w:rPr>
          <w:rFonts w:ascii="Calibri" w:hAnsi="Calibri" w:cs="FrankRuehl" w:hint="eastAsia"/>
          <w:sz w:val="28"/>
          <w:szCs w:val="28"/>
          <w:rtl/>
        </w:rPr>
        <w:t>החומר</w:t>
      </w:r>
      <w:r w:rsidRPr="00E930FA">
        <w:rPr>
          <w:rFonts w:ascii="Calibri" w:hAnsi="Calibri" w:cs="FrankRuehl"/>
          <w:sz w:val="28"/>
          <w:szCs w:val="28"/>
          <w:rtl/>
        </w:rPr>
        <w:t xml:space="preserve"> </w:t>
      </w:r>
      <w:r w:rsidRPr="00E930FA">
        <w:rPr>
          <w:rFonts w:ascii="Calibri" w:hAnsi="Calibri" w:cs="FrankRuehl" w:hint="eastAsia"/>
          <w:sz w:val="28"/>
          <w:szCs w:val="28"/>
          <w:rtl/>
        </w:rPr>
        <w:t>שבפניי</w:t>
      </w:r>
      <w:r w:rsidRPr="00E930FA">
        <w:rPr>
          <w:rFonts w:ascii="Calibri" w:hAnsi="Calibri" w:cs="FrankRuehl"/>
          <w:sz w:val="28"/>
          <w:szCs w:val="28"/>
          <w:rtl/>
        </w:rPr>
        <w:t xml:space="preserve"> </w:t>
      </w:r>
      <w:r w:rsidRPr="00E930FA">
        <w:rPr>
          <w:rFonts w:ascii="Calibri" w:hAnsi="Calibri" w:cs="FrankRuehl" w:hint="eastAsia"/>
          <w:sz w:val="28"/>
          <w:szCs w:val="28"/>
          <w:rtl/>
        </w:rPr>
        <w:t>נסיבות</w:t>
      </w:r>
      <w:r w:rsidRPr="00E930FA">
        <w:rPr>
          <w:rFonts w:ascii="Calibri" w:hAnsi="Calibri" w:cs="FrankRuehl"/>
          <w:sz w:val="28"/>
          <w:szCs w:val="28"/>
          <w:rtl/>
        </w:rPr>
        <w:t xml:space="preserve"> </w:t>
      </w:r>
      <w:r w:rsidRPr="00E930FA">
        <w:rPr>
          <w:rFonts w:ascii="Calibri" w:hAnsi="Calibri" w:cs="FrankRuehl" w:hint="eastAsia"/>
          <w:sz w:val="28"/>
          <w:szCs w:val="28"/>
          <w:rtl/>
        </w:rPr>
        <w:t>חריגות</w:t>
      </w:r>
      <w:r w:rsidRPr="00E930FA">
        <w:rPr>
          <w:rFonts w:ascii="Calibri" w:hAnsi="Calibri" w:cs="FrankRuehl"/>
          <w:sz w:val="28"/>
          <w:szCs w:val="28"/>
          <w:rtl/>
        </w:rPr>
        <w:t xml:space="preserve"> </w:t>
      </w:r>
      <w:r w:rsidRPr="00E930FA">
        <w:rPr>
          <w:rFonts w:ascii="Calibri" w:hAnsi="Calibri" w:cs="FrankRuehl" w:hint="eastAsia"/>
          <w:sz w:val="28"/>
          <w:szCs w:val="28"/>
          <w:rtl/>
        </w:rPr>
        <w:t>ביותר</w:t>
      </w:r>
      <w:r w:rsidRPr="00E930FA">
        <w:rPr>
          <w:rFonts w:ascii="Calibri" w:hAnsi="Calibri" w:cs="FrankRuehl"/>
          <w:sz w:val="28"/>
          <w:szCs w:val="28"/>
          <w:rtl/>
        </w:rPr>
        <w:t xml:space="preserve">, </w:t>
      </w:r>
      <w:r w:rsidRPr="00E930FA">
        <w:rPr>
          <w:rFonts w:ascii="Calibri" w:hAnsi="Calibri" w:cs="FrankRuehl" w:hint="eastAsia"/>
          <w:sz w:val="28"/>
          <w:szCs w:val="28"/>
          <w:rtl/>
        </w:rPr>
        <w:t>המלמדות</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הטלת</w:t>
      </w:r>
      <w:r w:rsidRPr="00E930FA">
        <w:rPr>
          <w:rFonts w:ascii="Calibri" w:hAnsi="Calibri" w:cs="FrankRuehl"/>
          <w:sz w:val="28"/>
          <w:szCs w:val="28"/>
          <w:rtl/>
        </w:rPr>
        <w:t xml:space="preserve"> </w:t>
      </w:r>
      <w:r w:rsidRPr="00E930FA">
        <w:rPr>
          <w:rFonts w:ascii="Calibri" w:hAnsi="Calibri" w:cs="FrankRuehl" w:hint="eastAsia"/>
          <w:sz w:val="28"/>
          <w:szCs w:val="28"/>
          <w:rtl/>
        </w:rPr>
        <w:t>עונש</w:t>
      </w:r>
      <w:r w:rsidRPr="00E930FA">
        <w:rPr>
          <w:rFonts w:ascii="Calibri" w:hAnsi="Calibri" w:cs="FrankRuehl"/>
          <w:sz w:val="28"/>
          <w:szCs w:val="28"/>
          <w:rtl/>
        </w:rPr>
        <w:t xml:space="preserve"> </w:t>
      </w:r>
      <w:r w:rsidRPr="00E930FA">
        <w:rPr>
          <w:rFonts w:ascii="Calibri" w:hAnsi="Calibri" w:cs="FrankRuehl" w:hint="eastAsia"/>
          <w:sz w:val="28"/>
          <w:szCs w:val="28"/>
          <w:rtl/>
        </w:rPr>
        <w:t>מאסר</w:t>
      </w:r>
      <w:r w:rsidRPr="00E930FA">
        <w:rPr>
          <w:rFonts w:ascii="Calibri" w:hAnsi="Calibri" w:cs="FrankRuehl"/>
          <w:sz w:val="28"/>
          <w:szCs w:val="28"/>
          <w:rtl/>
        </w:rPr>
        <w:t xml:space="preserve"> </w:t>
      </w:r>
      <w:r w:rsidRPr="00E930FA">
        <w:rPr>
          <w:rFonts w:ascii="Calibri" w:hAnsi="Calibri" w:cs="FrankRuehl" w:hint="eastAsia"/>
          <w:sz w:val="28"/>
          <w:szCs w:val="28"/>
          <w:rtl/>
        </w:rPr>
        <w:t>בפועל</w:t>
      </w:r>
      <w:r w:rsidRPr="00E930FA">
        <w:rPr>
          <w:rFonts w:ascii="Calibri" w:hAnsi="Calibri" w:cs="FrankRuehl"/>
          <w:sz w:val="28"/>
          <w:szCs w:val="28"/>
          <w:rtl/>
        </w:rPr>
        <w:t xml:space="preserve"> </w:t>
      </w:r>
      <w:r w:rsidRPr="00E930FA">
        <w:rPr>
          <w:rFonts w:ascii="Calibri" w:hAnsi="Calibri" w:cs="FrankRuehl" w:hint="eastAsia"/>
          <w:sz w:val="28"/>
          <w:szCs w:val="28"/>
          <w:rtl/>
        </w:rPr>
        <w:t>לריצוי</w:t>
      </w:r>
      <w:r w:rsidRPr="00E930FA">
        <w:rPr>
          <w:rFonts w:ascii="Calibri" w:hAnsi="Calibri" w:cs="FrankRuehl"/>
          <w:sz w:val="28"/>
          <w:szCs w:val="28"/>
          <w:rtl/>
        </w:rPr>
        <w:t xml:space="preserve"> </w:t>
      </w:r>
      <w:r w:rsidRPr="00E930FA">
        <w:rPr>
          <w:rFonts w:ascii="Calibri" w:hAnsi="Calibri" w:cs="FrankRuehl" w:hint="eastAsia"/>
          <w:sz w:val="28"/>
          <w:szCs w:val="28"/>
          <w:rtl/>
        </w:rPr>
        <w:t>בין</w:t>
      </w:r>
      <w:r w:rsidRPr="00E930FA">
        <w:rPr>
          <w:rFonts w:ascii="Calibri" w:hAnsi="Calibri" w:cs="FrankRuehl"/>
          <w:sz w:val="28"/>
          <w:szCs w:val="28"/>
          <w:rtl/>
        </w:rPr>
        <w:t xml:space="preserve"> </w:t>
      </w:r>
      <w:r w:rsidRPr="00E930FA">
        <w:rPr>
          <w:rFonts w:ascii="Calibri" w:hAnsi="Calibri" w:cs="FrankRuehl" w:hint="eastAsia"/>
          <w:sz w:val="28"/>
          <w:szCs w:val="28"/>
          <w:rtl/>
        </w:rPr>
        <w:t>כותלי</w:t>
      </w:r>
      <w:r w:rsidRPr="00E930FA">
        <w:rPr>
          <w:rFonts w:ascii="Calibri" w:hAnsi="Calibri" w:cs="FrankRuehl"/>
          <w:sz w:val="28"/>
          <w:szCs w:val="28"/>
          <w:rtl/>
        </w:rPr>
        <w:t xml:space="preserve"> </w:t>
      </w:r>
      <w:r w:rsidRPr="00E930FA">
        <w:rPr>
          <w:rFonts w:ascii="Calibri" w:hAnsi="Calibri" w:cs="FrankRuehl" w:hint="eastAsia"/>
          <w:sz w:val="28"/>
          <w:szCs w:val="28"/>
          <w:rtl/>
        </w:rPr>
        <w:t>הכלא</w:t>
      </w:r>
      <w:r w:rsidRPr="00E930FA">
        <w:rPr>
          <w:rFonts w:ascii="Calibri" w:hAnsi="Calibri" w:cs="FrankRuehl"/>
          <w:sz w:val="28"/>
          <w:szCs w:val="28"/>
          <w:rtl/>
        </w:rPr>
        <w:t xml:space="preserve">, </w:t>
      </w:r>
      <w:r w:rsidRPr="00E930FA">
        <w:rPr>
          <w:rFonts w:ascii="Calibri" w:hAnsi="Calibri" w:cs="FrankRuehl" w:hint="eastAsia"/>
          <w:sz w:val="28"/>
          <w:szCs w:val="28"/>
          <w:rtl/>
        </w:rPr>
        <w:t>ולו</w:t>
      </w:r>
      <w:r w:rsidRPr="00E930FA">
        <w:rPr>
          <w:rFonts w:ascii="Calibri" w:hAnsi="Calibri" w:cs="FrankRuehl"/>
          <w:sz w:val="28"/>
          <w:szCs w:val="28"/>
          <w:rtl/>
        </w:rPr>
        <w:t xml:space="preserve"> </w:t>
      </w:r>
      <w:r w:rsidRPr="00E930FA">
        <w:rPr>
          <w:rFonts w:ascii="Calibri" w:hAnsi="Calibri" w:cs="FrankRuehl" w:hint="eastAsia"/>
          <w:sz w:val="28"/>
          <w:szCs w:val="28"/>
          <w:rtl/>
        </w:rPr>
        <w:t>לפרק</w:t>
      </w:r>
      <w:r w:rsidRPr="00E930FA">
        <w:rPr>
          <w:rFonts w:ascii="Calibri" w:hAnsi="Calibri" w:cs="FrankRuehl"/>
          <w:sz w:val="28"/>
          <w:szCs w:val="28"/>
          <w:rtl/>
        </w:rPr>
        <w:t xml:space="preserve"> </w:t>
      </w:r>
      <w:r w:rsidRPr="00E930FA">
        <w:rPr>
          <w:rFonts w:ascii="Calibri" w:hAnsi="Calibri" w:cs="FrankRuehl" w:hint="eastAsia"/>
          <w:sz w:val="28"/>
          <w:szCs w:val="28"/>
          <w:rtl/>
        </w:rPr>
        <w:t>זמן</w:t>
      </w:r>
      <w:r w:rsidRPr="00E930FA">
        <w:rPr>
          <w:rFonts w:ascii="Calibri" w:hAnsi="Calibri" w:cs="FrankRuehl"/>
          <w:sz w:val="28"/>
          <w:szCs w:val="28"/>
          <w:rtl/>
        </w:rPr>
        <w:t xml:space="preserve"> </w:t>
      </w:r>
      <w:r w:rsidRPr="00E930FA">
        <w:rPr>
          <w:rFonts w:ascii="Calibri" w:hAnsi="Calibri" w:cs="FrankRuehl" w:hint="eastAsia"/>
          <w:sz w:val="28"/>
          <w:szCs w:val="28"/>
          <w:rtl/>
        </w:rPr>
        <w:t>קצר</w:t>
      </w:r>
      <w:r w:rsidRPr="00E930FA">
        <w:rPr>
          <w:rFonts w:ascii="Calibri" w:hAnsi="Calibri" w:cs="FrankRuehl"/>
          <w:sz w:val="28"/>
          <w:szCs w:val="28"/>
          <w:rtl/>
        </w:rPr>
        <w:t xml:space="preserve">, </w:t>
      </w:r>
      <w:r w:rsidRPr="00E930FA">
        <w:rPr>
          <w:rFonts w:ascii="Calibri" w:hAnsi="Calibri" w:cs="FrankRuehl" w:hint="eastAsia"/>
          <w:sz w:val="28"/>
          <w:szCs w:val="28"/>
          <w:rtl/>
        </w:rPr>
        <w:t>עלול</w:t>
      </w:r>
      <w:r w:rsidRPr="00E930FA">
        <w:rPr>
          <w:rFonts w:ascii="Calibri" w:hAnsi="Calibri" w:cs="FrankRuehl"/>
          <w:sz w:val="28"/>
          <w:szCs w:val="28"/>
          <w:rtl/>
        </w:rPr>
        <w:t xml:space="preserve"> </w:t>
      </w:r>
      <w:r w:rsidRPr="00E930FA">
        <w:rPr>
          <w:rFonts w:ascii="Calibri" w:hAnsi="Calibri" w:cs="FrankRuehl" w:hint="eastAsia"/>
          <w:sz w:val="28"/>
          <w:szCs w:val="28"/>
          <w:rtl/>
        </w:rPr>
        <w:t>לפגוע</w:t>
      </w:r>
      <w:r w:rsidRPr="00E930FA">
        <w:rPr>
          <w:rFonts w:ascii="Calibri" w:hAnsi="Calibri" w:cs="FrankRuehl"/>
          <w:sz w:val="28"/>
          <w:szCs w:val="28"/>
          <w:rtl/>
        </w:rPr>
        <w:t xml:space="preserve"> </w:t>
      </w:r>
      <w:r w:rsidRPr="00E930FA">
        <w:rPr>
          <w:rFonts w:ascii="Calibri" w:hAnsi="Calibri" w:cs="FrankRuehl" w:hint="eastAsia"/>
          <w:sz w:val="28"/>
          <w:szCs w:val="28"/>
          <w:rtl/>
        </w:rPr>
        <w:t>באופן</w:t>
      </w:r>
      <w:r w:rsidRPr="00E930FA">
        <w:rPr>
          <w:rFonts w:ascii="Calibri" w:hAnsi="Calibri" w:cs="FrankRuehl"/>
          <w:sz w:val="28"/>
          <w:szCs w:val="28"/>
          <w:rtl/>
        </w:rPr>
        <w:t xml:space="preserve"> </w:t>
      </w:r>
      <w:r w:rsidRPr="00E930FA">
        <w:rPr>
          <w:rFonts w:ascii="Calibri" w:hAnsi="Calibri" w:cs="FrankRuehl" w:hint="eastAsia"/>
          <w:sz w:val="28"/>
          <w:szCs w:val="28"/>
          <w:rtl/>
        </w:rPr>
        <w:t>בלתי</w:t>
      </w:r>
      <w:r w:rsidRPr="00E930FA">
        <w:rPr>
          <w:rFonts w:ascii="Calibri" w:hAnsi="Calibri" w:cs="FrankRuehl"/>
          <w:sz w:val="28"/>
          <w:szCs w:val="28"/>
          <w:rtl/>
        </w:rPr>
        <w:t xml:space="preserve"> </w:t>
      </w:r>
      <w:r w:rsidRPr="00E930FA">
        <w:rPr>
          <w:rFonts w:ascii="Calibri" w:hAnsi="Calibri" w:cs="FrankRuehl" w:hint="eastAsia"/>
          <w:sz w:val="28"/>
          <w:szCs w:val="28"/>
          <w:rtl/>
        </w:rPr>
        <w:t>מידתי</w:t>
      </w:r>
      <w:r w:rsidRPr="00E930FA">
        <w:rPr>
          <w:rFonts w:ascii="Calibri" w:hAnsi="Calibri" w:cs="FrankRuehl"/>
          <w:sz w:val="28"/>
          <w:szCs w:val="28"/>
          <w:rtl/>
        </w:rPr>
        <w:t xml:space="preserve"> </w:t>
      </w:r>
      <w:r w:rsidRPr="00E930FA">
        <w:rPr>
          <w:rFonts w:ascii="Calibri" w:hAnsi="Calibri" w:cs="FrankRuehl" w:hint="eastAsia"/>
          <w:sz w:val="28"/>
          <w:szCs w:val="28"/>
          <w:rtl/>
        </w:rPr>
        <w:t>במשפחתו</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מר</w:t>
      </w:r>
      <w:r w:rsidRPr="00E930FA">
        <w:rPr>
          <w:rFonts w:ascii="Calibri" w:hAnsi="Calibri" w:cs="FrankRuehl"/>
          <w:sz w:val="28"/>
          <w:szCs w:val="28"/>
          <w:rtl/>
        </w:rPr>
        <w:t xml:space="preserve"> </w:t>
      </w:r>
      <w:r w:rsidRPr="00E930FA">
        <w:rPr>
          <w:rFonts w:ascii="Calibri" w:hAnsi="Calibri" w:cs="FrankRuehl" w:hint="eastAsia"/>
          <w:sz w:val="28"/>
          <w:szCs w:val="28"/>
          <w:rtl/>
        </w:rPr>
        <w:t>קינן</w:t>
      </w:r>
      <w:r w:rsidRPr="00E930FA">
        <w:rPr>
          <w:rFonts w:ascii="Calibri" w:hAnsi="Calibri" w:cs="FrankRuehl"/>
          <w:sz w:val="28"/>
          <w:szCs w:val="28"/>
          <w:rtl/>
        </w:rPr>
        <w:t xml:space="preserve">. </w:t>
      </w:r>
      <w:r w:rsidRPr="00E930FA">
        <w:rPr>
          <w:rFonts w:ascii="Calibri" w:hAnsi="Calibri" w:cs="FrankRuehl" w:hint="eastAsia"/>
          <w:sz w:val="28"/>
          <w:szCs w:val="28"/>
          <w:rtl/>
        </w:rPr>
        <w:t>אלמלא</w:t>
      </w:r>
      <w:r w:rsidRPr="00E930FA">
        <w:rPr>
          <w:rFonts w:ascii="Calibri" w:hAnsi="Calibri" w:cs="FrankRuehl"/>
          <w:sz w:val="28"/>
          <w:szCs w:val="28"/>
          <w:rtl/>
        </w:rPr>
        <w:t xml:space="preserve"> </w:t>
      </w:r>
      <w:r w:rsidRPr="00E930FA">
        <w:rPr>
          <w:rFonts w:ascii="Calibri" w:hAnsi="Calibri" w:cs="FrankRuehl" w:hint="eastAsia"/>
          <w:sz w:val="28"/>
          <w:szCs w:val="28"/>
          <w:rtl/>
        </w:rPr>
        <w:t>נסיבות</w:t>
      </w:r>
      <w:r w:rsidRPr="00E930FA">
        <w:rPr>
          <w:rFonts w:ascii="Calibri" w:hAnsi="Calibri" w:cs="FrankRuehl"/>
          <w:sz w:val="28"/>
          <w:szCs w:val="28"/>
          <w:rtl/>
        </w:rPr>
        <w:t xml:space="preserve"> </w:t>
      </w:r>
      <w:r w:rsidRPr="00E930FA">
        <w:rPr>
          <w:rFonts w:ascii="Calibri" w:hAnsi="Calibri" w:cs="FrankRuehl" w:hint="eastAsia"/>
          <w:sz w:val="28"/>
          <w:szCs w:val="28"/>
          <w:rtl/>
        </w:rPr>
        <w:t>אלה</w:t>
      </w:r>
      <w:r w:rsidRPr="00E930FA">
        <w:rPr>
          <w:rFonts w:ascii="Calibri" w:hAnsi="Calibri" w:cs="FrankRuehl"/>
          <w:sz w:val="28"/>
          <w:szCs w:val="28"/>
          <w:rtl/>
        </w:rPr>
        <w:t xml:space="preserve">, </w:t>
      </w:r>
      <w:r w:rsidRPr="00E930FA">
        <w:rPr>
          <w:rFonts w:ascii="Calibri" w:hAnsi="Calibri" w:cs="FrankRuehl" w:hint="eastAsia"/>
          <w:sz w:val="28"/>
          <w:szCs w:val="28"/>
          <w:rtl/>
        </w:rPr>
        <w:t>שיקולים</w:t>
      </w:r>
      <w:r w:rsidRPr="00E930FA">
        <w:rPr>
          <w:rFonts w:ascii="Calibri" w:hAnsi="Calibri" w:cs="FrankRuehl"/>
          <w:sz w:val="28"/>
          <w:szCs w:val="28"/>
          <w:rtl/>
        </w:rPr>
        <w:t xml:space="preserve"> </w:t>
      </w:r>
      <w:r w:rsidRPr="00E930FA">
        <w:rPr>
          <w:rFonts w:ascii="Calibri" w:hAnsi="Calibri" w:cs="FrankRuehl" w:hint="eastAsia"/>
          <w:sz w:val="28"/>
          <w:szCs w:val="28"/>
          <w:rtl/>
        </w:rPr>
        <w:t>כבדי</w:t>
      </w:r>
      <w:r w:rsidRPr="00E930FA">
        <w:rPr>
          <w:rFonts w:ascii="Calibri" w:hAnsi="Calibri" w:cs="FrankRuehl"/>
          <w:sz w:val="28"/>
          <w:szCs w:val="28"/>
          <w:rtl/>
        </w:rPr>
        <w:t xml:space="preserve"> </w:t>
      </w:r>
      <w:r w:rsidRPr="00E930FA">
        <w:rPr>
          <w:rFonts w:ascii="Calibri" w:hAnsi="Calibri" w:cs="FrankRuehl" w:hint="eastAsia"/>
          <w:sz w:val="28"/>
          <w:szCs w:val="28"/>
          <w:rtl/>
        </w:rPr>
        <w:t>משקל</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אינטרס</w:t>
      </w:r>
      <w:r w:rsidRPr="00E930FA">
        <w:rPr>
          <w:rFonts w:ascii="Calibri" w:hAnsi="Calibri" w:cs="FrankRuehl"/>
          <w:sz w:val="28"/>
          <w:szCs w:val="28"/>
          <w:rtl/>
        </w:rPr>
        <w:t xml:space="preserve"> </w:t>
      </w:r>
      <w:r w:rsidRPr="00E930FA">
        <w:rPr>
          <w:rFonts w:ascii="Calibri" w:hAnsi="Calibri" w:cs="FrankRuehl" w:hint="eastAsia"/>
          <w:sz w:val="28"/>
          <w:szCs w:val="28"/>
          <w:rtl/>
        </w:rPr>
        <w:t>ציבורי</w:t>
      </w:r>
      <w:r w:rsidRPr="00E930FA">
        <w:rPr>
          <w:rFonts w:ascii="Calibri" w:hAnsi="Calibri" w:cs="FrankRuehl"/>
          <w:sz w:val="28"/>
          <w:szCs w:val="28"/>
          <w:rtl/>
        </w:rPr>
        <w:t xml:space="preserve">, </w:t>
      </w:r>
      <w:r w:rsidRPr="00E930FA">
        <w:rPr>
          <w:rFonts w:ascii="Calibri" w:hAnsi="Calibri" w:cs="FrankRuehl" w:hint="eastAsia"/>
          <w:sz w:val="28"/>
          <w:szCs w:val="28"/>
          <w:rtl/>
        </w:rPr>
        <w:t>על</w:t>
      </w:r>
      <w:r w:rsidRPr="00E930FA">
        <w:rPr>
          <w:rFonts w:ascii="Calibri" w:hAnsi="Calibri" w:cs="FrankRuehl"/>
          <w:sz w:val="28"/>
          <w:szCs w:val="28"/>
          <w:rtl/>
        </w:rPr>
        <w:t xml:space="preserve"> </w:t>
      </w:r>
      <w:r w:rsidRPr="00E930FA">
        <w:rPr>
          <w:rFonts w:ascii="Calibri" w:hAnsi="Calibri" w:cs="FrankRuehl" w:hint="eastAsia"/>
          <w:sz w:val="28"/>
          <w:szCs w:val="28"/>
          <w:rtl/>
        </w:rPr>
        <w:t>רקע</w:t>
      </w:r>
      <w:r w:rsidRPr="00E930FA">
        <w:rPr>
          <w:rFonts w:ascii="Calibri" w:hAnsi="Calibri" w:cs="FrankRuehl"/>
          <w:sz w:val="28"/>
          <w:szCs w:val="28"/>
          <w:rtl/>
        </w:rPr>
        <w:t xml:space="preserve"> </w:t>
      </w:r>
      <w:r w:rsidRPr="00E930FA">
        <w:rPr>
          <w:rFonts w:ascii="Calibri" w:hAnsi="Calibri" w:cs="FrankRuehl" w:hint="eastAsia"/>
          <w:sz w:val="28"/>
          <w:szCs w:val="28"/>
          <w:rtl/>
        </w:rPr>
        <w:t>חלקו</w:t>
      </w:r>
      <w:r w:rsidRPr="00E930FA">
        <w:rPr>
          <w:rFonts w:ascii="Calibri" w:hAnsi="Calibri" w:cs="FrankRuehl"/>
          <w:sz w:val="28"/>
          <w:szCs w:val="28"/>
          <w:rtl/>
        </w:rPr>
        <w:t xml:space="preserve"> </w:t>
      </w:r>
      <w:r w:rsidRPr="00E930FA">
        <w:rPr>
          <w:rFonts w:ascii="Calibri" w:hAnsi="Calibri" w:cs="FrankRuehl" w:hint="eastAsia"/>
          <w:sz w:val="28"/>
          <w:szCs w:val="28"/>
          <w:rtl/>
        </w:rPr>
        <w:t>המשמעותי</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מר</w:t>
      </w:r>
      <w:r w:rsidRPr="00E930FA">
        <w:rPr>
          <w:rFonts w:ascii="Calibri" w:hAnsi="Calibri" w:cs="FrankRuehl"/>
          <w:sz w:val="28"/>
          <w:szCs w:val="28"/>
          <w:rtl/>
        </w:rPr>
        <w:t xml:space="preserve"> </w:t>
      </w:r>
      <w:r w:rsidRPr="00E930FA">
        <w:rPr>
          <w:rFonts w:ascii="Calibri" w:hAnsi="Calibri" w:cs="FrankRuehl" w:hint="eastAsia"/>
          <w:sz w:val="28"/>
          <w:szCs w:val="28"/>
          <w:rtl/>
        </w:rPr>
        <w:t>קינן</w:t>
      </w:r>
      <w:r w:rsidRPr="00E930FA">
        <w:rPr>
          <w:rFonts w:ascii="Calibri" w:hAnsi="Calibri" w:cs="FrankRuehl"/>
          <w:sz w:val="28"/>
          <w:szCs w:val="28"/>
          <w:rtl/>
        </w:rPr>
        <w:t xml:space="preserve"> </w:t>
      </w:r>
      <w:r w:rsidRPr="00E930FA">
        <w:rPr>
          <w:rFonts w:ascii="Calibri" w:hAnsi="Calibri" w:cs="FrankRuehl" w:hint="eastAsia"/>
          <w:sz w:val="28"/>
          <w:szCs w:val="28"/>
          <w:rtl/>
        </w:rPr>
        <w:t>במיזם</w:t>
      </w:r>
      <w:r w:rsidRPr="00E930FA">
        <w:rPr>
          <w:rFonts w:ascii="Calibri" w:hAnsi="Calibri" w:cs="FrankRuehl"/>
          <w:sz w:val="28"/>
          <w:szCs w:val="28"/>
          <w:rtl/>
        </w:rPr>
        <w:t xml:space="preserve"> </w:t>
      </w:r>
      <w:r w:rsidRPr="00E930FA">
        <w:rPr>
          <w:rFonts w:ascii="Calibri" w:hAnsi="Calibri" w:cs="FrankRuehl" w:hint="eastAsia"/>
          <w:sz w:val="28"/>
          <w:szCs w:val="28"/>
          <w:rtl/>
        </w:rPr>
        <w:t>העברייני</w:t>
      </w:r>
      <w:r w:rsidRPr="00E930FA">
        <w:rPr>
          <w:rFonts w:ascii="Calibri" w:hAnsi="Calibri" w:cs="FrankRuehl"/>
          <w:sz w:val="28"/>
          <w:szCs w:val="28"/>
          <w:rtl/>
        </w:rPr>
        <w:t xml:space="preserve">, </w:t>
      </w:r>
      <w:r w:rsidRPr="00E930FA">
        <w:rPr>
          <w:rFonts w:ascii="Calibri" w:hAnsi="Calibri" w:cs="FrankRuehl" w:hint="eastAsia"/>
          <w:sz w:val="28"/>
          <w:szCs w:val="28"/>
          <w:rtl/>
        </w:rPr>
        <w:t>היו</w:t>
      </w:r>
      <w:r w:rsidRPr="00E930FA">
        <w:rPr>
          <w:rFonts w:ascii="Calibri" w:hAnsi="Calibri" w:cs="FrankRuehl"/>
          <w:sz w:val="28"/>
          <w:szCs w:val="28"/>
          <w:rtl/>
        </w:rPr>
        <w:t xml:space="preserve"> </w:t>
      </w:r>
      <w:r w:rsidRPr="00E930FA">
        <w:rPr>
          <w:rFonts w:ascii="Calibri" w:hAnsi="Calibri" w:cs="FrankRuehl" w:hint="eastAsia"/>
          <w:sz w:val="28"/>
          <w:szCs w:val="28"/>
          <w:rtl/>
        </w:rPr>
        <w:t>מחייבים</w:t>
      </w:r>
      <w:r w:rsidRPr="00E930FA">
        <w:rPr>
          <w:rFonts w:ascii="Calibri" w:hAnsi="Calibri" w:cs="FrankRuehl"/>
          <w:sz w:val="28"/>
          <w:szCs w:val="28"/>
          <w:rtl/>
        </w:rPr>
        <w:t xml:space="preserve"> </w:t>
      </w:r>
      <w:r w:rsidRPr="00E930FA">
        <w:rPr>
          <w:rFonts w:ascii="Calibri" w:hAnsi="Calibri" w:cs="FrankRuehl" w:hint="eastAsia"/>
          <w:sz w:val="28"/>
          <w:szCs w:val="28"/>
          <w:rtl/>
        </w:rPr>
        <w:t>להטיל</w:t>
      </w:r>
      <w:r w:rsidRPr="00E930FA">
        <w:rPr>
          <w:rFonts w:ascii="Calibri" w:hAnsi="Calibri" w:cs="FrankRuehl"/>
          <w:sz w:val="28"/>
          <w:szCs w:val="28"/>
          <w:rtl/>
        </w:rPr>
        <w:t xml:space="preserve"> </w:t>
      </w:r>
      <w:r w:rsidRPr="00E930FA">
        <w:rPr>
          <w:rFonts w:ascii="Calibri" w:hAnsi="Calibri" w:cs="FrankRuehl" w:hint="eastAsia"/>
          <w:sz w:val="28"/>
          <w:szCs w:val="28"/>
          <w:rtl/>
        </w:rPr>
        <w:t>במקרה</w:t>
      </w:r>
      <w:r w:rsidRPr="00E930FA">
        <w:rPr>
          <w:rFonts w:ascii="Calibri" w:hAnsi="Calibri" w:cs="FrankRuehl"/>
          <w:sz w:val="28"/>
          <w:szCs w:val="28"/>
          <w:rtl/>
        </w:rPr>
        <w:t xml:space="preserve"> </w:t>
      </w:r>
      <w:r w:rsidRPr="00E930FA">
        <w:rPr>
          <w:rFonts w:ascii="Calibri" w:hAnsi="Calibri" w:cs="FrankRuehl" w:hint="eastAsia"/>
          <w:sz w:val="28"/>
          <w:szCs w:val="28"/>
          <w:rtl/>
        </w:rPr>
        <w:t>זה</w:t>
      </w:r>
      <w:r w:rsidRPr="00E930FA">
        <w:rPr>
          <w:rFonts w:ascii="Calibri" w:hAnsi="Calibri" w:cs="FrankRuehl"/>
          <w:sz w:val="28"/>
          <w:szCs w:val="28"/>
          <w:rtl/>
        </w:rPr>
        <w:t xml:space="preserve"> </w:t>
      </w:r>
      <w:r w:rsidRPr="00E930FA">
        <w:rPr>
          <w:rFonts w:ascii="Calibri" w:hAnsi="Calibri" w:cs="FrankRuehl" w:hint="eastAsia"/>
          <w:sz w:val="28"/>
          <w:szCs w:val="28"/>
          <w:rtl/>
        </w:rPr>
        <w:t>מאסר</w:t>
      </w:r>
      <w:r w:rsidRPr="00E930FA">
        <w:rPr>
          <w:rFonts w:ascii="Calibri" w:hAnsi="Calibri" w:cs="FrankRuehl"/>
          <w:sz w:val="28"/>
          <w:szCs w:val="28"/>
          <w:rtl/>
        </w:rPr>
        <w:t xml:space="preserve"> </w:t>
      </w:r>
      <w:r w:rsidRPr="00E930FA">
        <w:rPr>
          <w:rFonts w:ascii="Calibri" w:hAnsi="Calibri" w:cs="FrankRuehl" w:hint="eastAsia"/>
          <w:sz w:val="28"/>
          <w:szCs w:val="28"/>
          <w:rtl/>
        </w:rPr>
        <w:t>לריצוי</w:t>
      </w:r>
      <w:r w:rsidRPr="00E930FA">
        <w:rPr>
          <w:rFonts w:ascii="Calibri" w:hAnsi="Calibri" w:cs="FrankRuehl"/>
          <w:sz w:val="28"/>
          <w:szCs w:val="28"/>
          <w:rtl/>
        </w:rPr>
        <w:t xml:space="preserve"> </w:t>
      </w:r>
      <w:r w:rsidRPr="00E930FA">
        <w:rPr>
          <w:rFonts w:ascii="Calibri" w:hAnsi="Calibri" w:cs="FrankRuehl" w:hint="eastAsia"/>
          <w:sz w:val="28"/>
          <w:szCs w:val="28"/>
          <w:rtl/>
        </w:rPr>
        <w:t>בין</w:t>
      </w:r>
      <w:r w:rsidRPr="00E930FA">
        <w:rPr>
          <w:rFonts w:ascii="Calibri" w:hAnsi="Calibri" w:cs="FrankRuehl"/>
          <w:sz w:val="28"/>
          <w:szCs w:val="28"/>
          <w:rtl/>
        </w:rPr>
        <w:t xml:space="preserve"> </w:t>
      </w:r>
      <w:r w:rsidRPr="00E930FA">
        <w:rPr>
          <w:rFonts w:ascii="Calibri" w:hAnsi="Calibri" w:cs="FrankRuehl" w:hint="eastAsia"/>
          <w:sz w:val="28"/>
          <w:szCs w:val="28"/>
          <w:rtl/>
        </w:rPr>
        <w:t>כותלי</w:t>
      </w:r>
      <w:r w:rsidRPr="00E930FA">
        <w:rPr>
          <w:rFonts w:ascii="Calibri" w:hAnsi="Calibri" w:cs="FrankRuehl"/>
          <w:sz w:val="28"/>
          <w:szCs w:val="28"/>
          <w:rtl/>
        </w:rPr>
        <w:t xml:space="preserve"> </w:t>
      </w:r>
      <w:r w:rsidRPr="00E930FA">
        <w:rPr>
          <w:rFonts w:ascii="Calibri" w:hAnsi="Calibri" w:cs="FrankRuehl" w:hint="eastAsia"/>
          <w:sz w:val="28"/>
          <w:szCs w:val="28"/>
          <w:rtl/>
        </w:rPr>
        <w:t>הכלא</w:t>
      </w:r>
      <w:r w:rsidRPr="00E930FA">
        <w:rPr>
          <w:rFonts w:ascii="Calibri" w:hAnsi="Calibri" w:cs="FrankRuehl"/>
          <w:sz w:val="28"/>
          <w:szCs w:val="28"/>
          <w:rtl/>
        </w:rPr>
        <w:t xml:space="preserve">. </w:t>
      </w:r>
      <w:r w:rsidRPr="00E930FA">
        <w:rPr>
          <w:rFonts w:ascii="Calibri" w:hAnsi="Calibri" w:cs="FrankRuehl" w:hint="eastAsia"/>
          <w:sz w:val="28"/>
          <w:szCs w:val="28"/>
          <w:rtl/>
        </w:rPr>
        <w:t>ברם</w:t>
      </w:r>
      <w:r w:rsidRPr="00E930FA">
        <w:rPr>
          <w:rFonts w:ascii="Calibri" w:hAnsi="Calibri" w:cs="FrankRuehl"/>
          <w:sz w:val="28"/>
          <w:szCs w:val="28"/>
          <w:rtl/>
        </w:rPr>
        <w:t xml:space="preserve">, </w:t>
      </w:r>
      <w:r w:rsidRPr="00E930FA">
        <w:rPr>
          <w:rFonts w:ascii="Calibri" w:hAnsi="Calibri" w:cs="FrankRuehl" w:hint="eastAsia"/>
          <w:sz w:val="28"/>
          <w:szCs w:val="28"/>
          <w:rtl/>
        </w:rPr>
        <w:t>משקלן</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הנסיבות</w:t>
      </w:r>
      <w:r w:rsidRPr="00E930FA">
        <w:rPr>
          <w:rFonts w:ascii="Calibri" w:hAnsi="Calibri" w:cs="FrankRuehl"/>
          <w:sz w:val="28"/>
          <w:szCs w:val="28"/>
          <w:rtl/>
        </w:rPr>
        <w:t xml:space="preserve"> </w:t>
      </w:r>
      <w:r w:rsidRPr="00E930FA">
        <w:rPr>
          <w:rFonts w:ascii="Calibri" w:hAnsi="Calibri" w:cs="FrankRuehl" w:hint="eastAsia"/>
          <w:sz w:val="28"/>
          <w:szCs w:val="28"/>
          <w:rtl/>
        </w:rPr>
        <w:t>האמורות</w:t>
      </w:r>
      <w:r w:rsidRPr="00E930FA">
        <w:rPr>
          <w:rFonts w:ascii="Calibri" w:hAnsi="Calibri" w:cs="FrankRuehl"/>
          <w:sz w:val="28"/>
          <w:szCs w:val="28"/>
          <w:rtl/>
        </w:rPr>
        <w:t xml:space="preserve"> </w:t>
      </w:r>
      <w:r w:rsidRPr="00E930FA">
        <w:rPr>
          <w:rFonts w:ascii="Calibri" w:hAnsi="Calibri" w:cs="FrankRuehl" w:hint="eastAsia"/>
          <w:sz w:val="28"/>
          <w:szCs w:val="28"/>
          <w:rtl/>
        </w:rPr>
        <w:t>הביא</w:t>
      </w:r>
      <w:r w:rsidRPr="00E930FA">
        <w:rPr>
          <w:rFonts w:ascii="Calibri" w:hAnsi="Calibri" w:cs="FrankRuehl"/>
          <w:sz w:val="28"/>
          <w:szCs w:val="28"/>
          <w:rtl/>
        </w:rPr>
        <w:t xml:space="preserve"> </w:t>
      </w:r>
      <w:r w:rsidRPr="00E930FA">
        <w:rPr>
          <w:rFonts w:ascii="Calibri" w:hAnsi="Calibri" w:cs="FrankRuehl" w:hint="eastAsia"/>
          <w:sz w:val="28"/>
          <w:szCs w:val="28"/>
          <w:rtl/>
        </w:rPr>
        <w:t>אותי</w:t>
      </w:r>
      <w:r w:rsidRPr="00E930FA">
        <w:rPr>
          <w:rFonts w:ascii="Calibri" w:hAnsi="Calibri" w:cs="FrankRuehl"/>
          <w:sz w:val="28"/>
          <w:szCs w:val="28"/>
          <w:rtl/>
        </w:rPr>
        <w:t xml:space="preserve"> </w:t>
      </w:r>
      <w:r w:rsidRPr="00E930FA">
        <w:rPr>
          <w:rFonts w:ascii="Calibri" w:hAnsi="Calibri" w:cs="FrankRuehl" w:hint="eastAsia"/>
          <w:sz w:val="28"/>
          <w:szCs w:val="28"/>
          <w:rtl/>
        </w:rPr>
        <w:t>למסקנה</w:t>
      </w:r>
      <w:r w:rsidRPr="00E930FA">
        <w:rPr>
          <w:rFonts w:ascii="Calibri" w:hAnsi="Calibri" w:cs="FrankRuehl"/>
          <w:sz w:val="28"/>
          <w:szCs w:val="28"/>
          <w:rtl/>
        </w:rPr>
        <w:t xml:space="preserve">, </w:t>
      </w:r>
      <w:r w:rsidRPr="00E930FA">
        <w:rPr>
          <w:rFonts w:ascii="Calibri" w:hAnsi="Calibri" w:cs="FrankRuehl" w:hint="eastAsia"/>
          <w:sz w:val="28"/>
          <w:szCs w:val="28"/>
          <w:rtl/>
        </w:rPr>
        <w:t>לאחר</w:t>
      </w:r>
      <w:r w:rsidRPr="00E930FA">
        <w:rPr>
          <w:rFonts w:ascii="Calibri" w:hAnsi="Calibri" w:cs="FrankRuehl"/>
          <w:sz w:val="28"/>
          <w:szCs w:val="28"/>
          <w:rtl/>
        </w:rPr>
        <w:t xml:space="preserve"> </w:t>
      </w:r>
      <w:r w:rsidRPr="00E930FA">
        <w:rPr>
          <w:rFonts w:ascii="Calibri" w:hAnsi="Calibri" w:cs="FrankRuehl" w:hint="eastAsia"/>
          <w:sz w:val="28"/>
          <w:szCs w:val="28"/>
          <w:rtl/>
        </w:rPr>
        <w:t>התלבטות</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בעניינו</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מר</w:t>
      </w:r>
      <w:r w:rsidRPr="00E930FA">
        <w:rPr>
          <w:rFonts w:ascii="Calibri" w:hAnsi="Calibri" w:cs="FrankRuehl"/>
          <w:sz w:val="28"/>
          <w:szCs w:val="28"/>
          <w:rtl/>
        </w:rPr>
        <w:t xml:space="preserve"> </w:t>
      </w:r>
      <w:r w:rsidRPr="00E930FA">
        <w:rPr>
          <w:rFonts w:ascii="Calibri" w:hAnsi="Calibri" w:cs="FrankRuehl" w:hint="eastAsia"/>
          <w:sz w:val="28"/>
          <w:szCs w:val="28"/>
          <w:rtl/>
        </w:rPr>
        <w:t>קינן</w:t>
      </w:r>
      <w:r w:rsidRPr="00E930FA">
        <w:rPr>
          <w:rFonts w:ascii="Calibri" w:hAnsi="Calibri" w:cs="FrankRuehl"/>
          <w:sz w:val="28"/>
          <w:szCs w:val="28"/>
          <w:rtl/>
        </w:rPr>
        <w:t xml:space="preserve"> </w:t>
      </w:r>
      <w:r w:rsidRPr="00E930FA">
        <w:rPr>
          <w:rFonts w:ascii="David" w:hAnsi="David" w:cs="FrankRuehl"/>
          <w:sz w:val="28"/>
          <w:szCs w:val="28"/>
          <w:rtl/>
        </w:rPr>
        <w:t xml:space="preserve">מדובר במקרה נדיר ויוצא דופן, בו נדרש "מיתון חריג ומיוחד של הגמול המצופה לנאשם", כדברי בית המשפט העליון בעניין </w:t>
      </w:r>
      <w:r w:rsidRPr="00E930FA">
        <w:rPr>
          <w:rFonts w:ascii="David" w:hAnsi="David" w:cs="Miriam"/>
          <w:rtl/>
        </w:rPr>
        <w:t>לופוליאנסקי</w:t>
      </w:r>
      <w:r w:rsidRPr="00E930FA">
        <w:rPr>
          <w:rFonts w:ascii="David" w:hAnsi="David" w:cs="FrankRuehl"/>
          <w:sz w:val="28"/>
          <w:szCs w:val="28"/>
          <w:rtl/>
        </w:rPr>
        <w:t xml:space="preserve"> הנ"ל. במקרה מיוחד זה ניתן </w:t>
      </w:r>
      <w:r w:rsidRPr="00E930FA">
        <w:rPr>
          <w:rFonts w:ascii="Calibri" w:hAnsi="Calibri" w:cs="FrankRuehl" w:hint="eastAsia"/>
          <w:sz w:val="28"/>
          <w:szCs w:val="28"/>
          <w:rtl/>
        </w:rPr>
        <w:t>להסתפק</w:t>
      </w:r>
      <w:r w:rsidRPr="00E930FA">
        <w:rPr>
          <w:rFonts w:ascii="Calibri" w:hAnsi="Calibri" w:cs="FrankRuehl"/>
          <w:sz w:val="28"/>
          <w:szCs w:val="28"/>
          <w:rtl/>
        </w:rPr>
        <w:t xml:space="preserve">, </w:t>
      </w:r>
      <w:r w:rsidRPr="00E930FA">
        <w:rPr>
          <w:rFonts w:ascii="Calibri" w:hAnsi="Calibri" w:cs="FrankRuehl" w:hint="eastAsia"/>
          <w:sz w:val="28"/>
          <w:szCs w:val="28"/>
          <w:rtl/>
        </w:rPr>
        <w:t>על</w:t>
      </w:r>
      <w:r w:rsidRPr="00E930FA">
        <w:rPr>
          <w:rFonts w:ascii="Calibri" w:hAnsi="Calibri" w:cs="FrankRuehl"/>
          <w:sz w:val="28"/>
          <w:szCs w:val="28"/>
          <w:rtl/>
        </w:rPr>
        <w:t xml:space="preserve"> </w:t>
      </w:r>
      <w:r w:rsidRPr="00E930FA">
        <w:rPr>
          <w:rFonts w:ascii="Calibri" w:hAnsi="Calibri" w:cs="FrankRuehl" w:hint="eastAsia"/>
          <w:sz w:val="28"/>
          <w:szCs w:val="28"/>
          <w:rtl/>
        </w:rPr>
        <w:t>פי</w:t>
      </w:r>
      <w:r w:rsidRPr="00E930FA">
        <w:rPr>
          <w:rFonts w:ascii="Calibri" w:hAnsi="Calibri" w:cs="FrankRuehl"/>
          <w:sz w:val="28"/>
          <w:szCs w:val="28"/>
          <w:rtl/>
        </w:rPr>
        <w:t xml:space="preserve"> </w:t>
      </w:r>
      <w:r w:rsidRPr="00E930FA">
        <w:rPr>
          <w:rFonts w:ascii="Calibri" w:hAnsi="Calibri" w:cs="FrankRuehl" w:hint="eastAsia"/>
          <w:sz w:val="28"/>
          <w:szCs w:val="28"/>
          <w:rtl/>
        </w:rPr>
        <w:t>הגישה</w:t>
      </w:r>
      <w:r w:rsidRPr="00E930FA">
        <w:rPr>
          <w:rFonts w:ascii="Calibri" w:hAnsi="Calibri" w:cs="FrankRuehl"/>
          <w:sz w:val="28"/>
          <w:szCs w:val="28"/>
          <w:rtl/>
        </w:rPr>
        <w:t xml:space="preserve"> </w:t>
      </w:r>
      <w:r w:rsidRPr="00E930FA">
        <w:rPr>
          <w:rFonts w:ascii="Calibri" w:hAnsi="Calibri" w:cs="FrankRuehl" w:hint="eastAsia"/>
          <w:sz w:val="28"/>
          <w:szCs w:val="28"/>
          <w:rtl/>
        </w:rPr>
        <w:t>ההוליסטית</w:t>
      </w:r>
      <w:r w:rsidRPr="00E930FA">
        <w:rPr>
          <w:rFonts w:ascii="Calibri" w:hAnsi="Calibri" w:cs="FrankRuehl"/>
          <w:sz w:val="28"/>
          <w:szCs w:val="28"/>
          <w:rtl/>
        </w:rPr>
        <w:t xml:space="preserve"> </w:t>
      </w:r>
      <w:r w:rsidRPr="00E930FA">
        <w:rPr>
          <w:rFonts w:ascii="Calibri" w:hAnsi="Calibri" w:cs="FrankRuehl" w:hint="eastAsia"/>
          <w:sz w:val="28"/>
          <w:szCs w:val="28"/>
          <w:rtl/>
        </w:rPr>
        <w:t>שאומצה</w:t>
      </w:r>
      <w:r w:rsidRPr="00E930FA">
        <w:rPr>
          <w:rFonts w:ascii="Calibri" w:hAnsi="Calibri" w:cs="FrankRuehl"/>
          <w:sz w:val="28"/>
          <w:szCs w:val="28"/>
          <w:rtl/>
        </w:rPr>
        <w:t xml:space="preserve"> </w:t>
      </w:r>
      <w:r w:rsidRPr="00E930FA">
        <w:rPr>
          <w:rFonts w:ascii="Calibri" w:hAnsi="Calibri" w:cs="FrankRuehl" w:hint="eastAsia"/>
          <w:sz w:val="28"/>
          <w:szCs w:val="28"/>
          <w:rtl/>
        </w:rPr>
        <w:t>באותה</w:t>
      </w:r>
      <w:r w:rsidRPr="00E930FA">
        <w:rPr>
          <w:rFonts w:ascii="Calibri" w:hAnsi="Calibri" w:cs="FrankRuehl"/>
          <w:sz w:val="28"/>
          <w:szCs w:val="28"/>
          <w:rtl/>
        </w:rPr>
        <w:t xml:space="preserve"> </w:t>
      </w:r>
      <w:r w:rsidRPr="00E930FA">
        <w:rPr>
          <w:rFonts w:ascii="Calibri" w:hAnsi="Calibri" w:cs="FrankRuehl" w:hint="eastAsia"/>
          <w:sz w:val="28"/>
          <w:szCs w:val="28"/>
          <w:rtl/>
        </w:rPr>
        <w:t>פרשה</w:t>
      </w:r>
      <w:r w:rsidRPr="00E930FA">
        <w:rPr>
          <w:rFonts w:ascii="Calibri" w:hAnsi="Calibri" w:cs="FrankRuehl"/>
          <w:sz w:val="28"/>
          <w:szCs w:val="28"/>
          <w:rtl/>
        </w:rPr>
        <w:t xml:space="preserve">, </w:t>
      </w:r>
      <w:r w:rsidRPr="00E930FA">
        <w:rPr>
          <w:rFonts w:ascii="Calibri" w:hAnsi="Calibri" w:cs="FrankRuehl" w:hint="eastAsia"/>
          <w:sz w:val="28"/>
          <w:szCs w:val="28"/>
          <w:rtl/>
        </w:rPr>
        <w:t>ועקרונות</w:t>
      </w:r>
      <w:r w:rsidRPr="00E930FA">
        <w:rPr>
          <w:rFonts w:ascii="Calibri" w:hAnsi="Calibri" w:cs="FrankRuehl"/>
          <w:sz w:val="28"/>
          <w:szCs w:val="28"/>
          <w:rtl/>
        </w:rPr>
        <w:t xml:space="preserve"> </w:t>
      </w:r>
      <w:r w:rsidRPr="00E930FA">
        <w:rPr>
          <w:rFonts w:ascii="Calibri" w:hAnsi="Calibri" w:cs="FrankRuehl" w:hint="eastAsia"/>
          <w:sz w:val="28"/>
          <w:szCs w:val="28"/>
          <w:rtl/>
        </w:rPr>
        <w:t>המידתיות</w:t>
      </w:r>
      <w:r w:rsidRPr="00E930FA">
        <w:rPr>
          <w:rFonts w:ascii="Calibri" w:hAnsi="Calibri" w:cs="FrankRuehl"/>
          <w:sz w:val="28"/>
          <w:szCs w:val="28"/>
          <w:rtl/>
        </w:rPr>
        <w:t xml:space="preserve"> </w:t>
      </w:r>
      <w:r w:rsidRPr="00E930FA">
        <w:rPr>
          <w:rFonts w:ascii="Calibri" w:hAnsi="Calibri" w:cs="FrankRuehl" w:hint="eastAsia"/>
          <w:sz w:val="28"/>
          <w:szCs w:val="28"/>
          <w:rtl/>
        </w:rPr>
        <w:t>עליהן</w:t>
      </w:r>
      <w:r w:rsidRPr="00E930FA">
        <w:rPr>
          <w:rFonts w:ascii="Calibri" w:hAnsi="Calibri" w:cs="FrankRuehl"/>
          <w:sz w:val="28"/>
          <w:szCs w:val="28"/>
          <w:rtl/>
        </w:rPr>
        <w:t xml:space="preserve"> </w:t>
      </w:r>
      <w:r w:rsidRPr="00E930FA">
        <w:rPr>
          <w:rFonts w:ascii="Calibri" w:hAnsi="Calibri" w:cs="FrankRuehl" w:hint="eastAsia"/>
          <w:sz w:val="28"/>
          <w:szCs w:val="28"/>
          <w:rtl/>
        </w:rPr>
        <w:t>עמד</w:t>
      </w:r>
      <w:r w:rsidRPr="00E930FA">
        <w:rPr>
          <w:rFonts w:ascii="Calibri" w:hAnsi="Calibri" w:cs="FrankRuehl"/>
          <w:sz w:val="28"/>
          <w:szCs w:val="28"/>
          <w:rtl/>
        </w:rPr>
        <w:t xml:space="preserve"> </w:t>
      </w:r>
      <w:r w:rsidRPr="00E930FA">
        <w:rPr>
          <w:rFonts w:ascii="Calibri" w:hAnsi="Calibri" w:cs="FrankRuehl" w:hint="eastAsia"/>
          <w:sz w:val="28"/>
          <w:szCs w:val="28"/>
          <w:rtl/>
        </w:rPr>
        <w:t>בית</w:t>
      </w:r>
      <w:r w:rsidRPr="00E930FA">
        <w:rPr>
          <w:rFonts w:ascii="Calibri" w:hAnsi="Calibri" w:cs="FrankRuehl"/>
          <w:sz w:val="28"/>
          <w:szCs w:val="28"/>
          <w:rtl/>
        </w:rPr>
        <w:t xml:space="preserve"> </w:t>
      </w:r>
      <w:r w:rsidRPr="00E930FA">
        <w:rPr>
          <w:rFonts w:ascii="Calibri" w:hAnsi="Calibri" w:cs="FrankRuehl" w:hint="eastAsia"/>
          <w:sz w:val="28"/>
          <w:szCs w:val="28"/>
          <w:rtl/>
        </w:rPr>
        <w:t>המשפט</w:t>
      </w:r>
      <w:r w:rsidRPr="00E930FA">
        <w:rPr>
          <w:rFonts w:ascii="Calibri" w:hAnsi="Calibri" w:cs="FrankRuehl"/>
          <w:sz w:val="28"/>
          <w:szCs w:val="28"/>
          <w:rtl/>
        </w:rPr>
        <w:t xml:space="preserve"> </w:t>
      </w:r>
      <w:r w:rsidRPr="00E930FA">
        <w:rPr>
          <w:rFonts w:ascii="Calibri" w:hAnsi="Calibri" w:cs="FrankRuehl" w:hint="eastAsia"/>
          <w:sz w:val="28"/>
          <w:szCs w:val="28"/>
          <w:rtl/>
        </w:rPr>
        <w:t>העליון</w:t>
      </w:r>
      <w:r w:rsidRPr="00E930FA">
        <w:rPr>
          <w:rFonts w:ascii="Calibri" w:hAnsi="Calibri" w:cs="FrankRuehl"/>
          <w:sz w:val="28"/>
          <w:szCs w:val="28"/>
          <w:rtl/>
        </w:rPr>
        <w:t xml:space="preserve"> </w:t>
      </w:r>
      <w:r w:rsidRPr="00E930FA">
        <w:rPr>
          <w:rFonts w:ascii="Calibri" w:hAnsi="Calibri" w:cs="FrankRuehl" w:hint="eastAsia"/>
          <w:sz w:val="28"/>
          <w:szCs w:val="28"/>
          <w:rtl/>
        </w:rPr>
        <w:t>שם</w:t>
      </w:r>
      <w:r w:rsidRPr="00E930FA">
        <w:rPr>
          <w:rFonts w:ascii="Calibri" w:hAnsi="Calibri" w:cs="FrankRuehl"/>
          <w:sz w:val="28"/>
          <w:szCs w:val="28"/>
          <w:rtl/>
        </w:rPr>
        <w:t xml:space="preserve">, </w:t>
      </w:r>
      <w:r w:rsidRPr="00E930FA">
        <w:rPr>
          <w:rFonts w:ascii="Calibri" w:hAnsi="Calibri" w:cs="FrankRuehl" w:hint="eastAsia"/>
          <w:sz w:val="28"/>
          <w:szCs w:val="28"/>
          <w:rtl/>
        </w:rPr>
        <w:t>במאסר</w:t>
      </w:r>
      <w:r w:rsidRPr="00E930FA">
        <w:rPr>
          <w:rFonts w:ascii="Calibri" w:hAnsi="Calibri" w:cs="FrankRuehl"/>
          <w:sz w:val="28"/>
          <w:szCs w:val="28"/>
          <w:rtl/>
        </w:rPr>
        <w:t xml:space="preserve"> </w:t>
      </w:r>
      <w:r w:rsidRPr="00E930FA">
        <w:rPr>
          <w:rFonts w:ascii="Calibri" w:hAnsi="Calibri" w:cs="FrankRuehl" w:hint="eastAsia"/>
          <w:sz w:val="28"/>
          <w:szCs w:val="28"/>
          <w:rtl/>
        </w:rPr>
        <w:t>לריצוי</w:t>
      </w:r>
      <w:r w:rsidRPr="00E930FA">
        <w:rPr>
          <w:rFonts w:ascii="Calibri" w:hAnsi="Calibri" w:cs="FrankRuehl"/>
          <w:sz w:val="28"/>
          <w:szCs w:val="28"/>
          <w:rtl/>
        </w:rPr>
        <w:t xml:space="preserve"> </w:t>
      </w:r>
      <w:r w:rsidRPr="00E930FA">
        <w:rPr>
          <w:rFonts w:ascii="Calibri" w:hAnsi="Calibri" w:cs="FrankRuehl" w:hint="eastAsia"/>
          <w:sz w:val="28"/>
          <w:szCs w:val="28"/>
          <w:rtl/>
        </w:rPr>
        <w:t>בדרך</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עבודות</w:t>
      </w:r>
      <w:r w:rsidRPr="00E930FA">
        <w:rPr>
          <w:rFonts w:ascii="Calibri" w:hAnsi="Calibri" w:cs="FrankRuehl"/>
          <w:sz w:val="28"/>
          <w:szCs w:val="28"/>
          <w:rtl/>
        </w:rPr>
        <w:t xml:space="preserve"> </w:t>
      </w:r>
      <w:r w:rsidRPr="00E930FA">
        <w:rPr>
          <w:rFonts w:ascii="Calibri" w:hAnsi="Calibri" w:cs="FrankRuehl" w:hint="eastAsia"/>
          <w:sz w:val="28"/>
          <w:szCs w:val="28"/>
          <w:rtl/>
        </w:rPr>
        <w:t>שירות</w:t>
      </w:r>
      <w:r w:rsidRPr="00E930FA">
        <w:rPr>
          <w:rFonts w:ascii="Calibri" w:hAnsi="Calibri" w:cs="FrankRuehl"/>
          <w:sz w:val="28"/>
          <w:szCs w:val="28"/>
          <w:rtl/>
        </w:rPr>
        <w:t xml:space="preserve">, </w:t>
      </w:r>
      <w:r w:rsidRPr="00E930FA">
        <w:rPr>
          <w:rFonts w:ascii="Calibri" w:hAnsi="Calibri" w:cs="FrankRuehl" w:hint="eastAsia"/>
          <w:sz w:val="28"/>
          <w:szCs w:val="28"/>
          <w:rtl/>
        </w:rPr>
        <w:t>הגם</w:t>
      </w:r>
      <w:r w:rsidRPr="00E930FA">
        <w:rPr>
          <w:rFonts w:ascii="Calibri" w:hAnsi="Calibri" w:cs="FrankRuehl"/>
          <w:sz w:val="28"/>
          <w:szCs w:val="28"/>
          <w:rtl/>
        </w:rPr>
        <w:t xml:space="preserve"> </w:t>
      </w:r>
      <w:r w:rsidRPr="00E930FA">
        <w:rPr>
          <w:rFonts w:ascii="Calibri" w:hAnsi="Calibri" w:cs="FrankRuehl" w:hint="eastAsia"/>
          <w:sz w:val="28"/>
          <w:szCs w:val="28"/>
          <w:rtl/>
        </w:rPr>
        <w:t>שלתקופה</w:t>
      </w:r>
      <w:r w:rsidRPr="00E930FA">
        <w:rPr>
          <w:rFonts w:ascii="Calibri" w:hAnsi="Calibri" w:cs="FrankRuehl"/>
          <w:sz w:val="28"/>
          <w:szCs w:val="28"/>
          <w:rtl/>
        </w:rPr>
        <w:t xml:space="preserve"> </w:t>
      </w:r>
      <w:r w:rsidRPr="00E930FA">
        <w:rPr>
          <w:rFonts w:ascii="Calibri" w:hAnsi="Calibri" w:cs="FrankRuehl" w:hint="eastAsia"/>
          <w:sz w:val="28"/>
          <w:szCs w:val="28"/>
          <w:rtl/>
        </w:rPr>
        <w:t>המרבית</w:t>
      </w:r>
      <w:r w:rsidRPr="00E930FA">
        <w:rPr>
          <w:rFonts w:ascii="Calibri" w:hAnsi="Calibri" w:cs="FrankRuehl"/>
          <w:sz w:val="28"/>
          <w:szCs w:val="28"/>
          <w:rtl/>
        </w:rPr>
        <w:t xml:space="preserve"> </w:t>
      </w:r>
      <w:r w:rsidRPr="00E930FA">
        <w:rPr>
          <w:rFonts w:ascii="Calibri" w:hAnsi="Calibri" w:cs="FrankRuehl" w:hint="eastAsia"/>
          <w:sz w:val="28"/>
          <w:szCs w:val="28"/>
          <w:rtl/>
        </w:rPr>
        <w:t>הקבועה</w:t>
      </w:r>
      <w:r w:rsidRPr="00E930FA">
        <w:rPr>
          <w:rFonts w:ascii="Calibri" w:hAnsi="Calibri" w:cs="FrankRuehl"/>
          <w:sz w:val="28"/>
          <w:szCs w:val="28"/>
          <w:rtl/>
        </w:rPr>
        <w:t xml:space="preserve"> </w:t>
      </w:r>
      <w:r w:rsidRPr="00E930FA">
        <w:rPr>
          <w:rFonts w:ascii="Calibri" w:hAnsi="Calibri" w:cs="FrankRuehl" w:hint="eastAsia"/>
          <w:sz w:val="28"/>
          <w:szCs w:val="28"/>
          <w:rtl/>
        </w:rPr>
        <w:t>בדין</w:t>
      </w:r>
      <w:r w:rsidRPr="00E930FA">
        <w:rPr>
          <w:rFonts w:ascii="Calibri" w:hAnsi="Calibri" w:cs="FrankRuehl"/>
          <w:sz w:val="28"/>
          <w:szCs w:val="28"/>
          <w:rtl/>
        </w:rPr>
        <w:t xml:space="preserve">. </w:t>
      </w:r>
    </w:p>
    <w:p w:rsidR="00E930FA" w:rsidRPr="00E930FA" w:rsidRDefault="00E930FA" w:rsidP="00E930FA">
      <w:pPr>
        <w:spacing w:line="360" w:lineRule="auto"/>
        <w:jc w:val="both"/>
        <w:rPr>
          <w:rFonts w:ascii="Calibri" w:hAnsi="Calibri" w:cs="FrankRuehl"/>
          <w:sz w:val="28"/>
          <w:szCs w:val="28"/>
          <w:rtl/>
        </w:rPr>
      </w:pPr>
    </w:p>
    <w:p w:rsidR="00E930FA" w:rsidRPr="00E930FA" w:rsidRDefault="00E930FA" w:rsidP="00E930FA">
      <w:pPr>
        <w:spacing w:line="360" w:lineRule="auto"/>
        <w:jc w:val="both"/>
        <w:rPr>
          <w:rFonts w:ascii="Calibri" w:hAnsi="Calibri" w:cs="FrankRuehl"/>
          <w:sz w:val="28"/>
          <w:szCs w:val="28"/>
          <w:rtl/>
        </w:rPr>
      </w:pPr>
      <w:r w:rsidRPr="00E930FA">
        <w:rPr>
          <w:rFonts w:ascii="Calibri" w:hAnsi="Calibri" w:cs="FrankRuehl"/>
          <w:sz w:val="28"/>
          <w:szCs w:val="28"/>
          <w:rtl/>
        </w:rPr>
        <w:t xml:space="preserve">89. </w:t>
      </w:r>
      <w:r w:rsidRPr="00E930FA">
        <w:rPr>
          <w:rFonts w:ascii="Calibri" w:hAnsi="Calibri" w:cs="FrankRuehl" w:hint="eastAsia"/>
          <w:sz w:val="28"/>
          <w:szCs w:val="28"/>
          <w:rtl/>
        </w:rPr>
        <w:t>סוף</w:t>
      </w:r>
      <w:r w:rsidRPr="00E930FA">
        <w:rPr>
          <w:rFonts w:ascii="Calibri" w:hAnsi="Calibri" w:cs="FrankRuehl"/>
          <w:sz w:val="28"/>
          <w:szCs w:val="28"/>
          <w:rtl/>
        </w:rPr>
        <w:t xml:space="preserve"> </w:t>
      </w:r>
      <w:r w:rsidRPr="00E930FA">
        <w:rPr>
          <w:rFonts w:ascii="Calibri" w:hAnsi="Calibri" w:cs="FrankRuehl" w:hint="eastAsia"/>
          <w:sz w:val="28"/>
          <w:szCs w:val="28"/>
          <w:rtl/>
        </w:rPr>
        <w:t>דבר</w:t>
      </w:r>
      <w:r w:rsidRPr="00E930FA">
        <w:rPr>
          <w:rFonts w:ascii="Calibri" w:hAnsi="Calibri" w:cs="FrankRuehl"/>
          <w:sz w:val="28"/>
          <w:szCs w:val="28"/>
          <w:rtl/>
        </w:rPr>
        <w:t xml:space="preserve">, </w:t>
      </w:r>
      <w:r w:rsidRPr="00E930FA">
        <w:rPr>
          <w:rFonts w:ascii="Calibri" w:hAnsi="Calibri" w:cs="FrankRuehl" w:hint="eastAsia"/>
          <w:sz w:val="28"/>
          <w:szCs w:val="28"/>
          <w:rtl/>
        </w:rPr>
        <w:t>אני</w:t>
      </w:r>
      <w:r w:rsidRPr="00E930FA">
        <w:rPr>
          <w:rFonts w:ascii="Calibri" w:hAnsi="Calibri" w:cs="FrankRuehl"/>
          <w:sz w:val="28"/>
          <w:szCs w:val="28"/>
          <w:rtl/>
        </w:rPr>
        <w:t xml:space="preserve"> </w:t>
      </w:r>
      <w:r w:rsidRPr="00E930FA">
        <w:rPr>
          <w:rFonts w:ascii="Calibri" w:hAnsi="Calibri" w:cs="FrankRuehl" w:hint="eastAsia"/>
          <w:sz w:val="28"/>
          <w:szCs w:val="28"/>
          <w:rtl/>
        </w:rPr>
        <w:t>גוזר</w:t>
      </w:r>
      <w:r w:rsidRPr="00E930FA">
        <w:rPr>
          <w:rFonts w:ascii="Calibri" w:hAnsi="Calibri" w:cs="FrankRuehl"/>
          <w:sz w:val="28"/>
          <w:szCs w:val="28"/>
          <w:rtl/>
        </w:rPr>
        <w:t xml:space="preserve"> </w:t>
      </w:r>
      <w:r w:rsidRPr="00E930FA">
        <w:rPr>
          <w:rFonts w:ascii="Calibri" w:hAnsi="Calibri" w:cs="FrankRuehl" w:hint="eastAsia"/>
          <w:sz w:val="28"/>
          <w:szCs w:val="28"/>
          <w:rtl/>
        </w:rPr>
        <w:t>על</w:t>
      </w:r>
      <w:r w:rsidRPr="00E930FA">
        <w:rPr>
          <w:rFonts w:ascii="Calibri" w:hAnsi="Calibri" w:cs="FrankRuehl"/>
          <w:sz w:val="28"/>
          <w:szCs w:val="28"/>
          <w:rtl/>
        </w:rPr>
        <w:t xml:space="preserve"> </w:t>
      </w:r>
      <w:r w:rsidRPr="00E930FA">
        <w:rPr>
          <w:rFonts w:ascii="Calibri" w:hAnsi="Calibri" w:cs="FrankRuehl" w:hint="eastAsia"/>
          <w:sz w:val="28"/>
          <w:szCs w:val="28"/>
          <w:rtl/>
        </w:rPr>
        <w:t>מר</w:t>
      </w:r>
      <w:r w:rsidRPr="00E930FA">
        <w:rPr>
          <w:rFonts w:ascii="Calibri" w:hAnsi="Calibri" w:cs="FrankRuehl"/>
          <w:sz w:val="28"/>
          <w:szCs w:val="28"/>
          <w:rtl/>
        </w:rPr>
        <w:t xml:space="preserve"> </w:t>
      </w:r>
      <w:r w:rsidRPr="00E930FA">
        <w:rPr>
          <w:rFonts w:ascii="Calibri" w:hAnsi="Calibri" w:cs="FrankRuehl" w:hint="eastAsia"/>
          <w:sz w:val="28"/>
          <w:szCs w:val="28"/>
          <w:rtl/>
        </w:rPr>
        <w:t>קינן</w:t>
      </w:r>
      <w:r w:rsidRPr="00E930FA">
        <w:rPr>
          <w:rFonts w:ascii="Calibri" w:hAnsi="Calibri" w:cs="FrankRuehl"/>
          <w:sz w:val="28"/>
          <w:szCs w:val="28"/>
          <w:rtl/>
        </w:rPr>
        <w:t xml:space="preserve"> </w:t>
      </w:r>
      <w:r w:rsidRPr="00E930FA">
        <w:rPr>
          <w:rFonts w:ascii="Calibri" w:hAnsi="Calibri" w:cs="FrankRuehl" w:hint="eastAsia"/>
          <w:sz w:val="28"/>
          <w:szCs w:val="28"/>
          <w:rtl/>
        </w:rPr>
        <w:t>את</w:t>
      </w:r>
      <w:r w:rsidRPr="00E930FA">
        <w:rPr>
          <w:rFonts w:ascii="Calibri" w:hAnsi="Calibri" w:cs="FrankRuehl"/>
          <w:sz w:val="28"/>
          <w:szCs w:val="28"/>
          <w:rtl/>
        </w:rPr>
        <w:t xml:space="preserve"> </w:t>
      </w:r>
      <w:r w:rsidRPr="00E930FA">
        <w:rPr>
          <w:rFonts w:ascii="Calibri" w:hAnsi="Calibri" w:cs="FrankRuehl" w:hint="eastAsia"/>
          <w:sz w:val="28"/>
          <w:szCs w:val="28"/>
          <w:rtl/>
        </w:rPr>
        <w:t>העונשים</w:t>
      </w:r>
      <w:r w:rsidRPr="00E930FA">
        <w:rPr>
          <w:rFonts w:ascii="Calibri" w:hAnsi="Calibri" w:cs="FrankRuehl"/>
          <w:sz w:val="28"/>
          <w:szCs w:val="28"/>
          <w:rtl/>
        </w:rPr>
        <w:t xml:space="preserve"> </w:t>
      </w:r>
      <w:r w:rsidRPr="00E930FA">
        <w:rPr>
          <w:rFonts w:ascii="Calibri" w:hAnsi="Calibri" w:cs="FrankRuehl" w:hint="eastAsia"/>
          <w:sz w:val="28"/>
          <w:szCs w:val="28"/>
          <w:rtl/>
        </w:rPr>
        <w:t>הבאים</w:t>
      </w:r>
      <w:r w:rsidRPr="00E930FA">
        <w:rPr>
          <w:rFonts w:ascii="Calibri" w:hAnsi="Calibri" w:cs="FrankRuehl"/>
          <w:sz w:val="28"/>
          <w:szCs w:val="28"/>
          <w:rtl/>
        </w:rPr>
        <w:t xml:space="preserve">: </w:t>
      </w:r>
    </w:p>
    <w:p w:rsidR="00E930FA" w:rsidRPr="00E930FA" w:rsidRDefault="00E930FA" w:rsidP="00E930FA">
      <w:pPr>
        <w:spacing w:line="360" w:lineRule="auto"/>
        <w:jc w:val="both"/>
        <w:rPr>
          <w:rFonts w:ascii="Calibri" w:hAnsi="Calibri" w:cs="FrankRuehl"/>
          <w:sz w:val="28"/>
          <w:szCs w:val="28"/>
          <w:rtl/>
        </w:rPr>
      </w:pPr>
    </w:p>
    <w:p w:rsidR="00E930FA" w:rsidRPr="00E930FA" w:rsidRDefault="00E930FA" w:rsidP="00E930FA">
      <w:pPr>
        <w:numPr>
          <w:ilvl w:val="0"/>
          <w:numId w:val="25"/>
        </w:numPr>
        <w:spacing w:after="200" w:line="360" w:lineRule="auto"/>
        <w:contextualSpacing/>
        <w:jc w:val="both"/>
        <w:rPr>
          <w:rFonts w:ascii="Calibri" w:hAnsi="Calibri" w:cs="FrankRuehl"/>
          <w:sz w:val="28"/>
          <w:szCs w:val="28"/>
          <w:rtl/>
        </w:rPr>
      </w:pPr>
      <w:r w:rsidRPr="00E930FA">
        <w:rPr>
          <w:rFonts w:ascii="Calibri" w:hAnsi="Calibri" w:cs="FrankRuehl" w:hint="eastAsia"/>
          <w:sz w:val="28"/>
          <w:szCs w:val="28"/>
          <w:rtl/>
        </w:rPr>
        <w:t>מאסר</w:t>
      </w:r>
      <w:r w:rsidRPr="00E930FA">
        <w:rPr>
          <w:rFonts w:ascii="Calibri" w:hAnsi="Calibri" w:cs="FrankRuehl"/>
          <w:sz w:val="28"/>
          <w:szCs w:val="28"/>
          <w:rtl/>
        </w:rPr>
        <w:t xml:space="preserve"> </w:t>
      </w:r>
      <w:r w:rsidRPr="00E930FA">
        <w:rPr>
          <w:rFonts w:ascii="Calibri" w:hAnsi="Calibri" w:cs="FrankRuehl" w:hint="eastAsia"/>
          <w:sz w:val="28"/>
          <w:szCs w:val="28"/>
          <w:rtl/>
        </w:rPr>
        <w:t>בפועל</w:t>
      </w:r>
      <w:r w:rsidRPr="00E930FA">
        <w:rPr>
          <w:rFonts w:ascii="Calibri" w:hAnsi="Calibri" w:cs="FrankRuehl"/>
          <w:sz w:val="28"/>
          <w:szCs w:val="28"/>
          <w:rtl/>
        </w:rPr>
        <w:t xml:space="preserve"> </w:t>
      </w:r>
      <w:r w:rsidRPr="00E930FA">
        <w:rPr>
          <w:rFonts w:ascii="Calibri" w:hAnsi="Calibri" w:cs="FrankRuehl" w:hint="eastAsia"/>
          <w:sz w:val="28"/>
          <w:szCs w:val="28"/>
          <w:rtl/>
        </w:rPr>
        <w:t>לתקופה</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6 </w:t>
      </w:r>
      <w:r w:rsidRPr="00E930FA">
        <w:rPr>
          <w:rFonts w:ascii="Calibri" w:hAnsi="Calibri" w:cs="FrankRuehl" w:hint="eastAsia"/>
          <w:sz w:val="28"/>
          <w:szCs w:val="28"/>
          <w:rtl/>
        </w:rPr>
        <w:t>חודשים</w:t>
      </w:r>
      <w:r w:rsidRPr="00E930FA">
        <w:rPr>
          <w:rFonts w:ascii="Calibri" w:hAnsi="Calibri" w:cs="FrankRuehl"/>
          <w:sz w:val="28"/>
          <w:szCs w:val="28"/>
          <w:rtl/>
        </w:rPr>
        <w:t xml:space="preserve">, </w:t>
      </w:r>
      <w:r w:rsidRPr="00E930FA">
        <w:rPr>
          <w:rFonts w:ascii="Calibri" w:hAnsi="Calibri" w:cs="FrankRuehl" w:hint="eastAsia"/>
          <w:sz w:val="28"/>
          <w:szCs w:val="28"/>
          <w:rtl/>
        </w:rPr>
        <w:t>אשר</w:t>
      </w:r>
      <w:r w:rsidRPr="00E930FA">
        <w:rPr>
          <w:rFonts w:ascii="Calibri" w:hAnsi="Calibri" w:cs="FrankRuehl"/>
          <w:sz w:val="28"/>
          <w:szCs w:val="28"/>
          <w:rtl/>
        </w:rPr>
        <w:t xml:space="preserve"> </w:t>
      </w:r>
      <w:r w:rsidRPr="00E930FA">
        <w:rPr>
          <w:rFonts w:ascii="Calibri" w:hAnsi="Calibri" w:cs="FrankRuehl" w:hint="eastAsia"/>
          <w:sz w:val="28"/>
          <w:szCs w:val="28"/>
          <w:rtl/>
        </w:rPr>
        <w:t>ירוצה</w:t>
      </w:r>
      <w:r w:rsidRPr="00E930FA">
        <w:rPr>
          <w:rFonts w:ascii="Calibri" w:hAnsi="Calibri" w:cs="FrankRuehl"/>
          <w:sz w:val="28"/>
          <w:szCs w:val="28"/>
          <w:rtl/>
        </w:rPr>
        <w:t xml:space="preserve"> </w:t>
      </w:r>
      <w:r w:rsidRPr="00E930FA">
        <w:rPr>
          <w:rFonts w:ascii="Calibri" w:hAnsi="Calibri" w:cs="FrankRuehl" w:hint="eastAsia"/>
          <w:sz w:val="28"/>
          <w:szCs w:val="28"/>
          <w:rtl/>
        </w:rPr>
        <w:t>בדרך</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עבודות</w:t>
      </w:r>
      <w:r w:rsidRPr="00E930FA">
        <w:rPr>
          <w:rFonts w:ascii="Calibri" w:hAnsi="Calibri" w:cs="FrankRuehl"/>
          <w:sz w:val="28"/>
          <w:szCs w:val="28"/>
          <w:rtl/>
        </w:rPr>
        <w:t xml:space="preserve"> </w:t>
      </w:r>
      <w:r w:rsidRPr="00E930FA">
        <w:rPr>
          <w:rFonts w:ascii="Calibri" w:hAnsi="Calibri" w:cs="FrankRuehl" w:hint="eastAsia"/>
          <w:sz w:val="28"/>
          <w:szCs w:val="28"/>
          <w:rtl/>
        </w:rPr>
        <w:t>שירות</w:t>
      </w:r>
      <w:r w:rsidRPr="00E930FA">
        <w:rPr>
          <w:rFonts w:ascii="Calibri" w:hAnsi="Calibri" w:cs="FrankRuehl"/>
          <w:sz w:val="28"/>
          <w:szCs w:val="28"/>
          <w:rtl/>
        </w:rPr>
        <w:t xml:space="preserve">, </w:t>
      </w:r>
      <w:r w:rsidRPr="00E930FA">
        <w:rPr>
          <w:rFonts w:ascii="Calibri" w:hAnsi="Calibri" w:cs="FrankRuehl" w:hint="eastAsia"/>
          <w:sz w:val="28"/>
          <w:szCs w:val="28"/>
          <w:rtl/>
        </w:rPr>
        <w:t>בהתאם</w:t>
      </w:r>
      <w:r w:rsidRPr="00E930FA">
        <w:rPr>
          <w:rFonts w:ascii="Calibri" w:hAnsi="Calibri" w:cs="FrankRuehl"/>
          <w:sz w:val="28"/>
          <w:szCs w:val="28"/>
          <w:rtl/>
        </w:rPr>
        <w:t xml:space="preserve"> </w:t>
      </w:r>
      <w:r w:rsidRPr="00E930FA">
        <w:rPr>
          <w:rFonts w:ascii="Calibri" w:hAnsi="Calibri" w:cs="FrankRuehl" w:hint="eastAsia"/>
          <w:sz w:val="28"/>
          <w:szCs w:val="28"/>
          <w:rtl/>
        </w:rPr>
        <w:t>לחוות</w:t>
      </w:r>
      <w:r w:rsidRPr="00E930FA">
        <w:rPr>
          <w:rFonts w:ascii="Calibri" w:hAnsi="Calibri" w:cs="FrankRuehl"/>
          <w:sz w:val="28"/>
          <w:szCs w:val="28"/>
          <w:rtl/>
        </w:rPr>
        <w:t xml:space="preserve"> </w:t>
      </w:r>
      <w:r w:rsidRPr="00E930FA">
        <w:rPr>
          <w:rFonts w:ascii="Calibri" w:hAnsi="Calibri" w:cs="FrankRuehl" w:hint="eastAsia"/>
          <w:sz w:val="28"/>
          <w:szCs w:val="28"/>
          <w:rtl/>
        </w:rPr>
        <w:t>דעת</w:t>
      </w:r>
      <w:r w:rsidRPr="00E930FA">
        <w:rPr>
          <w:rFonts w:ascii="Calibri" w:hAnsi="Calibri" w:cs="FrankRuehl"/>
          <w:sz w:val="28"/>
          <w:szCs w:val="28"/>
          <w:rtl/>
        </w:rPr>
        <w:t xml:space="preserve"> </w:t>
      </w:r>
      <w:r w:rsidRPr="00E930FA">
        <w:rPr>
          <w:rFonts w:ascii="Calibri" w:hAnsi="Calibri" w:cs="FrankRuehl" w:hint="eastAsia"/>
          <w:sz w:val="28"/>
          <w:szCs w:val="28"/>
          <w:rtl/>
        </w:rPr>
        <w:t>הממונה</w:t>
      </w:r>
      <w:r w:rsidRPr="00E930FA">
        <w:rPr>
          <w:rFonts w:ascii="Calibri" w:hAnsi="Calibri" w:cs="FrankRuehl"/>
          <w:sz w:val="28"/>
          <w:szCs w:val="28"/>
          <w:rtl/>
        </w:rPr>
        <w:t xml:space="preserve"> </w:t>
      </w:r>
      <w:r w:rsidRPr="00E930FA">
        <w:rPr>
          <w:rFonts w:ascii="Calibri" w:hAnsi="Calibri" w:cs="FrankRuehl" w:hint="eastAsia"/>
          <w:sz w:val="28"/>
          <w:szCs w:val="28"/>
          <w:rtl/>
        </w:rPr>
        <w:t>על</w:t>
      </w:r>
      <w:r w:rsidRPr="00E930FA">
        <w:rPr>
          <w:rFonts w:ascii="Calibri" w:hAnsi="Calibri" w:cs="FrankRuehl"/>
          <w:sz w:val="28"/>
          <w:szCs w:val="28"/>
          <w:rtl/>
        </w:rPr>
        <w:t xml:space="preserve"> </w:t>
      </w:r>
      <w:r w:rsidRPr="00E930FA">
        <w:rPr>
          <w:rFonts w:ascii="Calibri" w:hAnsi="Calibri" w:cs="FrankRuehl" w:hint="eastAsia"/>
          <w:sz w:val="28"/>
          <w:szCs w:val="28"/>
          <w:rtl/>
        </w:rPr>
        <w:t>עבודות</w:t>
      </w:r>
      <w:r w:rsidRPr="00E930FA">
        <w:rPr>
          <w:rFonts w:ascii="Calibri" w:hAnsi="Calibri" w:cs="FrankRuehl"/>
          <w:sz w:val="28"/>
          <w:szCs w:val="28"/>
          <w:rtl/>
        </w:rPr>
        <w:t xml:space="preserve"> </w:t>
      </w:r>
      <w:r w:rsidRPr="00E930FA">
        <w:rPr>
          <w:rFonts w:ascii="Calibri" w:hAnsi="Calibri" w:cs="FrankRuehl" w:hint="eastAsia"/>
          <w:sz w:val="28"/>
          <w:szCs w:val="28"/>
          <w:rtl/>
        </w:rPr>
        <w:t>השירות</w:t>
      </w:r>
      <w:r w:rsidRPr="00E930FA">
        <w:rPr>
          <w:rFonts w:ascii="Calibri" w:hAnsi="Calibri" w:cs="FrankRuehl"/>
          <w:sz w:val="28"/>
          <w:szCs w:val="28"/>
          <w:rtl/>
        </w:rPr>
        <w:t xml:space="preserve"> </w:t>
      </w:r>
      <w:r w:rsidRPr="00E930FA">
        <w:rPr>
          <w:rFonts w:ascii="Calibri" w:hAnsi="Calibri" w:cs="FrankRuehl" w:hint="eastAsia"/>
          <w:sz w:val="28"/>
          <w:szCs w:val="28"/>
          <w:rtl/>
        </w:rPr>
        <w:t>שהונחה</w:t>
      </w:r>
      <w:r w:rsidRPr="00E930FA">
        <w:rPr>
          <w:rFonts w:ascii="Calibri" w:hAnsi="Calibri" w:cs="FrankRuehl"/>
          <w:sz w:val="28"/>
          <w:szCs w:val="28"/>
          <w:rtl/>
        </w:rPr>
        <w:t xml:space="preserve"> </w:t>
      </w:r>
      <w:r w:rsidRPr="00E930FA">
        <w:rPr>
          <w:rFonts w:ascii="Calibri" w:hAnsi="Calibri" w:cs="FrankRuehl" w:hint="eastAsia"/>
          <w:sz w:val="28"/>
          <w:szCs w:val="28"/>
          <w:rtl/>
        </w:rPr>
        <w:t>בפניי</w:t>
      </w:r>
      <w:r w:rsidRPr="00E930FA">
        <w:rPr>
          <w:rFonts w:ascii="Calibri" w:hAnsi="Calibri" w:cs="FrankRuehl"/>
          <w:sz w:val="28"/>
          <w:szCs w:val="28"/>
          <w:rtl/>
        </w:rPr>
        <w:t xml:space="preserve">.  </w:t>
      </w:r>
    </w:p>
    <w:p w:rsidR="00E930FA" w:rsidRPr="00E930FA" w:rsidRDefault="00E930FA" w:rsidP="00E930FA">
      <w:pPr>
        <w:numPr>
          <w:ilvl w:val="0"/>
          <w:numId w:val="25"/>
        </w:numPr>
        <w:spacing w:after="200" w:line="360" w:lineRule="auto"/>
        <w:contextualSpacing/>
        <w:jc w:val="both"/>
        <w:rPr>
          <w:rFonts w:ascii="Calibri" w:hAnsi="Calibri" w:cs="FrankRuehl"/>
          <w:sz w:val="28"/>
          <w:szCs w:val="28"/>
          <w:rtl/>
        </w:rPr>
      </w:pPr>
      <w:r w:rsidRPr="00E930FA">
        <w:rPr>
          <w:rFonts w:ascii="Calibri" w:hAnsi="Calibri" w:cs="FrankRuehl" w:hint="eastAsia"/>
          <w:sz w:val="28"/>
          <w:szCs w:val="28"/>
          <w:rtl/>
        </w:rPr>
        <w:t>מאסר</w:t>
      </w:r>
      <w:r w:rsidRPr="00E930FA">
        <w:rPr>
          <w:rFonts w:ascii="Calibri" w:hAnsi="Calibri" w:cs="FrankRuehl"/>
          <w:sz w:val="28"/>
          <w:szCs w:val="28"/>
          <w:rtl/>
        </w:rPr>
        <w:t xml:space="preserve"> </w:t>
      </w:r>
      <w:r w:rsidRPr="00E930FA">
        <w:rPr>
          <w:rFonts w:ascii="Calibri" w:hAnsi="Calibri" w:cs="FrankRuehl" w:hint="eastAsia"/>
          <w:sz w:val="28"/>
          <w:szCs w:val="28"/>
          <w:rtl/>
        </w:rPr>
        <w:t>על</w:t>
      </w:r>
      <w:r w:rsidRPr="00E930FA">
        <w:rPr>
          <w:rFonts w:ascii="Calibri" w:hAnsi="Calibri" w:cs="FrankRuehl"/>
          <w:sz w:val="28"/>
          <w:szCs w:val="28"/>
          <w:rtl/>
        </w:rPr>
        <w:t xml:space="preserve"> </w:t>
      </w:r>
      <w:r w:rsidRPr="00E930FA">
        <w:rPr>
          <w:rFonts w:ascii="Calibri" w:hAnsi="Calibri" w:cs="FrankRuehl" w:hint="eastAsia"/>
          <w:sz w:val="28"/>
          <w:szCs w:val="28"/>
          <w:rtl/>
        </w:rPr>
        <w:t>תנאי</w:t>
      </w:r>
      <w:r w:rsidRPr="00E930FA">
        <w:rPr>
          <w:rFonts w:ascii="Calibri" w:hAnsi="Calibri" w:cs="FrankRuehl"/>
          <w:sz w:val="28"/>
          <w:szCs w:val="28"/>
          <w:rtl/>
        </w:rPr>
        <w:t xml:space="preserve"> </w:t>
      </w:r>
      <w:r w:rsidRPr="00E930FA">
        <w:rPr>
          <w:rFonts w:ascii="Calibri" w:hAnsi="Calibri" w:cs="FrankRuehl" w:hint="eastAsia"/>
          <w:sz w:val="28"/>
          <w:szCs w:val="28"/>
          <w:rtl/>
        </w:rPr>
        <w:t>לתקופה</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3 </w:t>
      </w:r>
      <w:r w:rsidRPr="00E930FA">
        <w:rPr>
          <w:rFonts w:ascii="Calibri" w:hAnsi="Calibri" w:cs="FrankRuehl" w:hint="eastAsia"/>
          <w:sz w:val="28"/>
          <w:szCs w:val="28"/>
          <w:rtl/>
        </w:rPr>
        <w:t>חודשים</w:t>
      </w:r>
      <w:r w:rsidRPr="00E930FA">
        <w:rPr>
          <w:rFonts w:ascii="Calibri" w:hAnsi="Calibri" w:cs="FrankRuehl"/>
          <w:sz w:val="28"/>
          <w:szCs w:val="28"/>
          <w:rtl/>
        </w:rPr>
        <w:t xml:space="preserve">, </w:t>
      </w:r>
      <w:r w:rsidRPr="00E930FA">
        <w:rPr>
          <w:rFonts w:ascii="Calibri" w:hAnsi="Calibri" w:cs="FrankRuehl" w:hint="eastAsia"/>
          <w:sz w:val="28"/>
          <w:szCs w:val="28"/>
          <w:rtl/>
        </w:rPr>
        <w:t>אשר</w:t>
      </w:r>
      <w:r w:rsidRPr="00E930FA">
        <w:rPr>
          <w:rFonts w:ascii="Calibri" w:hAnsi="Calibri" w:cs="FrankRuehl"/>
          <w:sz w:val="28"/>
          <w:szCs w:val="28"/>
          <w:rtl/>
        </w:rPr>
        <w:t xml:space="preserve"> </w:t>
      </w:r>
      <w:r w:rsidRPr="00E930FA">
        <w:rPr>
          <w:rFonts w:ascii="Calibri" w:hAnsi="Calibri" w:cs="FrankRuehl" w:hint="eastAsia"/>
          <w:sz w:val="28"/>
          <w:szCs w:val="28"/>
          <w:rtl/>
        </w:rPr>
        <w:t>ירוצה</w:t>
      </w:r>
      <w:r w:rsidRPr="00E930FA">
        <w:rPr>
          <w:rFonts w:ascii="Calibri" w:hAnsi="Calibri" w:cs="FrankRuehl"/>
          <w:sz w:val="28"/>
          <w:szCs w:val="28"/>
          <w:rtl/>
        </w:rPr>
        <w:t xml:space="preserve"> </w:t>
      </w:r>
      <w:r w:rsidRPr="00E930FA">
        <w:rPr>
          <w:rFonts w:ascii="Calibri" w:hAnsi="Calibri" w:cs="FrankRuehl" w:hint="eastAsia"/>
          <w:sz w:val="28"/>
          <w:szCs w:val="28"/>
          <w:rtl/>
        </w:rPr>
        <w:t>בפועל</w:t>
      </w:r>
      <w:r w:rsidRPr="00E930FA">
        <w:rPr>
          <w:rFonts w:ascii="Calibri" w:hAnsi="Calibri" w:cs="FrankRuehl"/>
          <w:sz w:val="28"/>
          <w:szCs w:val="28"/>
          <w:rtl/>
        </w:rPr>
        <w:t xml:space="preserve"> </w:t>
      </w:r>
      <w:r w:rsidRPr="00E930FA">
        <w:rPr>
          <w:rFonts w:ascii="Calibri" w:hAnsi="Calibri" w:cs="FrankRuehl" w:hint="eastAsia"/>
          <w:sz w:val="28"/>
          <w:szCs w:val="28"/>
          <w:rtl/>
        </w:rPr>
        <w:t>אם</w:t>
      </w:r>
      <w:r w:rsidRPr="00E930FA">
        <w:rPr>
          <w:rFonts w:ascii="Calibri" w:hAnsi="Calibri" w:cs="FrankRuehl"/>
          <w:sz w:val="28"/>
          <w:szCs w:val="28"/>
          <w:rtl/>
        </w:rPr>
        <w:t xml:space="preserve"> </w:t>
      </w:r>
      <w:r w:rsidRPr="00E930FA">
        <w:rPr>
          <w:rFonts w:ascii="Calibri" w:hAnsi="Calibri" w:cs="FrankRuehl" w:hint="eastAsia"/>
          <w:sz w:val="28"/>
          <w:szCs w:val="28"/>
          <w:rtl/>
        </w:rPr>
        <w:t>הנאשם</w:t>
      </w:r>
      <w:r w:rsidRPr="00E930FA">
        <w:rPr>
          <w:rFonts w:ascii="Calibri" w:hAnsi="Calibri" w:cs="FrankRuehl"/>
          <w:sz w:val="28"/>
          <w:szCs w:val="28"/>
          <w:rtl/>
        </w:rPr>
        <w:t xml:space="preserve"> </w:t>
      </w:r>
      <w:r w:rsidRPr="00E930FA">
        <w:rPr>
          <w:rFonts w:ascii="Calibri" w:hAnsi="Calibri" w:cs="FrankRuehl" w:hint="eastAsia"/>
          <w:sz w:val="28"/>
          <w:szCs w:val="28"/>
          <w:rtl/>
        </w:rPr>
        <w:t>יעבור</w:t>
      </w:r>
      <w:r w:rsidRPr="00E930FA">
        <w:rPr>
          <w:rFonts w:ascii="Calibri" w:hAnsi="Calibri" w:cs="FrankRuehl"/>
          <w:sz w:val="28"/>
          <w:szCs w:val="28"/>
          <w:rtl/>
        </w:rPr>
        <w:t xml:space="preserve"> </w:t>
      </w:r>
      <w:r w:rsidRPr="00E930FA">
        <w:rPr>
          <w:rFonts w:ascii="Calibri" w:hAnsi="Calibri" w:cs="FrankRuehl" w:hint="eastAsia"/>
          <w:sz w:val="28"/>
          <w:szCs w:val="28"/>
          <w:rtl/>
        </w:rPr>
        <w:t>על</w:t>
      </w:r>
      <w:r w:rsidRPr="00E930FA">
        <w:rPr>
          <w:rFonts w:ascii="Calibri" w:hAnsi="Calibri" w:cs="FrankRuehl"/>
          <w:sz w:val="28"/>
          <w:szCs w:val="28"/>
          <w:rtl/>
        </w:rPr>
        <w:t xml:space="preserve"> </w:t>
      </w:r>
      <w:r w:rsidRPr="00E930FA">
        <w:rPr>
          <w:rFonts w:ascii="Calibri" w:hAnsi="Calibri" w:cs="FrankRuehl" w:hint="eastAsia"/>
          <w:sz w:val="28"/>
          <w:szCs w:val="28"/>
          <w:rtl/>
        </w:rPr>
        <w:t>הוראות</w:t>
      </w:r>
      <w:r w:rsidRPr="00E930FA">
        <w:rPr>
          <w:rFonts w:ascii="Calibri" w:hAnsi="Calibri" w:cs="FrankRuehl"/>
          <w:sz w:val="28"/>
          <w:szCs w:val="28"/>
          <w:rtl/>
        </w:rPr>
        <w:t xml:space="preserve"> </w:t>
      </w:r>
      <w:hyperlink r:id="rId103" w:history="1">
        <w:r w:rsidR="001D525D" w:rsidRPr="001D525D">
          <w:rPr>
            <w:rFonts w:ascii="Calibri" w:hAnsi="Calibri" w:cs="FrankRuehl" w:hint="eastAsia"/>
            <w:color w:val="0000FF"/>
            <w:sz w:val="28"/>
            <w:szCs w:val="28"/>
            <w:u w:val="single"/>
            <w:rtl/>
          </w:rPr>
          <w:t>חוק</w:t>
        </w:r>
        <w:r w:rsidR="001D525D" w:rsidRPr="001D525D">
          <w:rPr>
            <w:rFonts w:ascii="Calibri" w:hAnsi="Calibri" w:cs="FrankRuehl"/>
            <w:color w:val="0000FF"/>
            <w:sz w:val="28"/>
            <w:szCs w:val="28"/>
            <w:u w:val="single"/>
            <w:rtl/>
          </w:rPr>
          <w:t xml:space="preserve"> </w:t>
        </w:r>
        <w:r w:rsidR="001D525D" w:rsidRPr="001D525D">
          <w:rPr>
            <w:rFonts w:ascii="Calibri" w:hAnsi="Calibri" w:cs="FrankRuehl" w:hint="eastAsia"/>
            <w:color w:val="0000FF"/>
            <w:sz w:val="28"/>
            <w:szCs w:val="28"/>
            <w:u w:val="single"/>
            <w:rtl/>
          </w:rPr>
          <w:t>ההגבלים</w:t>
        </w:r>
        <w:r w:rsidR="001D525D" w:rsidRPr="001D525D">
          <w:rPr>
            <w:rFonts w:ascii="Calibri" w:hAnsi="Calibri" w:cs="FrankRuehl"/>
            <w:color w:val="0000FF"/>
            <w:sz w:val="28"/>
            <w:szCs w:val="28"/>
            <w:u w:val="single"/>
            <w:rtl/>
          </w:rPr>
          <w:t xml:space="preserve"> </w:t>
        </w:r>
        <w:r w:rsidR="001D525D" w:rsidRPr="001D525D">
          <w:rPr>
            <w:rFonts w:ascii="Calibri" w:hAnsi="Calibri" w:cs="FrankRuehl" w:hint="eastAsia"/>
            <w:color w:val="0000FF"/>
            <w:sz w:val="28"/>
            <w:szCs w:val="28"/>
            <w:u w:val="single"/>
            <w:rtl/>
          </w:rPr>
          <w:t>העסקיים</w:t>
        </w:r>
      </w:hyperlink>
      <w:r w:rsidRPr="00E930FA">
        <w:rPr>
          <w:rFonts w:ascii="Calibri" w:hAnsi="Calibri" w:cs="FrankRuehl"/>
          <w:sz w:val="28"/>
          <w:szCs w:val="28"/>
          <w:rtl/>
        </w:rPr>
        <w:t xml:space="preserve">, </w:t>
      </w:r>
      <w:r w:rsidRPr="00E930FA">
        <w:rPr>
          <w:rFonts w:ascii="Calibri" w:hAnsi="Calibri" w:cs="FrankRuehl" w:hint="eastAsia"/>
          <w:sz w:val="28"/>
          <w:szCs w:val="28"/>
          <w:rtl/>
        </w:rPr>
        <w:t>במשך</w:t>
      </w:r>
      <w:r w:rsidRPr="00E930FA">
        <w:rPr>
          <w:rFonts w:ascii="Calibri" w:hAnsi="Calibri" w:cs="FrankRuehl"/>
          <w:sz w:val="28"/>
          <w:szCs w:val="28"/>
          <w:rtl/>
        </w:rPr>
        <w:t xml:space="preserve"> </w:t>
      </w:r>
      <w:r w:rsidRPr="00E930FA">
        <w:rPr>
          <w:rFonts w:ascii="Calibri" w:hAnsi="Calibri" w:cs="FrankRuehl" w:hint="eastAsia"/>
          <w:sz w:val="28"/>
          <w:szCs w:val="28"/>
          <w:rtl/>
        </w:rPr>
        <w:t>תקופה</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24 </w:t>
      </w:r>
      <w:r w:rsidRPr="00E930FA">
        <w:rPr>
          <w:rFonts w:ascii="Calibri" w:hAnsi="Calibri" w:cs="FrankRuehl" w:hint="eastAsia"/>
          <w:sz w:val="28"/>
          <w:szCs w:val="28"/>
          <w:rtl/>
        </w:rPr>
        <w:t>חודשים</w:t>
      </w:r>
      <w:r w:rsidRPr="00E930FA">
        <w:rPr>
          <w:rFonts w:ascii="Calibri" w:hAnsi="Calibri" w:cs="FrankRuehl"/>
          <w:sz w:val="28"/>
          <w:szCs w:val="28"/>
          <w:rtl/>
        </w:rPr>
        <w:t xml:space="preserve"> </w:t>
      </w:r>
      <w:r w:rsidRPr="00E930FA">
        <w:rPr>
          <w:rFonts w:ascii="Calibri" w:hAnsi="Calibri" w:cs="FrankRuehl" w:hint="eastAsia"/>
          <w:sz w:val="28"/>
          <w:szCs w:val="28"/>
          <w:rtl/>
        </w:rPr>
        <w:t>שתחילתה</w:t>
      </w:r>
      <w:r w:rsidRPr="00E930FA">
        <w:rPr>
          <w:rFonts w:ascii="Calibri" w:hAnsi="Calibri" w:cs="FrankRuehl"/>
          <w:sz w:val="28"/>
          <w:szCs w:val="28"/>
          <w:rtl/>
        </w:rPr>
        <w:t xml:space="preserve"> </w:t>
      </w:r>
      <w:r w:rsidRPr="00E930FA">
        <w:rPr>
          <w:rFonts w:ascii="Calibri" w:hAnsi="Calibri" w:cs="FrankRuehl" w:hint="eastAsia"/>
          <w:sz w:val="28"/>
          <w:szCs w:val="28"/>
          <w:rtl/>
        </w:rPr>
        <w:t>ביום</w:t>
      </w:r>
      <w:r w:rsidRPr="00E930FA">
        <w:rPr>
          <w:rFonts w:ascii="Calibri" w:hAnsi="Calibri" w:cs="FrankRuehl"/>
          <w:sz w:val="28"/>
          <w:szCs w:val="28"/>
          <w:rtl/>
        </w:rPr>
        <w:t xml:space="preserve"> </w:t>
      </w:r>
      <w:r w:rsidRPr="00E930FA">
        <w:rPr>
          <w:rFonts w:ascii="Calibri" w:hAnsi="Calibri" w:cs="FrankRuehl" w:hint="eastAsia"/>
          <w:sz w:val="28"/>
          <w:szCs w:val="28"/>
          <w:rtl/>
        </w:rPr>
        <w:t>שחרורו</w:t>
      </w:r>
      <w:r w:rsidRPr="00E930FA">
        <w:rPr>
          <w:rFonts w:ascii="Calibri" w:hAnsi="Calibri" w:cs="FrankRuehl"/>
          <w:sz w:val="28"/>
          <w:szCs w:val="28"/>
          <w:rtl/>
        </w:rPr>
        <w:t xml:space="preserve"> </w:t>
      </w:r>
      <w:r w:rsidRPr="00E930FA">
        <w:rPr>
          <w:rFonts w:ascii="Calibri" w:hAnsi="Calibri" w:cs="FrankRuehl" w:hint="eastAsia"/>
          <w:sz w:val="28"/>
          <w:szCs w:val="28"/>
          <w:rtl/>
        </w:rPr>
        <w:t>מן</w:t>
      </w:r>
      <w:r w:rsidRPr="00E930FA">
        <w:rPr>
          <w:rFonts w:ascii="Calibri" w:hAnsi="Calibri" w:cs="FrankRuehl"/>
          <w:sz w:val="28"/>
          <w:szCs w:val="28"/>
          <w:rtl/>
        </w:rPr>
        <w:t xml:space="preserve"> </w:t>
      </w:r>
      <w:r w:rsidRPr="00E930FA">
        <w:rPr>
          <w:rFonts w:ascii="Calibri" w:hAnsi="Calibri" w:cs="FrankRuehl" w:hint="eastAsia"/>
          <w:sz w:val="28"/>
          <w:szCs w:val="28"/>
          <w:rtl/>
        </w:rPr>
        <w:t>המאסר</w:t>
      </w:r>
      <w:r w:rsidRPr="00E930FA">
        <w:rPr>
          <w:rFonts w:ascii="Calibri" w:hAnsi="Calibri" w:cs="FrankRuehl"/>
          <w:sz w:val="28"/>
          <w:szCs w:val="28"/>
          <w:rtl/>
        </w:rPr>
        <w:t xml:space="preserve"> </w:t>
      </w:r>
      <w:r w:rsidRPr="00E930FA">
        <w:rPr>
          <w:rFonts w:ascii="Calibri" w:hAnsi="Calibri" w:cs="FrankRuehl" w:hint="eastAsia"/>
          <w:sz w:val="28"/>
          <w:szCs w:val="28"/>
          <w:rtl/>
        </w:rPr>
        <w:t>בפועל</w:t>
      </w:r>
      <w:r w:rsidRPr="00E930FA">
        <w:rPr>
          <w:rFonts w:ascii="Calibri" w:hAnsi="Calibri" w:cs="FrankRuehl"/>
          <w:sz w:val="28"/>
          <w:szCs w:val="28"/>
          <w:rtl/>
        </w:rPr>
        <w:t xml:space="preserve">. </w:t>
      </w:r>
    </w:p>
    <w:p w:rsidR="00E930FA" w:rsidRPr="00E930FA" w:rsidRDefault="00E930FA" w:rsidP="00E930FA">
      <w:pPr>
        <w:numPr>
          <w:ilvl w:val="0"/>
          <w:numId w:val="25"/>
        </w:numPr>
        <w:spacing w:after="200" w:line="360" w:lineRule="auto"/>
        <w:contextualSpacing/>
        <w:jc w:val="both"/>
        <w:rPr>
          <w:rFonts w:ascii="Calibri" w:hAnsi="Calibri" w:cs="FrankRuehl"/>
          <w:sz w:val="28"/>
          <w:szCs w:val="28"/>
        </w:rPr>
      </w:pPr>
      <w:r w:rsidRPr="00E930FA">
        <w:rPr>
          <w:rFonts w:ascii="Calibri" w:hAnsi="Calibri" w:cs="FrankRuehl" w:hint="eastAsia"/>
          <w:sz w:val="28"/>
          <w:szCs w:val="28"/>
          <w:rtl/>
        </w:rPr>
        <w:t>קנס</w:t>
      </w:r>
      <w:r w:rsidRPr="00E930FA">
        <w:rPr>
          <w:rFonts w:ascii="Calibri" w:hAnsi="Calibri" w:cs="FrankRuehl"/>
          <w:sz w:val="28"/>
          <w:szCs w:val="28"/>
          <w:rtl/>
        </w:rPr>
        <w:t xml:space="preserve"> </w:t>
      </w:r>
      <w:r w:rsidRPr="00E930FA">
        <w:rPr>
          <w:rFonts w:ascii="Calibri" w:hAnsi="Calibri" w:cs="FrankRuehl" w:hint="eastAsia"/>
          <w:sz w:val="28"/>
          <w:szCs w:val="28"/>
          <w:rtl/>
        </w:rPr>
        <w:t>כספי</w:t>
      </w:r>
      <w:r w:rsidRPr="00E930FA">
        <w:rPr>
          <w:rFonts w:ascii="Calibri" w:hAnsi="Calibri" w:cs="FrankRuehl"/>
          <w:sz w:val="28"/>
          <w:szCs w:val="28"/>
          <w:rtl/>
        </w:rPr>
        <w:t xml:space="preserve"> </w:t>
      </w:r>
      <w:r w:rsidRPr="00E930FA">
        <w:rPr>
          <w:rFonts w:ascii="Calibri" w:hAnsi="Calibri" w:cs="FrankRuehl" w:hint="eastAsia"/>
          <w:sz w:val="28"/>
          <w:szCs w:val="28"/>
          <w:rtl/>
        </w:rPr>
        <w:t>בסך</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100,000 </w:t>
      </w:r>
      <w:r w:rsidRPr="00E930FA">
        <w:rPr>
          <w:rFonts w:ascii="Calibri" w:hAnsi="Calibri" w:cs="FrankRuehl" w:hint="eastAsia"/>
          <w:sz w:val="28"/>
          <w:szCs w:val="28"/>
          <w:rtl/>
        </w:rPr>
        <w:t>₪</w:t>
      </w:r>
      <w:r w:rsidRPr="00E930FA">
        <w:rPr>
          <w:rFonts w:ascii="Calibri" w:hAnsi="Calibri" w:cs="Times New Roman"/>
          <w:sz w:val="28"/>
          <w:szCs w:val="28"/>
          <w:vertAlign w:val="superscript"/>
          <w:rtl/>
        </w:rPr>
        <w:footnoteReference w:id="3"/>
      </w:r>
      <w:r w:rsidRPr="00E930FA">
        <w:rPr>
          <w:rFonts w:ascii="Calibri" w:hAnsi="Calibri" w:cs="FrankRuehl"/>
          <w:sz w:val="28"/>
          <w:szCs w:val="28"/>
          <w:rtl/>
        </w:rPr>
        <w:t xml:space="preserve">. </w:t>
      </w:r>
    </w:p>
    <w:p w:rsidR="00E930FA" w:rsidRPr="00E930FA" w:rsidRDefault="00E930FA" w:rsidP="00E930FA">
      <w:pPr>
        <w:numPr>
          <w:ilvl w:val="0"/>
          <w:numId w:val="25"/>
        </w:numPr>
        <w:spacing w:after="200" w:line="360" w:lineRule="auto"/>
        <w:contextualSpacing/>
        <w:jc w:val="both"/>
        <w:rPr>
          <w:rFonts w:ascii="Calibri" w:hAnsi="Calibri" w:cs="FrankRuehl"/>
          <w:sz w:val="28"/>
          <w:szCs w:val="28"/>
          <w:rtl/>
        </w:rPr>
      </w:pPr>
      <w:r w:rsidRPr="00E930FA">
        <w:rPr>
          <w:rFonts w:ascii="Calibri" w:hAnsi="Calibri" w:cs="FrankRuehl" w:hint="eastAsia"/>
          <w:sz w:val="28"/>
          <w:szCs w:val="28"/>
          <w:rtl/>
        </w:rPr>
        <w:t>פסילה</w:t>
      </w:r>
      <w:r w:rsidRPr="00E930FA">
        <w:rPr>
          <w:rFonts w:ascii="Calibri" w:hAnsi="Calibri" w:cs="FrankRuehl"/>
          <w:sz w:val="28"/>
          <w:szCs w:val="28"/>
          <w:rtl/>
        </w:rPr>
        <w:t xml:space="preserve"> </w:t>
      </w:r>
      <w:r w:rsidRPr="00E930FA">
        <w:rPr>
          <w:rFonts w:ascii="Calibri" w:hAnsi="Calibri" w:cs="FrankRuehl" w:hint="eastAsia"/>
          <w:sz w:val="28"/>
          <w:szCs w:val="28"/>
          <w:rtl/>
        </w:rPr>
        <w:t>מכהונה</w:t>
      </w:r>
      <w:r w:rsidRPr="00E930FA">
        <w:rPr>
          <w:rFonts w:ascii="Calibri" w:hAnsi="Calibri" w:cs="FrankRuehl"/>
          <w:sz w:val="28"/>
          <w:szCs w:val="28"/>
          <w:rtl/>
        </w:rPr>
        <w:t xml:space="preserve"> </w:t>
      </w:r>
      <w:r w:rsidRPr="00E930FA">
        <w:rPr>
          <w:rFonts w:ascii="Calibri" w:hAnsi="Calibri" w:cs="FrankRuehl" w:hint="eastAsia"/>
          <w:sz w:val="28"/>
          <w:szCs w:val="28"/>
          <w:rtl/>
        </w:rPr>
        <w:t>כדירקטור</w:t>
      </w:r>
      <w:r w:rsidRPr="00E930FA">
        <w:rPr>
          <w:rFonts w:ascii="Calibri" w:hAnsi="Calibri" w:cs="FrankRuehl"/>
          <w:sz w:val="28"/>
          <w:szCs w:val="28"/>
          <w:rtl/>
        </w:rPr>
        <w:t xml:space="preserve"> </w:t>
      </w:r>
      <w:r w:rsidRPr="00E930FA">
        <w:rPr>
          <w:rFonts w:ascii="Calibri" w:hAnsi="Calibri" w:cs="FrankRuehl" w:hint="eastAsia"/>
          <w:sz w:val="28"/>
          <w:szCs w:val="28"/>
          <w:rtl/>
        </w:rPr>
        <w:t>בחברות</w:t>
      </w:r>
      <w:r w:rsidRPr="00E930FA">
        <w:rPr>
          <w:rFonts w:ascii="Calibri" w:hAnsi="Calibri" w:cs="FrankRuehl"/>
          <w:sz w:val="28"/>
          <w:szCs w:val="28"/>
          <w:rtl/>
        </w:rPr>
        <w:t xml:space="preserve"> </w:t>
      </w:r>
      <w:r w:rsidRPr="00E930FA">
        <w:rPr>
          <w:rFonts w:ascii="Calibri" w:hAnsi="Calibri" w:cs="FrankRuehl" w:hint="eastAsia"/>
          <w:sz w:val="28"/>
          <w:szCs w:val="28"/>
          <w:rtl/>
        </w:rPr>
        <w:t>ציבוריות</w:t>
      </w:r>
      <w:r w:rsidRPr="00E930FA">
        <w:rPr>
          <w:rFonts w:ascii="Calibri" w:hAnsi="Calibri" w:cs="FrankRuehl"/>
          <w:sz w:val="28"/>
          <w:szCs w:val="28"/>
          <w:rtl/>
        </w:rPr>
        <w:t xml:space="preserve">, </w:t>
      </w:r>
      <w:r w:rsidRPr="00E930FA">
        <w:rPr>
          <w:rFonts w:ascii="Calibri" w:hAnsi="Calibri" w:cs="FrankRuehl" w:hint="eastAsia"/>
          <w:sz w:val="28"/>
          <w:szCs w:val="28"/>
          <w:rtl/>
        </w:rPr>
        <w:t>מכוח</w:t>
      </w:r>
      <w:r w:rsidRPr="00E930FA">
        <w:rPr>
          <w:rFonts w:ascii="Calibri" w:hAnsi="Calibri" w:cs="FrankRuehl"/>
          <w:sz w:val="28"/>
          <w:szCs w:val="28"/>
          <w:rtl/>
        </w:rPr>
        <w:t xml:space="preserve"> </w:t>
      </w:r>
      <w:hyperlink r:id="rId104" w:history="1">
        <w:r w:rsidR="00E368C4" w:rsidRPr="00E368C4">
          <w:rPr>
            <w:rFonts w:ascii="Calibri" w:hAnsi="Calibri" w:cs="FrankRuehl" w:hint="eastAsia"/>
            <w:color w:val="0000FF"/>
            <w:sz w:val="28"/>
            <w:szCs w:val="28"/>
            <w:u w:val="single"/>
            <w:rtl/>
          </w:rPr>
          <w:t>סעיף</w:t>
        </w:r>
        <w:r w:rsidR="00E368C4" w:rsidRPr="00E368C4">
          <w:rPr>
            <w:rFonts w:ascii="Calibri" w:hAnsi="Calibri" w:cs="FrankRuehl"/>
            <w:color w:val="0000FF"/>
            <w:sz w:val="28"/>
            <w:szCs w:val="28"/>
            <w:u w:val="single"/>
            <w:rtl/>
          </w:rPr>
          <w:t xml:space="preserve"> 226</w:t>
        </w:r>
        <w:r w:rsidR="00E368C4" w:rsidRPr="00E368C4">
          <w:rPr>
            <w:rFonts w:ascii="Calibri" w:hAnsi="Calibri" w:cs="FrankRuehl" w:hint="eastAsia"/>
            <w:color w:val="0000FF"/>
            <w:sz w:val="28"/>
            <w:szCs w:val="28"/>
            <w:u w:val="single"/>
            <w:rtl/>
          </w:rPr>
          <w:t>א</w:t>
        </w:r>
      </w:hyperlink>
      <w:r w:rsidRPr="00E930FA">
        <w:rPr>
          <w:rFonts w:ascii="Calibri" w:hAnsi="Calibri" w:cs="FrankRuehl"/>
          <w:sz w:val="28"/>
          <w:szCs w:val="28"/>
          <w:rtl/>
        </w:rPr>
        <w:t xml:space="preserve"> </w:t>
      </w:r>
      <w:r w:rsidRPr="00E930FA">
        <w:rPr>
          <w:rFonts w:ascii="Calibri" w:hAnsi="Calibri" w:cs="FrankRuehl" w:hint="eastAsia"/>
          <w:sz w:val="28"/>
          <w:szCs w:val="28"/>
          <w:rtl/>
        </w:rPr>
        <w:t>ל</w:t>
      </w:r>
      <w:hyperlink r:id="rId105" w:history="1">
        <w:r w:rsidR="001D525D" w:rsidRPr="001D525D">
          <w:rPr>
            <w:rFonts w:ascii="Calibri" w:hAnsi="Calibri" w:cs="FrankRuehl" w:hint="eastAsia"/>
            <w:color w:val="0000FF"/>
            <w:sz w:val="28"/>
            <w:szCs w:val="28"/>
            <w:u w:val="single"/>
            <w:rtl/>
          </w:rPr>
          <w:t>חוק</w:t>
        </w:r>
        <w:r w:rsidR="001D525D" w:rsidRPr="001D525D">
          <w:rPr>
            <w:rFonts w:ascii="Calibri" w:hAnsi="Calibri" w:cs="FrankRuehl"/>
            <w:color w:val="0000FF"/>
            <w:sz w:val="28"/>
            <w:szCs w:val="28"/>
            <w:u w:val="single"/>
            <w:rtl/>
          </w:rPr>
          <w:t xml:space="preserve"> </w:t>
        </w:r>
        <w:r w:rsidR="001D525D" w:rsidRPr="001D525D">
          <w:rPr>
            <w:rFonts w:ascii="Calibri" w:hAnsi="Calibri" w:cs="FrankRuehl" w:hint="eastAsia"/>
            <w:color w:val="0000FF"/>
            <w:sz w:val="28"/>
            <w:szCs w:val="28"/>
            <w:u w:val="single"/>
            <w:rtl/>
          </w:rPr>
          <w:t>החברות</w:t>
        </w:r>
      </w:hyperlink>
      <w:r w:rsidRPr="00E930FA">
        <w:rPr>
          <w:rFonts w:ascii="Calibri" w:hAnsi="Calibri" w:cs="FrankRuehl"/>
          <w:sz w:val="28"/>
          <w:szCs w:val="28"/>
          <w:rtl/>
        </w:rPr>
        <w:t xml:space="preserve">, </w:t>
      </w:r>
      <w:r w:rsidRPr="00E930FA">
        <w:rPr>
          <w:rFonts w:ascii="Calibri" w:hAnsi="Calibri" w:cs="FrankRuehl" w:hint="eastAsia"/>
          <w:sz w:val="28"/>
          <w:szCs w:val="28"/>
          <w:rtl/>
        </w:rPr>
        <w:t>התשנ</w:t>
      </w:r>
      <w:r w:rsidRPr="00E930FA">
        <w:rPr>
          <w:rFonts w:ascii="Calibri" w:hAnsi="Calibri" w:cs="FrankRuehl"/>
          <w:sz w:val="28"/>
          <w:szCs w:val="28"/>
          <w:rtl/>
        </w:rPr>
        <w:t>"</w:t>
      </w:r>
      <w:r w:rsidRPr="00E930FA">
        <w:rPr>
          <w:rFonts w:ascii="Calibri" w:hAnsi="Calibri" w:cs="FrankRuehl" w:hint="eastAsia"/>
          <w:sz w:val="28"/>
          <w:szCs w:val="28"/>
          <w:rtl/>
        </w:rPr>
        <w:t>ט</w:t>
      </w:r>
      <w:r w:rsidRPr="00E930FA">
        <w:rPr>
          <w:rFonts w:ascii="Calibri" w:hAnsi="Calibri" w:cs="FrankRuehl"/>
          <w:sz w:val="28"/>
          <w:szCs w:val="28"/>
          <w:rtl/>
        </w:rPr>
        <w:t xml:space="preserve"> – 1999, </w:t>
      </w:r>
      <w:r w:rsidRPr="00E930FA">
        <w:rPr>
          <w:rFonts w:ascii="Calibri" w:hAnsi="Calibri" w:cs="FrankRuehl" w:hint="eastAsia"/>
          <w:sz w:val="28"/>
          <w:szCs w:val="28"/>
          <w:rtl/>
        </w:rPr>
        <w:t>לפרק</w:t>
      </w:r>
      <w:r w:rsidRPr="00E930FA">
        <w:rPr>
          <w:rFonts w:ascii="Calibri" w:hAnsi="Calibri" w:cs="FrankRuehl"/>
          <w:sz w:val="28"/>
          <w:szCs w:val="28"/>
          <w:rtl/>
        </w:rPr>
        <w:t xml:space="preserve"> </w:t>
      </w:r>
      <w:r w:rsidRPr="00E930FA">
        <w:rPr>
          <w:rFonts w:ascii="Calibri" w:hAnsi="Calibri" w:cs="FrankRuehl" w:hint="eastAsia"/>
          <w:sz w:val="28"/>
          <w:szCs w:val="28"/>
          <w:rtl/>
        </w:rPr>
        <w:t>זמן</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5 </w:t>
      </w:r>
      <w:r w:rsidRPr="00E930FA">
        <w:rPr>
          <w:rFonts w:ascii="Calibri" w:hAnsi="Calibri" w:cs="FrankRuehl" w:hint="eastAsia"/>
          <w:sz w:val="28"/>
          <w:szCs w:val="28"/>
          <w:rtl/>
        </w:rPr>
        <w:t>שנים</w:t>
      </w:r>
      <w:r w:rsidRPr="00E930FA">
        <w:rPr>
          <w:rFonts w:ascii="Calibri" w:hAnsi="Calibri" w:cs="FrankRuehl"/>
          <w:sz w:val="28"/>
          <w:szCs w:val="28"/>
          <w:rtl/>
        </w:rPr>
        <w:t>.</w:t>
      </w:r>
    </w:p>
    <w:p w:rsidR="00E930FA" w:rsidRPr="00E930FA" w:rsidRDefault="00E930FA" w:rsidP="00E930FA">
      <w:pPr>
        <w:spacing w:line="360" w:lineRule="auto"/>
        <w:jc w:val="both"/>
        <w:rPr>
          <w:rFonts w:ascii="Calibri" w:hAnsi="Calibri" w:cs="FrankRuehl"/>
          <w:sz w:val="28"/>
          <w:szCs w:val="28"/>
          <w:rtl/>
        </w:rPr>
      </w:pPr>
    </w:p>
    <w:p w:rsidR="00E930FA" w:rsidRPr="00E930FA" w:rsidRDefault="00E930FA" w:rsidP="00E930FA">
      <w:pPr>
        <w:spacing w:line="360" w:lineRule="auto"/>
        <w:jc w:val="both"/>
        <w:rPr>
          <w:rFonts w:ascii="Calibri" w:hAnsi="Calibri" w:cs="FrankRuehl"/>
          <w:sz w:val="28"/>
          <w:szCs w:val="28"/>
          <w:rtl/>
        </w:rPr>
      </w:pPr>
      <w:r w:rsidRPr="00E930FA">
        <w:rPr>
          <w:rFonts w:ascii="Calibri" w:hAnsi="Calibri" w:cs="FrankRuehl"/>
          <w:sz w:val="28"/>
          <w:szCs w:val="28"/>
          <w:rtl/>
        </w:rPr>
        <w:t xml:space="preserve">90. </w:t>
      </w:r>
      <w:r w:rsidRPr="00E930FA">
        <w:rPr>
          <w:rFonts w:ascii="Calibri" w:hAnsi="Calibri" w:cs="Miriam" w:hint="eastAsia"/>
          <w:sz w:val="22"/>
          <w:szCs w:val="22"/>
          <w:rtl/>
        </w:rPr>
        <w:t>מאפיית</w:t>
      </w:r>
      <w:r w:rsidRPr="00E930FA">
        <w:rPr>
          <w:rFonts w:ascii="Calibri" w:hAnsi="Calibri" w:cs="Miriam"/>
          <w:sz w:val="22"/>
          <w:szCs w:val="22"/>
          <w:rtl/>
        </w:rPr>
        <w:t xml:space="preserve"> </w:t>
      </w:r>
      <w:r w:rsidRPr="00E930FA">
        <w:rPr>
          <w:rFonts w:ascii="Calibri" w:hAnsi="Calibri" w:cs="Miriam" w:hint="eastAsia"/>
          <w:sz w:val="22"/>
          <w:szCs w:val="22"/>
          <w:rtl/>
        </w:rPr>
        <w:t>ברמן</w:t>
      </w:r>
      <w:r w:rsidRPr="00E930FA">
        <w:rPr>
          <w:rFonts w:ascii="Calibri" w:hAnsi="Calibri" w:cs="FrankRuehl"/>
          <w:sz w:val="28"/>
          <w:szCs w:val="28"/>
          <w:rtl/>
        </w:rPr>
        <w:t xml:space="preserve">. </w:t>
      </w:r>
      <w:r w:rsidRPr="00E930FA">
        <w:rPr>
          <w:rFonts w:ascii="Calibri" w:hAnsi="Calibri" w:cs="FrankRuehl" w:hint="eastAsia"/>
          <w:sz w:val="28"/>
          <w:szCs w:val="28"/>
          <w:rtl/>
        </w:rPr>
        <w:t>נקודת</w:t>
      </w:r>
      <w:r w:rsidRPr="00E930FA">
        <w:rPr>
          <w:rFonts w:ascii="Calibri" w:hAnsi="Calibri" w:cs="FrankRuehl"/>
          <w:sz w:val="28"/>
          <w:szCs w:val="28"/>
          <w:rtl/>
        </w:rPr>
        <w:t xml:space="preserve"> </w:t>
      </w:r>
      <w:r w:rsidRPr="00E930FA">
        <w:rPr>
          <w:rFonts w:ascii="Calibri" w:hAnsi="Calibri" w:cs="FrankRuehl" w:hint="eastAsia"/>
          <w:sz w:val="28"/>
          <w:szCs w:val="28"/>
          <w:rtl/>
        </w:rPr>
        <w:t>המוצא</w:t>
      </w:r>
      <w:r w:rsidRPr="00E930FA">
        <w:rPr>
          <w:rFonts w:ascii="Calibri" w:hAnsi="Calibri" w:cs="FrankRuehl"/>
          <w:sz w:val="28"/>
          <w:szCs w:val="28"/>
          <w:rtl/>
        </w:rPr>
        <w:t xml:space="preserve"> </w:t>
      </w:r>
      <w:r w:rsidRPr="00E930FA">
        <w:rPr>
          <w:rFonts w:ascii="Calibri" w:hAnsi="Calibri" w:cs="FrankRuehl" w:hint="eastAsia"/>
          <w:sz w:val="28"/>
          <w:szCs w:val="28"/>
          <w:rtl/>
        </w:rPr>
        <w:t>לדיון</w:t>
      </w:r>
      <w:r w:rsidRPr="00E930FA">
        <w:rPr>
          <w:rFonts w:ascii="Calibri" w:hAnsi="Calibri" w:cs="FrankRuehl"/>
          <w:sz w:val="28"/>
          <w:szCs w:val="28"/>
          <w:rtl/>
        </w:rPr>
        <w:t xml:space="preserve"> </w:t>
      </w:r>
      <w:r w:rsidRPr="00E930FA">
        <w:rPr>
          <w:rFonts w:ascii="Calibri" w:hAnsi="Calibri" w:cs="FrankRuehl" w:hint="eastAsia"/>
          <w:sz w:val="28"/>
          <w:szCs w:val="28"/>
          <w:rtl/>
        </w:rPr>
        <w:t>מצויה</w:t>
      </w:r>
      <w:r w:rsidRPr="00E930FA">
        <w:rPr>
          <w:rFonts w:ascii="Calibri" w:hAnsi="Calibri" w:cs="FrankRuehl"/>
          <w:sz w:val="28"/>
          <w:szCs w:val="28"/>
          <w:rtl/>
        </w:rPr>
        <w:t xml:space="preserve"> </w:t>
      </w:r>
      <w:r w:rsidRPr="00E930FA">
        <w:rPr>
          <w:rFonts w:ascii="Calibri" w:hAnsi="Calibri" w:cs="FrankRuehl" w:hint="eastAsia"/>
          <w:sz w:val="28"/>
          <w:szCs w:val="28"/>
          <w:rtl/>
        </w:rPr>
        <w:t>בקביעות</w:t>
      </w:r>
      <w:r w:rsidRPr="00E930FA">
        <w:rPr>
          <w:rFonts w:ascii="Calibri" w:hAnsi="Calibri" w:cs="FrankRuehl"/>
          <w:sz w:val="28"/>
          <w:szCs w:val="28"/>
          <w:rtl/>
        </w:rPr>
        <w:t xml:space="preserve"> </w:t>
      </w:r>
      <w:r w:rsidRPr="00E930FA">
        <w:rPr>
          <w:rFonts w:ascii="Calibri" w:hAnsi="Calibri" w:cs="FrankRuehl" w:hint="eastAsia"/>
          <w:sz w:val="28"/>
          <w:szCs w:val="28"/>
          <w:rtl/>
        </w:rPr>
        <w:t>העובדתיות</w:t>
      </w:r>
      <w:r w:rsidRPr="00E930FA">
        <w:rPr>
          <w:rFonts w:ascii="Calibri" w:hAnsi="Calibri" w:cs="FrankRuehl"/>
          <w:sz w:val="28"/>
          <w:szCs w:val="28"/>
          <w:rtl/>
        </w:rPr>
        <w:t xml:space="preserve"> </w:t>
      </w:r>
      <w:r w:rsidRPr="00E930FA">
        <w:rPr>
          <w:rFonts w:ascii="Calibri" w:hAnsi="Calibri" w:cs="FrankRuehl" w:hint="eastAsia"/>
          <w:sz w:val="28"/>
          <w:szCs w:val="28"/>
          <w:rtl/>
        </w:rPr>
        <w:t>הנוגעות</w:t>
      </w:r>
      <w:r w:rsidRPr="00E930FA">
        <w:rPr>
          <w:rFonts w:ascii="Calibri" w:hAnsi="Calibri" w:cs="FrankRuehl"/>
          <w:sz w:val="28"/>
          <w:szCs w:val="28"/>
          <w:rtl/>
        </w:rPr>
        <w:t xml:space="preserve"> </w:t>
      </w:r>
      <w:r w:rsidRPr="00E930FA">
        <w:rPr>
          <w:rFonts w:ascii="Calibri" w:hAnsi="Calibri" w:cs="FrankRuehl" w:hint="eastAsia"/>
          <w:sz w:val="28"/>
          <w:szCs w:val="28"/>
          <w:rtl/>
        </w:rPr>
        <w:t>למאפיית</w:t>
      </w:r>
      <w:r w:rsidRPr="00E930FA">
        <w:rPr>
          <w:rFonts w:ascii="Calibri" w:hAnsi="Calibri" w:cs="FrankRuehl"/>
          <w:sz w:val="28"/>
          <w:szCs w:val="28"/>
          <w:rtl/>
        </w:rPr>
        <w:t xml:space="preserve"> </w:t>
      </w:r>
      <w:r w:rsidRPr="00E930FA">
        <w:rPr>
          <w:rFonts w:ascii="Calibri" w:hAnsi="Calibri" w:cs="FrankRuehl" w:hint="eastAsia"/>
          <w:sz w:val="28"/>
          <w:szCs w:val="28"/>
          <w:rtl/>
        </w:rPr>
        <w:t>ברמן</w:t>
      </w:r>
      <w:r w:rsidRPr="00E930FA">
        <w:rPr>
          <w:rFonts w:ascii="Calibri" w:hAnsi="Calibri" w:cs="FrankRuehl"/>
          <w:sz w:val="28"/>
          <w:szCs w:val="28"/>
          <w:rtl/>
        </w:rPr>
        <w:t xml:space="preserve">, </w:t>
      </w:r>
      <w:r w:rsidRPr="00E930FA">
        <w:rPr>
          <w:rFonts w:ascii="Calibri" w:hAnsi="Calibri" w:cs="FrankRuehl" w:hint="eastAsia"/>
          <w:sz w:val="28"/>
          <w:szCs w:val="28"/>
          <w:rtl/>
        </w:rPr>
        <w:t>כפי</w:t>
      </w:r>
      <w:r w:rsidRPr="00E930FA">
        <w:rPr>
          <w:rFonts w:ascii="Calibri" w:hAnsi="Calibri" w:cs="FrankRuehl"/>
          <w:sz w:val="28"/>
          <w:szCs w:val="28"/>
          <w:rtl/>
        </w:rPr>
        <w:t xml:space="preserve"> </w:t>
      </w:r>
      <w:r w:rsidRPr="00E930FA">
        <w:rPr>
          <w:rFonts w:ascii="Calibri" w:hAnsi="Calibri" w:cs="FrankRuehl" w:hint="eastAsia"/>
          <w:sz w:val="28"/>
          <w:szCs w:val="28"/>
          <w:rtl/>
        </w:rPr>
        <w:t>שפורטו</w:t>
      </w:r>
      <w:r w:rsidRPr="00E930FA">
        <w:rPr>
          <w:rFonts w:ascii="Calibri" w:hAnsi="Calibri" w:cs="FrankRuehl"/>
          <w:sz w:val="28"/>
          <w:szCs w:val="28"/>
          <w:rtl/>
        </w:rPr>
        <w:t xml:space="preserve"> </w:t>
      </w:r>
      <w:r w:rsidRPr="00E930FA">
        <w:rPr>
          <w:rFonts w:ascii="Calibri" w:hAnsi="Calibri" w:cs="FrankRuehl" w:hint="eastAsia"/>
          <w:sz w:val="28"/>
          <w:szCs w:val="28"/>
          <w:rtl/>
        </w:rPr>
        <w:t>בהכרעת</w:t>
      </w:r>
      <w:r w:rsidRPr="00E930FA">
        <w:rPr>
          <w:rFonts w:ascii="Calibri" w:hAnsi="Calibri" w:cs="FrankRuehl"/>
          <w:sz w:val="28"/>
          <w:szCs w:val="28"/>
          <w:rtl/>
        </w:rPr>
        <w:t xml:space="preserve"> </w:t>
      </w:r>
      <w:r w:rsidRPr="00E930FA">
        <w:rPr>
          <w:rFonts w:ascii="Calibri" w:hAnsi="Calibri" w:cs="FrankRuehl" w:hint="eastAsia"/>
          <w:sz w:val="28"/>
          <w:szCs w:val="28"/>
          <w:rtl/>
        </w:rPr>
        <w:t>הדין</w:t>
      </w:r>
      <w:r w:rsidRPr="00E930FA">
        <w:rPr>
          <w:rFonts w:ascii="Calibri" w:hAnsi="Calibri" w:cs="FrankRuehl"/>
          <w:sz w:val="28"/>
          <w:szCs w:val="28"/>
          <w:rtl/>
        </w:rPr>
        <w:t xml:space="preserve">. </w:t>
      </w:r>
      <w:r w:rsidRPr="00E930FA">
        <w:rPr>
          <w:rFonts w:ascii="Calibri" w:hAnsi="Calibri" w:cs="FrankRuehl" w:hint="eastAsia"/>
          <w:sz w:val="28"/>
          <w:szCs w:val="28"/>
          <w:rtl/>
        </w:rPr>
        <w:t>עולה</w:t>
      </w:r>
      <w:r w:rsidRPr="00E930FA">
        <w:rPr>
          <w:rFonts w:ascii="Calibri" w:hAnsi="Calibri" w:cs="FrankRuehl"/>
          <w:sz w:val="28"/>
          <w:szCs w:val="28"/>
          <w:rtl/>
        </w:rPr>
        <w:t xml:space="preserve"> </w:t>
      </w:r>
      <w:r w:rsidRPr="00E930FA">
        <w:rPr>
          <w:rFonts w:ascii="Calibri" w:hAnsi="Calibri" w:cs="FrankRuehl" w:hint="eastAsia"/>
          <w:sz w:val="28"/>
          <w:szCs w:val="28"/>
          <w:rtl/>
        </w:rPr>
        <w:t>מקביעות</w:t>
      </w:r>
      <w:r w:rsidRPr="00E930FA">
        <w:rPr>
          <w:rFonts w:ascii="Calibri" w:hAnsi="Calibri" w:cs="FrankRuehl"/>
          <w:sz w:val="28"/>
          <w:szCs w:val="28"/>
          <w:rtl/>
        </w:rPr>
        <w:t xml:space="preserve"> </w:t>
      </w:r>
      <w:r w:rsidRPr="00E930FA">
        <w:rPr>
          <w:rFonts w:ascii="Calibri" w:hAnsi="Calibri" w:cs="FrankRuehl" w:hint="eastAsia"/>
          <w:sz w:val="28"/>
          <w:szCs w:val="28"/>
          <w:rtl/>
        </w:rPr>
        <w:t>אלה</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למאפייה</w:t>
      </w:r>
      <w:r w:rsidRPr="00E930FA">
        <w:rPr>
          <w:rFonts w:ascii="Calibri" w:hAnsi="Calibri" w:cs="FrankRuehl"/>
          <w:sz w:val="28"/>
          <w:szCs w:val="28"/>
          <w:rtl/>
        </w:rPr>
        <w:t xml:space="preserve"> </w:t>
      </w:r>
      <w:r w:rsidRPr="00E930FA">
        <w:rPr>
          <w:rFonts w:ascii="Calibri" w:hAnsi="Calibri" w:cs="FrankRuehl" w:hint="eastAsia"/>
          <w:sz w:val="28"/>
          <w:szCs w:val="28"/>
          <w:rtl/>
        </w:rPr>
        <w:t>חלק</w:t>
      </w:r>
      <w:r w:rsidRPr="00E930FA">
        <w:rPr>
          <w:rFonts w:ascii="Calibri" w:hAnsi="Calibri" w:cs="FrankRuehl"/>
          <w:sz w:val="28"/>
          <w:szCs w:val="28"/>
          <w:rtl/>
        </w:rPr>
        <w:t xml:space="preserve"> </w:t>
      </w:r>
      <w:r w:rsidRPr="00E930FA">
        <w:rPr>
          <w:rFonts w:ascii="Calibri" w:hAnsi="Calibri" w:cs="FrankRuehl" w:hint="eastAsia"/>
          <w:sz w:val="28"/>
          <w:szCs w:val="28"/>
          <w:rtl/>
        </w:rPr>
        <w:t>משמעותי</w:t>
      </w:r>
      <w:r w:rsidRPr="00E930FA">
        <w:rPr>
          <w:rFonts w:ascii="Calibri" w:hAnsi="Calibri" w:cs="FrankRuehl"/>
          <w:sz w:val="28"/>
          <w:szCs w:val="28"/>
          <w:rtl/>
        </w:rPr>
        <w:t xml:space="preserve"> </w:t>
      </w:r>
      <w:r w:rsidRPr="00E930FA">
        <w:rPr>
          <w:rFonts w:ascii="Calibri" w:hAnsi="Calibri" w:cs="FrankRuehl" w:hint="eastAsia"/>
          <w:sz w:val="28"/>
          <w:szCs w:val="28"/>
          <w:rtl/>
        </w:rPr>
        <w:t>בגיבוש</w:t>
      </w:r>
      <w:r w:rsidRPr="00E930FA">
        <w:rPr>
          <w:rFonts w:ascii="Calibri" w:hAnsi="Calibri" w:cs="FrankRuehl"/>
          <w:sz w:val="28"/>
          <w:szCs w:val="28"/>
          <w:rtl/>
        </w:rPr>
        <w:t xml:space="preserve"> </w:t>
      </w:r>
      <w:r w:rsidRPr="00E930FA">
        <w:rPr>
          <w:rFonts w:ascii="Calibri" w:hAnsi="Calibri" w:cs="FrankRuehl" w:hint="eastAsia"/>
          <w:sz w:val="28"/>
          <w:szCs w:val="28"/>
          <w:rtl/>
        </w:rPr>
        <w:t>ההסכמות</w:t>
      </w:r>
      <w:r w:rsidRPr="00E930FA">
        <w:rPr>
          <w:rFonts w:ascii="Calibri" w:hAnsi="Calibri" w:cs="FrankRuehl"/>
          <w:sz w:val="28"/>
          <w:szCs w:val="28"/>
          <w:rtl/>
        </w:rPr>
        <w:t xml:space="preserve"> </w:t>
      </w:r>
      <w:r w:rsidRPr="00E930FA">
        <w:rPr>
          <w:rFonts w:ascii="Calibri" w:hAnsi="Calibri" w:cs="FrankRuehl" w:hint="eastAsia"/>
          <w:sz w:val="28"/>
          <w:szCs w:val="28"/>
          <w:rtl/>
        </w:rPr>
        <w:t>שבהסדר</w:t>
      </w:r>
      <w:r w:rsidRPr="00E930FA">
        <w:rPr>
          <w:rFonts w:ascii="Calibri" w:hAnsi="Calibri" w:cs="FrankRuehl"/>
          <w:sz w:val="28"/>
          <w:szCs w:val="28"/>
          <w:rtl/>
        </w:rPr>
        <w:t xml:space="preserve"> </w:t>
      </w:r>
      <w:r w:rsidRPr="00E930FA">
        <w:rPr>
          <w:rFonts w:ascii="Calibri" w:hAnsi="Calibri" w:cs="FrankRuehl" w:hint="eastAsia"/>
          <w:sz w:val="28"/>
          <w:szCs w:val="28"/>
          <w:rtl/>
        </w:rPr>
        <w:t>הכובל</w:t>
      </w:r>
      <w:r w:rsidRPr="00E930FA">
        <w:rPr>
          <w:rFonts w:ascii="Calibri" w:hAnsi="Calibri" w:cs="FrankRuehl"/>
          <w:sz w:val="28"/>
          <w:szCs w:val="28"/>
          <w:rtl/>
        </w:rPr>
        <w:t xml:space="preserve"> </w:t>
      </w:r>
      <w:r w:rsidRPr="00E930FA">
        <w:rPr>
          <w:rFonts w:ascii="Calibri" w:hAnsi="Calibri" w:cs="FrankRuehl" w:hint="eastAsia"/>
          <w:sz w:val="28"/>
          <w:szCs w:val="28"/>
          <w:rtl/>
        </w:rPr>
        <w:t>וביישומן</w:t>
      </w:r>
      <w:r w:rsidRPr="00E930FA">
        <w:rPr>
          <w:rFonts w:ascii="Calibri" w:hAnsi="Calibri" w:cs="FrankRuehl"/>
          <w:sz w:val="28"/>
          <w:szCs w:val="28"/>
          <w:rtl/>
        </w:rPr>
        <w:t xml:space="preserve">. </w:t>
      </w:r>
      <w:r w:rsidRPr="00E930FA">
        <w:rPr>
          <w:rFonts w:ascii="Calibri" w:hAnsi="Calibri" w:cs="FrankRuehl" w:hint="eastAsia"/>
          <w:sz w:val="28"/>
          <w:szCs w:val="28"/>
          <w:rtl/>
        </w:rPr>
        <w:t>יש</w:t>
      </w:r>
      <w:r w:rsidRPr="00E930FA">
        <w:rPr>
          <w:rFonts w:ascii="Calibri" w:hAnsi="Calibri" w:cs="FrankRuehl"/>
          <w:sz w:val="28"/>
          <w:szCs w:val="28"/>
          <w:rtl/>
        </w:rPr>
        <w:t xml:space="preserve"> </w:t>
      </w:r>
      <w:r w:rsidRPr="00E930FA">
        <w:rPr>
          <w:rFonts w:ascii="Calibri" w:hAnsi="Calibri" w:cs="FrankRuehl" w:hint="eastAsia"/>
          <w:sz w:val="28"/>
          <w:szCs w:val="28"/>
          <w:rtl/>
        </w:rPr>
        <w:t>ממש</w:t>
      </w:r>
      <w:r w:rsidRPr="00E930FA">
        <w:rPr>
          <w:rFonts w:ascii="Calibri" w:hAnsi="Calibri" w:cs="FrankRuehl"/>
          <w:sz w:val="28"/>
          <w:szCs w:val="28"/>
          <w:rtl/>
        </w:rPr>
        <w:t xml:space="preserve"> </w:t>
      </w:r>
      <w:r w:rsidRPr="00E930FA">
        <w:rPr>
          <w:rFonts w:ascii="Calibri" w:hAnsi="Calibri" w:cs="FrankRuehl" w:hint="eastAsia"/>
          <w:sz w:val="28"/>
          <w:szCs w:val="28"/>
          <w:rtl/>
        </w:rPr>
        <w:t>בטענת</w:t>
      </w:r>
      <w:r w:rsidRPr="00E930FA">
        <w:rPr>
          <w:rFonts w:ascii="Calibri" w:hAnsi="Calibri" w:cs="FrankRuehl"/>
          <w:sz w:val="28"/>
          <w:szCs w:val="28"/>
          <w:rtl/>
        </w:rPr>
        <w:t xml:space="preserve"> </w:t>
      </w:r>
      <w:r w:rsidRPr="00E930FA">
        <w:rPr>
          <w:rFonts w:ascii="Calibri" w:hAnsi="Calibri" w:cs="FrankRuehl" w:hint="eastAsia"/>
          <w:sz w:val="28"/>
          <w:szCs w:val="28"/>
          <w:rtl/>
        </w:rPr>
        <w:t>המאשימה</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מאפיית</w:t>
      </w:r>
      <w:r w:rsidRPr="00E930FA">
        <w:rPr>
          <w:rFonts w:ascii="Calibri" w:hAnsi="Calibri" w:cs="FrankRuehl"/>
          <w:sz w:val="28"/>
          <w:szCs w:val="28"/>
          <w:rtl/>
        </w:rPr>
        <w:t xml:space="preserve"> </w:t>
      </w:r>
      <w:r w:rsidRPr="00E930FA">
        <w:rPr>
          <w:rFonts w:ascii="Calibri" w:hAnsi="Calibri" w:cs="FrankRuehl" w:hint="eastAsia"/>
          <w:sz w:val="28"/>
          <w:szCs w:val="28"/>
          <w:rtl/>
        </w:rPr>
        <w:t>ברמן</w:t>
      </w:r>
      <w:r w:rsidRPr="00E930FA">
        <w:rPr>
          <w:rFonts w:ascii="Calibri" w:hAnsi="Calibri" w:cs="FrankRuehl"/>
          <w:sz w:val="28"/>
          <w:szCs w:val="28"/>
          <w:rtl/>
        </w:rPr>
        <w:t xml:space="preserve"> </w:t>
      </w:r>
      <w:r w:rsidRPr="00E930FA">
        <w:rPr>
          <w:rFonts w:ascii="Calibri" w:hAnsi="Calibri" w:cs="FrankRuehl" w:hint="eastAsia"/>
          <w:sz w:val="28"/>
          <w:szCs w:val="28"/>
          <w:rtl/>
        </w:rPr>
        <w:t>הייתה</w:t>
      </w:r>
      <w:r w:rsidRPr="00E930FA">
        <w:rPr>
          <w:rFonts w:ascii="Calibri" w:hAnsi="Calibri" w:cs="FrankRuehl"/>
          <w:sz w:val="28"/>
          <w:szCs w:val="28"/>
          <w:rtl/>
        </w:rPr>
        <w:t xml:space="preserve"> </w:t>
      </w:r>
      <w:r w:rsidRPr="00E930FA">
        <w:rPr>
          <w:rFonts w:ascii="Calibri" w:hAnsi="Calibri" w:cs="FrankRuehl" w:hint="eastAsia"/>
          <w:sz w:val="28"/>
          <w:szCs w:val="28"/>
          <w:rtl/>
        </w:rPr>
        <w:t>חוליה</w:t>
      </w:r>
      <w:r w:rsidRPr="00E930FA">
        <w:rPr>
          <w:rFonts w:ascii="Calibri" w:hAnsi="Calibri" w:cs="FrankRuehl"/>
          <w:sz w:val="28"/>
          <w:szCs w:val="28"/>
          <w:rtl/>
        </w:rPr>
        <w:t xml:space="preserve"> </w:t>
      </w:r>
      <w:r w:rsidRPr="00E930FA">
        <w:rPr>
          <w:rFonts w:ascii="Calibri" w:hAnsi="Calibri" w:cs="FrankRuehl" w:hint="eastAsia"/>
          <w:sz w:val="28"/>
          <w:szCs w:val="28"/>
          <w:rtl/>
        </w:rPr>
        <w:t>חיונית</w:t>
      </w:r>
      <w:r w:rsidRPr="00E930FA">
        <w:rPr>
          <w:rFonts w:ascii="Calibri" w:hAnsi="Calibri" w:cs="FrankRuehl"/>
          <w:sz w:val="28"/>
          <w:szCs w:val="28"/>
          <w:rtl/>
        </w:rPr>
        <w:t xml:space="preserve">, </w:t>
      </w:r>
      <w:r w:rsidRPr="00E930FA">
        <w:rPr>
          <w:rFonts w:ascii="Calibri" w:hAnsi="Calibri" w:cs="FrankRuehl" w:hint="eastAsia"/>
          <w:sz w:val="28"/>
          <w:szCs w:val="28"/>
          <w:rtl/>
        </w:rPr>
        <w:t>בלעדיה</w:t>
      </w:r>
      <w:r w:rsidRPr="00E930FA">
        <w:rPr>
          <w:rFonts w:ascii="Calibri" w:hAnsi="Calibri" w:cs="FrankRuehl"/>
          <w:sz w:val="28"/>
          <w:szCs w:val="28"/>
          <w:rtl/>
        </w:rPr>
        <w:t xml:space="preserve"> </w:t>
      </w:r>
      <w:r w:rsidRPr="00E930FA">
        <w:rPr>
          <w:rFonts w:ascii="Calibri" w:hAnsi="Calibri" w:cs="FrankRuehl" w:hint="eastAsia"/>
          <w:sz w:val="28"/>
          <w:szCs w:val="28"/>
          <w:rtl/>
        </w:rPr>
        <w:t>לא</w:t>
      </w:r>
      <w:r w:rsidRPr="00E930FA">
        <w:rPr>
          <w:rFonts w:ascii="Calibri" w:hAnsi="Calibri" w:cs="FrankRuehl"/>
          <w:sz w:val="28"/>
          <w:szCs w:val="28"/>
          <w:rtl/>
        </w:rPr>
        <w:t xml:space="preserve"> </w:t>
      </w:r>
      <w:r w:rsidRPr="00E930FA">
        <w:rPr>
          <w:rFonts w:ascii="Calibri" w:hAnsi="Calibri" w:cs="FrankRuehl" w:hint="eastAsia"/>
          <w:sz w:val="28"/>
          <w:szCs w:val="28"/>
          <w:rtl/>
        </w:rPr>
        <w:t>ניתן</w:t>
      </w:r>
      <w:r w:rsidRPr="00E930FA">
        <w:rPr>
          <w:rFonts w:ascii="Calibri" w:hAnsi="Calibri" w:cs="FrankRuehl"/>
          <w:sz w:val="28"/>
          <w:szCs w:val="28"/>
          <w:rtl/>
        </w:rPr>
        <w:t xml:space="preserve"> </w:t>
      </w:r>
      <w:r w:rsidRPr="00E930FA">
        <w:rPr>
          <w:rFonts w:ascii="Calibri" w:hAnsi="Calibri" w:cs="FrankRuehl" w:hint="eastAsia"/>
          <w:sz w:val="28"/>
          <w:szCs w:val="28"/>
          <w:rtl/>
        </w:rPr>
        <w:t>היה</w:t>
      </w:r>
      <w:r w:rsidRPr="00E930FA">
        <w:rPr>
          <w:rFonts w:ascii="Calibri" w:hAnsi="Calibri" w:cs="FrankRuehl"/>
          <w:sz w:val="28"/>
          <w:szCs w:val="28"/>
          <w:rtl/>
        </w:rPr>
        <w:t xml:space="preserve"> </w:t>
      </w:r>
      <w:r w:rsidRPr="00E930FA">
        <w:rPr>
          <w:rFonts w:ascii="Calibri" w:hAnsi="Calibri" w:cs="FrankRuehl" w:hint="eastAsia"/>
          <w:sz w:val="28"/>
          <w:szCs w:val="28"/>
          <w:rtl/>
        </w:rPr>
        <w:t>להגיע</w:t>
      </w:r>
      <w:r w:rsidRPr="00E930FA">
        <w:rPr>
          <w:rFonts w:ascii="Calibri" w:hAnsi="Calibri" w:cs="FrankRuehl"/>
          <w:sz w:val="28"/>
          <w:szCs w:val="28"/>
          <w:rtl/>
        </w:rPr>
        <w:t xml:space="preserve"> </w:t>
      </w:r>
      <w:r w:rsidRPr="00E930FA">
        <w:rPr>
          <w:rFonts w:ascii="Calibri" w:hAnsi="Calibri" w:cs="FrankRuehl" w:hint="eastAsia"/>
          <w:sz w:val="28"/>
          <w:szCs w:val="28"/>
          <w:rtl/>
        </w:rPr>
        <w:t>להסכמות</w:t>
      </w:r>
      <w:r w:rsidRPr="00E930FA">
        <w:rPr>
          <w:rFonts w:ascii="Calibri" w:hAnsi="Calibri" w:cs="FrankRuehl"/>
          <w:sz w:val="28"/>
          <w:szCs w:val="28"/>
          <w:rtl/>
        </w:rPr>
        <w:t xml:space="preserve">. </w:t>
      </w:r>
      <w:r w:rsidRPr="00E930FA">
        <w:rPr>
          <w:rFonts w:ascii="Calibri" w:hAnsi="Calibri" w:cs="FrankRuehl" w:hint="eastAsia"/>
          <w:sz w:val="28"/>
          <w:szCs w:val="28"/>
          <w:rtl/>
        </w:rPr>
        <w:t>הגם</w:t>
      </w:r>
      <w:r w:rsidRPr="00E930FA">
        <w:rPr>
          <w:rFonts w:ascii="Calibri" w:hAnsi="Calibri" w:cs="FrankRuehl"/>
          <w:sz w:val="28"/>
          <w:szCs w:val="28"/>
          <w:rtl/>
        </w:rPr>
        <w:t xml:space="preserve"> </w:t>
      </w:r>
      <w:r w:rsidRPr="00E930FA">
        <w:rPr>
          <w:rFonts w:ascii="Calibri" w:hAnsi="Calibri" w:cs="FrankRuehl" w:hint="eastAsia"/>
          <w:sz w:val="28"/>
          <w:szCs w:val="28"/>
          <w:rtl/>
        </w:rPr>
        <w:t>שהמאפייה</w:t>
      </w:r>
      <w:r w:rsidRPr="00E930FA">
        <w:rPr>
          <w:rFonts w:ascii="Calibri" w:hAnsi="Calibri" w:cs="FrankRuehl"/>
          <w:sz w:val="28"/>
          <w:szCs w:val="28"/>
          <w:rtl/>
        </w:rPr>
        <w:t xml:space="preserve"> </w:t>
      </w:r>
      <w:r w:rsidRPr="00E930FA">
        <w:rPr>
          <w:rFonts w:ascii="Calibri" w:hAnsi="Calibri" w:cs="FrankRuehl" w:hint="eastAsia"/>
          <w:sz w:val="28"/>
          <w:szCs w:val="28"/>
          <w:rtl/>
        </w:rPr>
        <w:t>הורשעה</w:t>
      </w:r>
      <w:r w:rsidRPr="00E930FA">
        <w:rPr>
          <w:rFonts w:ascii="Calibri" w:hAnsi="Calibri" w:cs="FrankRuehl"/>
          <w:sz w:val="28"/>
          <w:szCs w:val="28"/>
          <w:rtl/>
        </w:rPr>
        <w:t xml:space="preserve"> </w:t>
      </w:r>
      <w:r w:rsidRPr="00E930FA">
        <w:rPr>
          <w:rFonts w:ascii="Calibri" w:hAnsi="Calibri" w:cs="FrankRuehl" w:hint="eastAsia"/>
          <w:sz w:val="28"/>
          <w:szCs w:val="28"/>
          <w:rtl/>
        </w:rPr>
        <w:t>בעבירה</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צד</w:t>
      </w:r>
      <w:r w:rsidRPr="00E930FA">
        <w:rPr>
          <w:rFonts w:ascii="Calibri" w:hAnsi="Calibri" w:cs="FrankRuehl"/>
          <w:sz w:val="28"/>
          <w:szCs w:val="28"/>
          <w:rtl/>
        </w:rPr>
        <w:t xml:space="preserve"> </w:t>
      </w:r>
      <w:r w:rsidRPr="00E930FA">
        <w:rPr>
          <w:rFonts w:ascii="Calibri" w:hAnsi="Calibri" w:cs="FrankRuehl" w:hint="eastAsia"/>
          <w:sz w:val="28"/>
          <w:szCs w:val="28"/>
          <w:rtl/>
        </w:rPr>
        <w:t>להסדר</w:t>
      </w:r>
      <w:r w:rsidRPr="00E930FA">
        <w:rPr>
          <w:rFonts w:ascii="Calibri" w:hAnsi="Calibri" w:cs="FrankRuehl"/>
          <w:sz w:val="28"/>
          <w:szCs w:val="28"/>
          <w:rtl/>
        </w:rPr>
        <w:t xml:space="preserve"> </w:t>
      </w:r>
      <w:r w:rsidRPr="00E930FA">
        <w:rPr>
          <w:rFonts w:ascii="Calibri" w:hAnsi="Calibri" w:cs="FrankRuehl" w:hint="eastAsia"/>
          <w:sz w:val="28"/>
          <w:szCs w:val="28"/>
          <w:rtl/>
        </w:rPr>
        <w:t>כובל</w:t>
      </w:r>
      <w:r w:rsidRPr="00E930FA">
        <w:rPr>
          <w:rFonts w:ascii="Calibri" w:hAnsi="Calibri" w:cs="FrankRuehl"/>
          <w:sz w:val="28"/>
          <w:szCs w:val="28"/>
          <w:rtl/>
        </w:rPr>
        <w:t xml:space="preserve"> </w:t>
      </w:r>
      <w:r w:rsidRPr="00E930FA">
        <w:rPr>
          <w:rFonts w:ascii="Calibri" w:hAnsi="Calibri" w:cs="FrankRuehl" w:hint="eastAsia"/>
          <w:sz w:val="28"/>
          <w:szCs w:val="28"/>
          <w:rtl/>
        </w:rPr>
        <w:t>בנסיבות</w:t>
      </w:r>
      <w:r w:rsidRPr="00E930FA">
        <w:rPr>
          <w:rFonts w:ascii="Calibri" w:hAnsi="Calibri" w:cs="FrankRuehl"/>
          <w:sz w:val="28"/>
          <w:szCs w:val="28"/>
          <w:rtl/>
        </w:rPr>
        <w:t xml:space="preserve"> </w:t>
      </w:r>
      <w:r w:rsidRPr="00E930FA">
        <w:rPr>
          <w:rFonts w:ascii="Calibri" w:hAnsi="Calibri" w:cs="FrankRuehl" w:hint="eastAsia"/>
          <w:sz w:val="28"/>
          <w:szCs w:val="28"/>
          <w:rtl/>
        </w:rPr>
        <w:t>מחמירות</w:t>
      </w:r>
      <w:r w:rsidRPr="00E930FA">
        <w:rPr>
          <w:rFonts w:ascii="Calibri" w:hAnsi="Calibri" w:cs="FrankRuehl"/>
          <w:sz w:val="28"/>
          <w:szCs w:val="28"/>
          <w:rtl/>
        </w:rPr>
        <w:t xml:space="preserve">, </w:t>
      </w:r>
      <w:r w:rsidRPr="00E930FA">
        <w:rPr>
          <w:rFonts w:ascii="Calibri" w:hAnsi="Calibri" w:cs="FrankRuehl" w:hint="eastAsia"/>
          <w:sz w:val="28"/>
          <w:szCs w:val="28"/>
          <w:rtl/>
        </w:rPr>
        <w:t>התמונה</w:t>
      </w:r>
      <w:r w:rsidRPr="00E930FA">
        <w:rPr>
          <w:rFonts w:ascii="Calibri" w:hAnsi="Calibri" w:cs="FrankRuehl"/>
          <w:sz w:val="28"/>
          <w:szCs w:val="28"/>
          <w:rtl/>
        </w:rPr>
        <w:t xml:space="preserve"> </w:t>
      </w:r>
      <w:r w:rsidRPr="00E930FA">
        <w:rPr>
          <w:rFonts w:ascii="Calibri" w:hAnsi="Calibri" w:cs="FrankRuehl" w:hint="eastAsia"/>
          <w:sz w:val="28"/>
          <w:szCs w:val="28"/>
          <w:rtl/>
        </w:rPr>
        <w:t>העולה</w:t>
      </w:r>
      <w:r w:rsidRPr="00E930FA">
        <w:rPr>
          <w:rFonts w:ascii="Calibri" w:hAnsi="Calibri" w:cs="FrankRuehl"/>
          <w:sz w:val="28"/>
          <w:szCs w:val="28"/>
          <w:rtl/>
        </w:rPr>
        <w:t xml:space="preserve"> </w:t>
      </w:r>
      <w:r w:rsidRPr="00E930FA">
        <w:rPr>
          <w:rFonts w:ascii="Calibri" w:hAnsi="Calibri" w:cs="FrankRuehl" w:hint="eastAsia"/>
          <w:sz w:val="28"/>
          <w:szCs w:val="28"/>
          <w:rtl/>
        </w:rPr>
        <w:t>מהכרעת</w:t>
      </w:r>
      <w:r w:rsidRPr="00E930FA">
        <w:rPr>
          <w:rFonts w:ascii="Calibri" w:hAnsi="Calibri" w:cs="FrankRuehl"/>
          <w:sz w:val="28"/>
          <w:szCs w:val="28"/>
          <w:rtl/>
        </w:rPr>
        <w:t xml:space="preserve"> </w:t>
      </w:r>
      <w:r w:rsidRPr="00E930FA">
        <w:rPr>
          <w:rFonts w:ascii="Calibri" w:hAnsi="Calibri" w:cs="FrankRuehl" w:hint="eastAsia"/>
          <w:sz w:val="28"/>
          <w:szCs w:val="28"/>
          <w:rtl/>
        </w:rPr>
        <w:t>הדין</w:t>
      </w:r>
      <w:r w:rsidRPr="00E930FA">
        <w:rPr>
          <w:rFonts w:ascii="Calibri" w:hAnsi="Calibri" w:cs="FrankRuehl"/>
          <w:sz w:val="28"/>
          <w:szCs w:val="28"/>
          <w:rtl/>
        </w:rPr>
        <w:t xml:space="preserve"> </w:t>
      </w:r>
      <w:r w:rsidRPr="00E930FA">
        <w:rPr>
          <w:rFonts w:ascii="Calibri" w:hAnsi="Calibri" w:cs="FrankRuehl" w:hint="eastAsia"/>
          <w:sz w:val="28"/>
          <w:szCs w:val="28"/>
          <w:rtl/>
        </w:rPr>
        <w:t>מורכבת</w:t>
      </w:r>
      <w:r w:rsidRPr="00E930FA">
        <w:rPr>
          <w:rFonts w:ascii="Calibri" w:hAnsi="Calibri" w:cs="FrankRuehl"/>
          <w:sz w:val="28"/>
          <w:szCs w:val="28"/>
          <w:rtl/>
        </w:rPr>
        <w:t xml:space="preserve">, </w:t>
      </w:r>
      <w:r w:rsidRPr="00E930FA">
        <w:rPr>
          <w:rFonts w:ascii="Calibri" w:hAnsi="Calibri" w:cs="FrankRuehl" w:hint="eastAsia"/>
          <w:sz w:val="28"/>
          <w:szCs w:val="28"/>
          <w:rtl/>
        </w:rPr>
        <w:t>ויש</w:t>
      </w:r>
      <w:r w:rsidRPr="00E930FA">
        <w:rPr>
          <w:rFonts w:ascii="Calibri" w:hAnsi="Calibri" w:cs="FrankRuehl"/>
          <w:sz w:val="28"/>
          <w:szCs w:val="28"/>
          <w:rtl/>
        </w:rPr>
        <w:t xml:space="preserve"> </w:t>
      </w:r>
      <w:r w:rsidRPr="00E930FA">
        <w:rPr>
          <w:rFonts w:ascii="Calibri" w:hAnsi="Calibri" w:cs="FrankRuehl" w:hint="eastAsia"/>
          <w:sz w:val="28"/>
          <w:szCs w:val="28"/>
          <w:rtl/>
        </w:rPr>
        <w:t>להביא</w:t>
      </w:r>
      <w:r w:rsidRPr="00E930FA">
        <w:rPr>
          <w:rFonts w:ascii="Calibri" w:hAnsi="Calibri" w:cs="FrankRuehl"/>
          <w:sz w:val="28"/>
          <w:szCs w:val="28"/>
          <w:rtl/>
        </w:rPr>
        <w:t xml:space="preserve"> </w:t>
      </w:r>
      <w:r w:rsidRPr="00E930FA">
        <w:rPr>
          <w:rFonts w:ascii="Calibri" w:hAnsi="Calibri" w:cs="FrankRuehl" w:hint="eastAsia"/>
          <w:sz w:val="28"/>
          <w:szCs w:val="28"/>
          <w:rtl/>
        </w:rPr>
        <w:t>בחשבון</w:t>
      </w:r>
      <w:r w:rsidRPr="00E930FA">
        <w:rPr>
          <w:rFonts w:ascii="Calibri" w:hAnsi="Calibri" w:cs="FrankRuehl"/>
          <w:sz w:val="28"/>
          <w:szCs w:val="28"/>
          <w:rtl/>
        </w:rPr>
        <w:t xml:space="preserve"> </w:t>
      </w:r>
      <w:r w:rsidRPr="00E930FA">
        <w:rPr>
          <w:rFonts w:ascii="Calibri" w:hAnsi="Calibri" w:cs="FrankRuehl" w:hint="eastAsia"/>
          <w:sz w:val="28"/>
          <w:szCs w:val="28"/>
          <w:rtl/>
        </w:rPr>
        <w:t>לזכות</w:t>
      </w:r>
      <w:r w:rsidRPr="00E930FA">
        <w:rPr>
          <w:rFonts w:ascii="Calibri" w:hAnsi="Calibri" w:cs="FrankRuehl"/>
          <w:sz w:val="28"/>
          <w:szCs w:val="28"/>
          <w:rtl/>
        </w:rPr>
        <w:t xml:space="preserve"> </w:t>
      </w:r>
      <w:r w:rsidRPr="00E930FA">
        <w:rPr>
          <w:rFonts w:ascii="Calibri" w:hAnsi="Calibri" w:cs="FrankRuehl" w:hint="eastAsia"/>
          <w:sz w:val="28"/>
          <w:szCs w:val="28"/>
          <w:rtl/>
        </w:rPr>
        <w:t>המאפייה</w:t>
      </w:r>
      <w:r w:rsidRPr="00E930FA">
        <w:rPr>
          <w:rFonts w:ascii="Calibri" w:hAnsi="Calibri" w:cs="FrankRuehl"/>
          <w:sz w:val="28"/>
          <w:szCs w:val="28"/>
          <w:rtl/>
        </w:rPr>
        <w:t xml:space="preserve"> </w:t>
      </w:r>
      <w:r w:rsidRPr="00E930FA">
        <w:rPr>
          <w:rFonts w:ascii="Calibri" w:hAnsi="Calibri" w:cs="FrankRuehl" w:hint="eastAsia"/>
          <w:sz w:val="28"/>
          <w:szCs w:val="28"/>
          <w:rtl/>
        </w:rPr>
        <w:t>את</w:t>
      </w:r>
      <w:r w:rsidRPr="00E930FA">
        <w:rPr>
          <w:rFonts w:ascii="Calibri" w:hAnsi="Calibri" w:cs="FrankRuehl"/>
          <w:sz w:val="28"/>
          <w:szCs w:val="28"/>
          <w:rtl/>
        </w:rPr>
        <w:t xml:space="preserve"> </w:t>
      </w:r>
      <w:r w:rsidRPr="00E930FA">
        <w:rPr>
          <w:rFonts w:ascii="Calibri" w:hAnsi="Calibri" w:cs="FrankRuehl" w:hint="eastAsia"/>
          <w:sz w:val="28"/>
          <w:szCs w:val="28"/>
          <w:rtl/>
        </w:rPr>
        <w:t>אותן</w:t>
      </w:r>
      <w:r w:rsidRPr="00E930FA">
        <w:rPr>
          <w:rFonts w:ascii="Calibri" w:hAnsi="Calibri" w:cs="FrankRuehl"/>
          <w:sz w:val="28"/>
          <w:szCs w:val="28"/>
          <w:rtl/>
        </w:rPr>
        <w:t xml:space="preserve"> </w:t>
      </w:r>
      <w:r w:rsidRPr="00E930FA">
        <w:rPr>
          <w:rFonts w:ascii="Calibri" w:hAnsi="Calibri" w:cs="FrankRuehl" w:hint="eastAsia"/>
          <w:sz w:val="28"/>
          <w:szCs w:val="28"/>
          <w:rtl/>
        </w:rPr>
        <w:t>קביעות</w:t>
      </w:r>
      <w:r w:rsidRPr="00E930FA">
        <w:rPr>
          <w:rFonts w:ascii="Calibri" w:hAnsi="Calibri" w:cs="FrankRuehl"/>
          <w:sz w:val="28"/>
          <w:szCs w:val="28"/>
          <w:rtl/>
        </w:rPr>
        <w:t xml:space="preserve"> </w:t>
      </w:r>
      <w:r w:rsidRPr="00E930FA">
        <w:rPr>
          <w:rFonts w:ascii="Calibri" w:hAnsi="Calibri" w:cs="FrankRuehl" w:hint="eastAsia"/>
          <w:sz w:val="28"/>
          <w:szCs w:val="28"/>
          <w:rtl/>
        </w:rPr>
        <w:t>בהכרעת</w:t>
      </w:r>
      <w:r w:rsidRPr="00E930FA">
        <w:rPr>
          <w:rFonts w:ascii="Calibri" w:hAnsi="Calibri" w:cs="FrankRuehl"/>
          <w:sz w:val="28"/>
          <w:szCs w:val="28"/>
          <w:rtl/>
        </w:rPr>
        <w:t xml:space="preserve"> </w:t>
      </w:r>
      <w:r w:rsidRPr="00E930FA">
        <w:rPr>
          <w:rFonts w:ascii="Calibri" w:hAnsi="Calibri" w:cs="FrankRuehl" w:hint="eastAsia"/>
          <w:sz w:val="28"/>
          <w:szCs w:val="28"/>
          <w:rtl/>
        </w:rPr>
        <w:t>הדין</w:t>
      </w:r>
      <w:r w:rsidRPr="00E930FA">
        <w:rPr>
          <w:rFonts w:ascii="Calibri" w:hAnsi="Calibri" w:cs="FrankRuehl"/>
          <w:sz w:val="28"/>
          <w:szCs w:val="28"/>
          <w:rtl/>
        </w:rPr>
        <w:t xml:space="preserve">, </w:t>
      </w:r>
      <w:r w:rsidRPr="00E930FA">
        <w:rPr>
          <w:rFonts w:ascii="Calibri" w:hAnsi="Calibri" w:cs="FrankRuehl" w:hint="eastAsia"/>
          <w:sz w:val="28"/>
          <w:szCs w:val="28"/>
          <w:rtl/>
        </w:rPr>
        <w:t>המקהות</w:t>
      </w:r>
      <w:r w:rsidRPr="00E930FA">
        <w:rPr>
          <w:rFonts w:ascii="Calibri" w:hAnsi="Calibri" w:cs="FrankRuehl"/>
          <w:sz w:val="28"/>
          <w:szCs w:val="28"/>
          <w:rtl/>
        </w:rPr>
        <w:t xml:space="preserve"> </w:t>
      </w:r>
      <w:r w:rsidRPr="00E930FA">
        <w:rPr>
          <w:rFonts w:ascii="Calibri" w:hAnsi="Calibri" w:cs="FrankRuehl" w:hint="eastAsia"/>
          <w:sz w:val="28"/>
          <w:szCs w:val="28"/>
          <w:rtl/>
        </w:rPr>
        <w:t>במידת</w:t>
      </w:r>
      <w:r w:rsidRPr="00E930FA">
        <w:rPr>
          <w:rFonts w:ascii="Calibri" w:hAnsi="Calibri" w:cs="FrankRuehl"/>
          <w:sz w:val="28"/>
          <w:szCs w:val="28"/>
          <w:rtl/>
        </w:rPr>
        <w:t xml:space="preserve"> </w:t>
      </w:r>
      <w:r w:rsidRPr="00E930FA">
        <w:rPr>
          <w:rFonts w:ascii="Calibri" w:hAnsi="Calibri" w:cs="FrankRuehl" w:hint="eastAsia"/>
          <w:sz w:val="28"/>
          <w:szCs w:val="28"/>
          <w:rtl/>
        </w:rPr>
        <w:t>מה</w:t>
      </w:r>
      <w:r w:rsidRPr="00E930FA">
        <w:rPr>
          <w:rFonts w:ascii="Calibri" w:hAnsi="Calibri" w:cs="FrankRuehl"/>
          <w:sz w:val="28"/>
          <w:szCs w:val="28"/>
          <w:rtl/>
        </w:rPr>
        <w:t xml:space="preserve"> </w:t>
      </w:r>
      <w:r w:rsidRPr="00E930FA">
        <w:rPr>
          <w:rFonts w:ascii="Calibri" w:hAnsi="Calibri" w:cs="FrankRuehl" w:hint="eastAsia"/>
          <w:sz w:val="28"/>
          <w:szCs w:val="28"/>
          <w:rtl/>
        </w:rPr>
        <w:t>את</w:t>
      </w:r>
      <w:r w:rsidRPr="00E930FA">
        <w:rPr>
          <w:rFonts w:ascii="Calibri" w:hAnsi="Calibri" w:cs="FrankRuehl"/>
          <w:sz w:val="28"/>
          <w:szCs w:val="28"/>
          <w:rtl/>
        </w:rPr>
        <w:t xml:space="preserve"> </w:t>
      </w:r>
      <w:r w:rsidRPr="00E930FA">
        <w:rPr>
          <w:rFonts w:ascii="Calibri" w:hAnsi="Calibri" w:cs="FrankRuehl" w:hint="eastAsia"/>
          <w:sz w:val="28"/>
          <w:szCs w:val="28"/>
          <w:rtl/>
        </w:rPr>
        <w:t>חומרת</w:t>
      </w:r>
      <w:r w:rsidRPr="00E930FA">
        <w:rPr>
          <w:rFonts w:ascii="Calibri" w:hAnsi="Calibri" w:cs="FrankRuehl"/>
          <w:sz w:val="28"/>
          <w:szCs w:val="28"/>
          <w:rtl/>
        </w:rPr>
        <w:t xml:space="preserve"> </w:t>
      </w:r>
      <w:r w:rsidRPr="00E930FA">
        <w:rPr>
          <w:rFonts w:ascii="Calibri" w:hAnsi="Calibri" w:cs="FrankRuehl" w:hint="eastAsia"/>
          <w:sz w:val="28"/>
          <w:szCs w:val="28"/>
          <w:rtl/>
        </w:rPr>
        <w:t>העבירה</w:t>
      </w:r>
      <w:r w:rsidRPr="00E930FA">
        <w:rPr>
          <w:rFonts w:ascii="Calibri" w:hAnsi="Calibri" w:cs="FrankRuehl"/>
          <w:sz w:val="28"/>
          <w:szCs w:val="28"/>
          <w:rtl/>
        </w:rPr>
        <w:t xml:space="preserve"> </w:t>
      </w:r>
      <w:r w:rsidRPr="00E930FA">
        <w:rPr>
          <w:rFonts w:ascii="Calibri" w:hAnsi="Calibri" w:cs="FrankRuehl" w:hint="eastAsia"/>
          <w:sz w:val="28"/>
          <w:szCs w:val="28"/>
          <w:rtl/>
        </w:rPr>
        <w:t>במקרה</w:t>
      </w:r>
      <w:r w:rsidRPr="00E930FA">
        <w:rPr>
          <w:rFonts w:ascii="Calibri" w:hAnsi="Calibri" w:cs="FrankRuehl"/>
          <w:sz w:val="28"/>
          <w:szCs w:val="28"/>
          <w:rtl/>
        </w:rPr>
        <w:t xml:space="preserve"> </w:t>
      </w:r>
      <w:r w:rsidRPr="00E930FA">
        <w:rPr>
          <w:rFonts w:ascii="Calibri" w:hAnsi="Calibri" w:cs="FrankRuehl" w:hint="eastAsia"/>
          <w:sz w:val="28"/>
          <w:szCs w:val="28"/>
          <w:rtl/>
        </w:rPr>
        <w:t>זה</w:t>
      </w:r>
      <w:r w:rsidRPr="00E930FA">
        <w:rPr>
          <w:rFonts w:ascii="Calibri" w:hAnsi="Calibri" w:cs="FrankRuehl"/>
          <w:sz w:val="28"/>
          <w:szCs w:val="28"/>
          <w:rtl/>
        </w:rPr>
        <w:t xml:space="preserve">. </w:t>
      </w:r>
    </w:p>
    <w:p w:rsidR="00E930FA" w:rsidRPr="00E930FA" w:rsidRDefault="00E930FA" w:rsidP="00E930FA">
      <w:pPr>
        <w:spacing w:line="360" w:lineRule="auto"/>
        <w:jc w:val="both"/>
        <w:rPr>
          <w:rFonts w:ascii="Calibri" w:hAnsi="Calibri" w:cs="FrankRuehl"/>
          <w:sz w:val="28"/>
          <w:szCs w:val="28"/>
          <w:rtl/>
        </w:rPr>
      </w:pPr>
    </w:p>
    <w:p w:rsidR="00E930FA" w:rsidRPr="00E930FA" w:rsidRDefault="00E930FA" w:rsidP="00E930FA">
      <w:pPr>
        <w:spacing w:line="360" w:lineRule="auto"/>
        <w:jc w:val="both"/>
        <w:rPr>
          <w:rFonts w:ascii="Calibri" w:hAnsi="Calibri" w:cs="FrankRuehl"/>
          <w:sz w:val="28"/>
          <w:szCs w:val="28"/>
          <w:rtl/>
        </w:rPr>
      </w:pPr>
      <w:r w:rsidRPr="00E930FA">
        <w:rPr>
          <w:rFonts w:ascii="Calibri" w:hAnsi="Calibri" w:cs="FrankRuehl"/>
          <w:sz w:val="28"/>
          <w:szCs w:val="28"/>
          <w:rtl/>
        </w:rPr>
        <w:t xml:space="preserve">91. </w:t>
      </w:r>
      <w:r w:rsidRPr="00E930FA">
        <w:rPr>
          <w:rFonts w:ascii="Calibri" w:hAnsi="Calibri" w:cs="FrankRuehl" w:hint="eastAsia"/>
          <w:sz w:val="28"/>
          <w:szCs w:val="28"/>
          <w:rtl/>
        </w:rPr>
        <w:t>הוצגו</w:t>
      </w:r>
      <w:r w:rsidRPr="00E930FA">
        <w:rPr>
          <w:rFonts w:ascii="Calibri" w:hAnsi="Calibri" w:cs="FrankRuehl"/>
          <w:sz w:val="28"/>
          <w:szCs w:val="28"/>
          <w:rtl/>
        </w:rPr>
        <w:t xml:space="preserve"> </w:t>
      </w:r>
      <w:r w:rsidRPr="00E930FA">
        <w:rPr>
          <w:rFonts w:ascii="Calibri" w:hAnsi="Calibri" w:cs="FrankRuehl" w:hint="eastAsia"/>
          <w:sz w:val="28"/>
          <w:szCs w:val="28"/>
          <w:rtl/>
        </w:rPr>
        <w:t>בפניי</w:t>
      </w:r>
      <w:r w:rsidRPr="00E930FA">
        <w:rPr>
          <w:rFonts w:ascii="Calibri" w:hAnsi="Calibri" w:cs="FrankRuehl"/>
          <w:sz w:val="28"/>
          <w:szCs w:val="28"/>
          <w:rtl/>
        </w:rPr>
        <w:t xml:space="preserve"> </w:t>
      </w:r>
      <w:r w:rsidRPr="00E930FA">
        <w:rPr>
          <w:rFonts w:ascii="Calibri" w:hAnsi="Calibri" w:cs="FrankRuehl" w:hint="eastAsia"/>
          <w:sz w:val="28"/>
          <w:szCs w:val="28"/>
          <w:rtl/>
        </w:rPr>
        <w:t>מסמכים</w:t>
      </w:r>
      <w:r w:rsidRPr="00E930FA">
        <w:rPr>
          <w:rFonts w:ascii="Calibri" w:hAnsi="Calibri" w:cs="FrankRuehl"/>
          <w:sz w:val="28"/>
          <w:szCs w:val="28"/>
          <w:rtl/>
        </w:rPr>
        <w:t xml:space="preserve"> </w:t>
      </w:r>
      <w:r w:rsidRPr="00E930FA">
        <w:rPr>
          <w:rFonts w:ascii="Calibri" w:hAnsi="Calibri" w:cs="FrankRuehl" w:hint="eastAsia"/>
          <w:sz w:val="28"/>
          <w:szCs w:val="28"/>
          <w:rtl/>
        </w:rPr>
        <w:t>רבים</w:t>
      </w:r>
      <w:r w:rsidRPr="00E930FA">
        <w:rPr>
          <w:rFonts w:ascii="Calibri" w:hAnsi="Calibri" w:cs="FrankRuehl"/>
          <w:sz w:val="28"/>
          <w:szCs w:val="28"/>
          <w:rtl/>
        </w:rPr>
        <w:t xml:space="preserve"> </w:t>
      </w:r>
      <w:r w:rsidRPr="00E930FA">
        <w:rPr>
          <w:rFonts w:ascii="Calibri" w:hAnsi="Calibri" w:cs="FrankRuehl" w:hint="eastAsia"/>
          <w:sz w:val="28"/>
          <w:szCs w:val="28"/>
          <w:rtl/>
        </w:rPr>
        <w:t>המלמדים</w:t>
      </w:r>
      <w:r w:rsidRPr="00E930FA">
        <w:rPr>
          <w:rFonts w:ascii="Calibri" w:hAnsi="Calibri" w:cs="FrankRuehl"/>
          <w:sz w:val="28"/>
          <w:szCs w:val="28"/>
          <w:rtl/>
        </w:rPr>
        <w:t xml:space="preserve"> </w:t>
      </w:r>
      <w:r w:rsidRPr="00E930FA">
        <w:rPr>
          <w:rFonts w:ascii="Calibri" w:hAnsi="Calibri" w:cs="FrankRuehl" w:hint="eastAsia"/>
          <w:sz w:val="28"/>
          <w:szCs w:val="28"/>
          <w:rtl/>
        </w:rPr>
        <w:t>על</w:t>
      </w:r>
      <w:r w:rsidRPr="00E930FA">
        <w:rPr>
          <w:rFonts w:ascii="Calibri" w:hAnsi="Calibri" w:cs="FrankRuehl"/>
          <w:sz w:val="28"/>
          <w:szCs w:val="28"/>
          <w:rtl/>
        </w:rPr>
        <w:t xml:space="preserve"> </w:t>
      </w:r>
      <w:r w:rsidRPr="00E930FA">
        <w:rPr>
          <w:rFonts w:ascii="Calibri" w:hAnsi="Calibri" w:cs="FrankRuehl" w:hint="eastAsia"/>
          <w:sz w:val="28"/>
          <w:szCs w:val="28"/>
          <w:rtl/>
        </w:rPr>
        <w:t>תרומות</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המאפייה</w:t>
      </w:r>
      <w:r w:rsidRPr="00E930FA">
        <w:rPr>
          <w:rFonts w:ascii="Calibri" w:hAnsi="Calibri" w:cs="FrankRuehl"/>
          <w:sz w:val="28"/>
          <w:szCs w:val="28"/>
          <w:rtl/>
        </w:rPr>
        <w:t xml:space="preserve"> </w:t>
      </w:r>
      <w:r w:rsidRPr="00E930FA">
        <w:rPr>
          <w:rFonts w:ascii="Calibri" w:hAnsi="Calibri" w:cs="FrankRuehl" w:hint="eastAsia"/>
          <w:sz w:val="28"/>
          <w:szCs w:val="28"/>
          <w:rtl/>
        </w:rPr>
        <w:t>לאורך</w:t>
      </w:r>
      <w:r w:rsidRPr="00E930FA">
        <w:rPr>
          <w:rFonts w:ascii="Calibri" w:hAnsi="Calibri" w:cs="FrankRuehl"/>
          <w:sz w:val="28"/>
          <w:szCs w:val="28"/>
          <w:rtl/>
        </w:rPr>
        <w:t xml:space="preserve"> </w:t>
      </w:r>
      <w:r w:rsidRPr="00E930FA">
        <w:rPr>
          <w:rFonts w:ascii="Calibri" w:hAnsi="Calibri" w:cs="FrankRuehl" w:hint="eastAsia"/>
          <w:sz w:val="28"/>
          <w:szCs w:val="28"/>
          <w:rtl/>
        </w:rPr>
        <w:t>השנים</w:t>
      </w:r>
      <w:r w:rsidRPr="00E930FA">
        <w:rPr>
          <w:rFonts w:ascii="Calibri" w:hAnsi="Calibri" w:cs="FrankRuehl"/>
          <w:sz w:val="28"/>
          <w:szCs w:val="28"/>
          <w:rtl/>
        </w:rPr>
        <w:t xml:space="preserve">. </w:t>
      </w:r>
      <w:r w:rsidRPr="00E930FA">
        <w:rPr>
          <w:rFonts w:ascii="Calibri" w:hAnsi="Calibri" w:cs="FrankRuehl" w:hint="eastAsia"/>
          <w:sz w:val="28"/>
          <w:szCs w:val="28"/>
          <w:rtl/>
        </w:rPr>
        <w:t>התרומות</w:t>
      </w:r>
      <w:r w:rsidRPr="00E930FA">
        <w:rPr>
          <w:rFonts w:ascii="Calibri" w:hAnsi="Calibri" w:cs="FrankRuehl"/>
          <w:sz w:val="28"/>
          <w:szCs w:val="28"/>
          <w:rtl/>
        </w:rPr>
        <w:t xml:space="preserve"> </w:t>
      </w:r>
      <w:r w:rsidRPr="00E930FA">
        <w:rPr>
          <w:rFonts w:ascii="Calibri" w:hAnsi="Calibri" w:cs="FrankRuehl" w:hint="eastAsia"/>
          <w:sz w:val="28"/>
          <w:szCs w:val="28"/>
          <w:rtl/>
        </w:rPr>
        <w:t>ניתנו</w:t>
      </w:r>
      <w:r w:rsidRPr="00E930FA">
        <w:rPr>
          <w:rFonts w:ascii="Calibri" w:hAnsi="Calibri" w:cs="FrankRuehl"/>
          <w:sz w:val="28"/>
          <w:szCs w:val="28"/>
          <w:rtl/>
        </w:rPr>
        <w:t xml:space="preserve"> </w:t>
      </w:r>
      <w:r w:rsidRPr="00E930FA">
        <w:rPr>
          <w:rFonts w:ascii="Calibri" w:hAnsi="Calibri" w:cs="FrankRuehl" w:hint="eastAsia"/>
          <w:sz w:val="28"/>
          <w:szCs w:val="28"/>
          <w:rtl/>
        </w:rPr>
        <w:t>לגופים</w:t>
      </w:r>
      <w:r w:rsidRPr="00E930FA">
        <w:rPr>
          <w:rFonts w:ascii="Calibri" w:hAnsi="Calibri" w:cs="FrankRuehl"/>
          <w:sz w:val="28"/>
          <w:szCs w:val="28"/>
          <w:rtl/>
        </w:rPr>
        <w:t xml:space="preserve"> </w:t>
      </w:r>
      <w:r w:rsidRPr="00E930FA">
        <w:rPr>
          <w:rFonts w:ascii="Calibri" w:hAnsi="Calibri" w:cs="FrankRuehl" w:hint="eastAsia"/>
          <w:sz w:val="28"/>
          <w:szCs w:val="28"/>
          <w:rtl/>
        </w:rPr>
        <w:t>רבים</w:t>
      </w:r>
      <w:r w:rsidRPr="00E930FA">
        <w:rPr>
          <w:rFonts w:ascii="Calibri" w:hAnsi="Calibri" w:cs="FrankRuehl"/>
          <w:sz w:val="28"/>
          <w:szCs w:val="28"/>
          <w:rtl/>
        </w:rPr>
        <w:t xml:space="preserve">, </w:t>
      </w:r>
      <w:r w:rsidRPr="00E930FA">
        <w:rPr>
          <w:rFonts w:ascii="Calibri" w:hAnsi="Calibri" w:cs="FrankRuehl" w:hint="eastAsia"/>
          <w:sz w:val="28"/>
          <w:szCs w:val="28"/>
          <w:rtl/>
        </w:rPr>
        <w:t>ובכלל</w:t>
      </w:r>
      <w:r w:rsidRPr="00E930FA">
        <w:rPr>
          <w:rFonts w:ascii="Calibri" w:hAnsi="Calibri" w:cs="FrankRuehl"/>
          <w:sz w:val="28"/>
          <w:szCs w:val="28"/>
          <w:rtl/>
        </w:rPr>
        <w:t xml:space="preserve"> </w:t>
      </w:r>
      <w:r w:rsidRPr="00E930FA">
        <w:rPr>
          <w:rFonts w:ascii="Calibri" w:hAnsi="Calibri" w:cs="FrankRuehl" w:hint="eastAsia"/>
          <w:sz w:val="28"/>
          <w:szCs w:val="28"/>
          <w:rtl/>
        </w:rPr>
        <w:t>זה</w:t>
      </w:r>
      <w:r w:rsidRPr="00E930FA">
        <w:rPr>
          <w:rFonts w:ascii="Calibri" w:hAnsi="Calibri" w:cs="FrankRuehl"/>
          <w:sz w:val="28"/>
          <w:szCs w:val="28"/>
          <w:rtl/>
        </w:rPr>
        <w:t xml:space="preserve"> </w:t>
      </w:r>
      <w:r w:rsidRPr="00E930FA">
        <w:rPr>
          <w:rFonts w:ascii="Calibri" w:hAnsi="Calibri" w:cs="FrankRuehl" w:hint="eastAsia"/>
          <w:sz w:val="28"/>
          <w:szCs w:val="28"/>
          <w:rtl/>
        </w:rPr>
        <w:t>גופים</w:t>
      </w:r>
      <w:r w:rsidRPr="00E930FA">
        <w:rPr>
          <w:rFonts w:ascii="Calibri" w:hAnsi="Calibri" w:cs="FrankRuehl"/>
          <w:sz w:val="28"/>
          <w:szCs w:val="28"/>
          <w:rtl/>
        </w:rPr>
        <w:t xml:space="preserve"> </w:t>
      </w:r>
      <w:r w:rsidRPr="00E930FA">
        <w:rPr>
          <w:rFonts w:ascii="Calibri" w:hAnsi="Calibri" w:cs="FrankRuehl" w:hint="eastAsia"/>
          <w:sz w:val="28"/>
          <w:szCs w:val="28"/>
          <w:rtl/>
        </w:rPr>
        <w:t>העוסקים</w:t>
      </w:r>
      <w:r w:rsidRPr="00E930FA">
        <w:rPr>
          <w:rFonts w:ascii="Calibri" w:hAnsi="Calibri" w:cs="FrankRuehl"/>
          <w:sz w:val="28"/>
          <w:szCs w:val="28"/>
          <w:rtl/>
        </w:rPr>
        <w:t xml:space="preserve"> </w:t>
      </w:r>
      <w:r w:rsidRPr="00E930FA">
        <w:rPr>
          <w:rFonts w:ascii="Calibri" w:hAnsi="Calibri" w:cs="FrankRuehl" w:hint="eastAsia"/>
          <w:sz w:val="28"/>
          <w:szCs w:val="28"/>
          <w:rtl/>
        </w:rPr>
        <w:t>בחינוך</w:t>
      </w:r>
      <w:r w:rsidRPr="00E930FA">
        <w:rPr>
          <w:rFonts w:ascii="Calibri" w:hAnsi="Calibri" w:cs="FrankRuehl"/>
          <w:sz w:val="28"/>
          <w:szCs w:val="28"/>
          <w:rtl/>
        </w:rPr>
        <w:t xml:space="preserve">, </w:t>
      </w:r>
      <w:r w:rsidRPr="00E930FA">
        <w:rPr>
          <w:rFonts w:ascii="Calibri" w:hAnsi="Calibri" w:cs="FrankRuehl" w:hint="eastAsia"/>
          <w:sz w:val="28"/>
          <w:szCs w:val="28"/>
          <w:rtl/>
        </w:rPr>
        <w:t>ברפואה</w:t>
      </w:r>
      <w:r w:rsidRPr="00E930FA">
        <w:rPr>
          <w:rFonts w:ascii="Calibri" w:hAnsi="Calibri" w:cs="FrankRuehl"/>
          <w:sz w:val="28"/>
          <w:szCs w:val="28"/>
          <w:rtl/>
        </w:rPr>
        <w:t xml:space="preserve">, </w:t>
      </w:r>
      <w:r w:rsidRPr="00E930FA">
        <w:rPr>
          <w:rFonts w:ascii="Calibri" w:hAnsi="Calibri" w:cs="FrankRuehl" w:hint="eastAsia"/>
          <w:sz w:val="28"/>
          <w:szCs w:val="28"/>
          <w:rtl/>
        </w:rPr>
        <w:t>בסיוע</w:t>
      </w:r>
      <w:r w:rsidRPr="00E930FA">
        <w:rPr>
          <w:rFonts w:ascii="Calibri" w:hAnsi="Calibri" w:cs="FrankRuehl"/>
          <w:sz w:val="28"/>
          <w:szCs w:val="28"/>
          <w:rtl/>
        </w:rPr>
        <w:t xml:space="preserve"> </w:t>
      </w:r>
      <w:r w:rsidRPr="00E930FA">
        <w:rPr>
          <w:rFonts w:ascii="Calibri" w:hAnsi="Calibri" w:cs="FrankRuehl" w:hint="eastAsia"/>
          <w:sz w:val="28"/>
          <w:szCs w:val="28"/>
          <w:rtl/>
        </w:rPr>
        <w:t>לבעלי</w:t>
      </w:r>
      <w:r w:rsidRPr="00E930FA">
        <w:rPr>
          <w:rFonts w:ascii="Calibri" w:hAnsi="Calibri" w:cs="FrankRuehl"/>
          <w:sz w:val="28"/>
          <w:szCs w:val="28"/>
          <w:rtl/>
        </w:rPr>
        <w:t xml:space="preserve"> </w:t>
      </w:r>
      <w:r w:rsidRPr="00E930FA">
        <w:rPr>
          <w:rFonts w:ascii="Calibri" w:hAnsi="Calibri" w:cs="FrankRuehl" w:hint="eastAsia"/>
          <w:sz w:val="28"/>
          <w:szCs w:val="28"/>
          <w:rtl/>
        </w:rPr>
        <w:t>צרכים</w:t>
      </w:r>
      <w:r w:rsidRPr="00E930FA">
        <w:rPr>
          <w:rFonts w:ascii="Calibri" w:hAnsi="Calibri" w:cs="FrankRuehl"/>
          <w:sz w:val="28"/>
          <w:szCs w:val="28"/>
          <w:rtl/>
        </w:rPr>
        <w:t xml:space="preserve"> </w:t>
      </w:r>
      <w:r w:rsidRPr="00E930FA">
        <w:rPr>
          <w:rFonts w:ascii="Calibri" w:hAnsi="Calibri" w:cs="FrankRuehl" w:hint="eastAsia"/>
          <w:sz w:val="28"/>
          <w:szCs w:val="28"/>
          <w:rtl/>
        </w:rPr>
        <w:t>מיוחדים</w:t>
      </w:r>
      <w:r w:rsidRPr="00E930FA">
        <w:rPr>
          <w:rFonts w:ascii="Calibri" w:hAnsi="Calibri" w:cs="FrankRuehl"/>
          <w:sz w:val="28"/>
          <w:szCs w:val="28"/>
          <w:rtl/>
        </w:rPr>
        <w:t xml:space="preserve">, </w:t>
      </w:r>
      <w:r w:rsidRPr="00E930FA">
        <w:rPr>
          <w:rFonts w:ascii="Calibri" w:hAnsi="Calibri" w:cs="FrankRuehl" w:hint="eastAsia"/>
          <w:sz w:val="28"/>
          <w:szCs w:val="28"/>
          <w:rtl/>
        </w:rPr>
        <w:t>בסיוע</w:t>
      </w:r>
      <w:r w:rsidRPr="00E930FA">
        <w:rPr>
          <w:rFonts w:ascii="Calibri" w:hAnsi="Calibri" w:cs="FrankRuehl"/>
          <w:sz w:val="28"/>
          <w:szCs w:val="28"/>
          <w:rtl/>
        </w:rPr>
        <w:t xml:space="preserve"> </w:t>
      </w:r>
      <w:r w:rsidRPr="00E930FA">
        <w:rPr>
          <w:rFonts w:ascii="Calibri" w:hAnsi="Calibri" w:cs="FrankRuehl" w:hint="eastAsia"/>
          <w:sz w:val="28"/>
          <w:szCs w:val="28"/>
          <w:rtl/>
        </w:rPr>
        <w:t>לקשישים</w:t>
      </w:r>
      <w:r w:rsidRPr="00E930FA">
        <w:rPr>
          <w:rFonts w:ascii="Calibri" w:hAnsi="Calibri" w:cs="FrankRuehl"/>
          <w:sz w:val="28"/>
          <w:szCs w:val="28"/>
          <w:rtl/>
        </w:rPr>
        <w:t xml:space="preserve">, </w:t>
      </w:r>
      <w:r w:rsidRPr="00E930FA">
        <w:rPr>
          <w:rFonts w:ascii="Calibri" w:hAnsi="Calibri" w:cs="FrankRuehl" w:hint="eastAsia"/>
          <w:sz w:val="28"/>
          <w:szCs w:val="28"/>
          <w:rtl/>
        </w:rPr>
        <w:t>לנפגעות</w:t>
      </w:r>
      <w:r w:rsidRPr="00E930FA">
        <w:rPr>
          <w:rFonts w:ascii="Calibri" w:hAnsi="Calibri" w:cs="FrankRuehl"/>
          <w:sz w:val="28"/>
          <w:szCs w:val="28"/>
          <w:rtl/>
        </w:rPr>
        <w:t xml:space="preserve"> </w:t>
      </w:r>
      <w:r w:rsidRPr="00E930FA">
        <w:rPr>
          <w:rFonts w:ascii="Calibri" w:hAnsi="Calibri" w:cs="FrankRuehl" w:hint="eastAsia"/>
          <w:sz w:val="28"/>
          <w:szCs w:val="28"/>
          <w:rtl/>
        </w:rPr>
        <w:t>ונפגעי</w:t>
      </w:r>
      <w:r w:rsidRPr="00E930FA">
        <w:rPr>
          <w:rFonts w:ascii="Calibri" w:hAnsi="Calibri" w:cs="FrankRuehl"/>
          <w:sz w:val="28"/>
          <w:szCs w:val="28"/>
          <w:rtl/>
        </w:rPr>
        <w:t xml:space="preserve"> </w:t>
      </w:r>
      <w:r w:rsidRPr="00E930FA">
        <w:rPr>
          <w:rFonts w:ascii="Calibri" w:hAnsi="Calibri" w:cs="FrankRuehl" w:hint="eastAsia"/>
          <w:sz w:val="28"/>
          <w:szCs w:val="28"/>
          <w:rtl/>
        </w:rPr>
        <w:t>תקיפה</w:t>
      </w:r>
      <w:r w:rsidRPr="00E930FA">
        <w:rPr>
          <w:rFonts w:ascii="Calibri" w:hAnsi="Calibri" w:cs="FrankRuehl"/>
          <w:sz w:val="28"/>
          <w:szCs w:val="28"/>
          <w:rtl/>
        </w:rPr>
        <w:t xml:space="preserve"> </w:t>
      </w:r>
      <w:r w:rsidRPr="00E930FA">
        <w:rPr>
          <w:rFonts w:ascii="Calibri" w:hAnsi="Calibri" w:cs="FrankRuehl" w:hint="eastAsia"/>
          <w:sz w:val="28"/>
          <w:szCs w:val="28"/>
          <w:rtl/>
        </w:rPr>
        <w:t>והטרדות</w:t>
      </w:r>
      <w:r w:rsidRPr="00E930FA">
        <w:rPr>
          <w:rFonts w:ascii="Calibri" w:hAnsi="Calibri" w:cs="FrankRuehl"/>
          <w:sz w:val="28"/>
          <w:szCs w:val="28"/>
          <w:rtl/>
        </w:rPr>
        <w:t xml:space="preserve"> </w:t>
      </w:r>
      <w:r w:rsidRPr="00E930FA">
        <w:rPr>
          <w:rFonts w:ascii="Calibri" w:hAnsi="Calibri" w:cs="FrankRuehl" w:hint="eastAsia"/>
          <w:sz w:val="28"/>
          <w:szCs w:val="28"/>
          <w:rtl/>
        </w:rPr>
        <w:t>מיניות</w:t>
      </w:r>
      <w:r w:rsidRPr="00E930FA">
        <w:rPr>
          <w:rFonts w:ascii="Calibri" w:hAnsi="Calibri" w:cs="FrankRuehl"/>
          <w:sz w:val="28"/>
          <w:szCs w:val="28"/>
          <w:rtl/>
        </w:rPr>
        <w:t xml:space="preserve">, </w:t>
      </w:r>
      <w:r w:rsidRPr="00E930FA">
        <w:rPr>
          <w:rFonts w:ascii="Calibri" w:hAnsi="Calibri" w:cs="FrankRuehl" w:hint="eastAsia"/>
          <w:sz w:val="28"/>
          <w:szCs w:val="28"/>
          <w:rtl/>
        </w:rPr>
        <w:t>למשפחות</w:t>
      </w:r>
      <w:r w:rsidRPr="00E930FA">
        <w:rPr>
          <w:rFonts w:ascii="Calibri" w:hAnsi="Calibri" w:cs="FrankRuehl"/>
          <w:sz w:val="28"/>
          <w:szCs w:val="28"/>
          <w:rtl/>
        </w:rPr>
        <w:t xml:space="preserve"> </w:t>
      </w:r>
      <w:r w:rsidRPr="00E930FA">
        <w:rPr>
          <w:rFonts w:ascii="Calibri" w:hAnsi="Calibri" w:cs="FrankRuehl" w:hint="eastAsia"/>
          <w:sz w:val="28"/>
          <w:szCs w:val="28"/>
          <w:rtl/>
        </w:rPr>
        <w:t>חד</w:t>
      </w:r>
      <w:r w:rsidRPr="00E930FA">
        <w:rPr>
          <w:rFonts w:ascii="Calibri" w:hAnsi="Calibri" w:cs="FrankRuehl"/>
          <w:sz w:val="28"/>
          <w:szCs w:val="28"/>
          <w:rtl/>
        </w:rPr>
        <w:t xml:space="preserve"> </w:t>
      </w:r>
      <w:r w:rsidRPr="00E930FA">
        <w:rPr>
          <w:rFonts w:ascii="Calibri" w:hAnsi="Calibri" w:cs="FrankRuehl" w:hint="eastAsia"/>
          <w:sz w:val="28"/>
          <w:szCs w:val="28"/>
          <w:rtl/>
        </w:rPr>
        <w:t>הוריות</w:t>
      </w:r>
      <w:r w:rsidRPr="00E930FA">
        <w:rPr>
          <w:rFonts w:ascii="Calibri" w:hAnsi="Calibri" w:cs="FrankRuehl"/>
          <w:sz w:val="28"/>
          <w:szCs w:val="28"/>
          <w:rtl/>
        </w:rPr>
        <w:t xml:space="preserve">, </w:t>
      </w:r>
      <w:r w:rsidRPr="00E930FA">
        <w:rPr>
          <w:rFonts w:ascii="Calibri" w:hAnsi="Calibri" w:cs="FrankRuehl" w:hint="eastAsia"/>
          <w:sz w:val="28"/>
          <w:szCs w:val="28"/>
          <w:rtl/>
        </w:rPr>
        <w:t>לנפגעי</w:t>
      </w:r>
      <w:r w:rsidRPr="00E930FA">
        <w:rPr>
          <w:rFonts w:ascii="Calibri" w:hAnsi="Calibri" w:cs="FrankRuehl"/>
          <w:sz w:val="28"/>
          <w:szCs w:val="28"/>
          <w:rtl/>
        </w:rPr>
        <w:t xml:space="preserve"> </w:t>
      </w:r>
      <w:r w:rsidRPr="00E930FA">
        <w:rPr>
          <w:rFonts w:ascii="Calibri" w:hAnsi="Calibri" w:cs="FrankRuehl" w:hint="eastAsia"/>
          <w:sz w:val="28"/>
          <w:szCs w:val="28"/>
          <w:rtl/>
        </w:rPr>
        <w:t>טרור</w:t>
      </w:r>
      <w:r w:rsidRPr="00E930FA">
        <w:rPr>
          <w:rFonts w:ascii="Calibri" w:hAnsi="Calibri" w:cs="FrankRuehl"/>
          <w:sz w:val="28"/>
          <w:szCs w:val="28"/>
          <w:rtl/>
        </w:rPr>
        <w:t xml:space="preserve">. </w:t>
      </w:r>
      <w:r w:rsidRPr="00E930FA">
        <w:rPr>
          <w:rFonts w:ascii="Calibri" w:hAnsi="Calibri" w:cs="FrankRuehl" w:hint="eastAsia"/>
          <w:sz w:val="28"/>
          <w:szCs w:val="28"/>
          <w:rtl/>
        </w:rPr>
        <w:t>אני</w:t>
      </w:r>
      <w:r w:rsidRPr="00E930FA">
        <w:rPr>
          <w:rFonts w:ascii="Calibri" w:hAnsi="Calibri" w:cs="FrankRuehl"/>
          <w:sz w:val="28"/>
          <w:szCs w:val="28"/>
          <w:rtl/>
        </w:rPr>
        <w:t xml:space="preserve"> </w:t>
      </w:r>
      <w:r w:rsidRPr="00E930FA">
        <w:rPr>
          <w:rFonts w:ascii="Calibri" w:hAnsi="Calibri" w:cs="FrankRuehl" w:hint="eastAsia"/>
          <w:sz w:val="28"/>
          <w:szCs w:val="28"/>
          <w:rtl/>
        </w:rPr>
        <w:t>מייחס</w:t>
      </w:r>
      <w:r w:rsidRPr="00E930FA">
        <w:rPr>
          <w:rFonts w:ascii="Calibri" w:hAnsi="Calibri" w:cs="FrankRuehl"/>
          <w:sz w:val="28"/>
          <w:szCs w:val="28"/>
          <w:rtl/>
        </w:rPr>
        <w:t xml:space="preserve"> </w:t>
      </w:r>
      <w:r w:rsidRPr="00E930FA">
        <w:rPr>
          <w:rFonts w:ascii="Calibri" w:hAnsi="Calibri" w:cs="FrankRuehl" w:hint="eastAsia"/>
          <w:sz w:val="28"/>
          <w:szCs w:val="28"/>
          <w:rtl/>
        </w:rPr>
        <w:t>לדברים</w:t>
      </w:r>
      <w:r w:rsidRPr="00E930FA">
        <w:rPr>
          <w:rFonts w:ascii="Calibri" w:hAnsi="Calibri" w:cs="FrankRuehl"/>
          <w:sz w:val="28"/>
          <w:szCs w:val="28"/>
          <w:rtl/>
        </w:rPr>
        <w:t xml:space="preserve"> </w:t>
      </w:r>
      <w:r w:rsidRPr="00E930FA">
        <w:rPr>
          <w:rFonts w:ascii="Calibri" w:hAnsi="Calibri" w:cs="FrankRuehl" w:hint="eastAsia"/>
          <w:sz w:val="28"/>
          <w:szCs w:val="28"/>
          <w:rtl/>
        </w:rPr>
        <w:t>אלה</w:t>
      </w:r>
      <w:r w:rsidRPr="00E930FA">
        <w:rPr>
          <w:rFonts w:ascii="Calibri" w:hAnsi="Calibri" w:cs="FrankRuehl"/>
          <w:sz w:val="28"/>
          <w:szCs w:val="28"/>
          <w:rtl/>
        </w:rPr>
        <w:t xml:space="preserve"> </w:t>
      </w:r>
      <w:r w:rsidRPr="00E930FA">
        <w:rPr>
          <w:rFonts w:ascii="Calibri" w:hAnsi="Calibri" w:cs="FrankRuehl" w:hint="eastAsia"/>
          <w:sz w:val="28"/>
          <w:szCs w:val="28"/>
          <w:rtl/>
        </w:rPr>
        <w:t>משקל</w:t>
      </w:r>
      <w:r w:rsidRPr="00E930FA">
        <w:rPr>
          <w:rFonts w:ascii="Calibri" w:hAnsi="Calibri" w:cs="FrankRuehl"/>
          <w:sz w:val="28"/>
          <w:szCs w:val="28"/>
          <w:rtl/>
        </w:rPr>
        <w:t xml:space="preserve">. </w:t>
      </w:r>
      <w:r w:rsidRPr="00E930FA">
        <w:rPr>
          <w:rFonts w:ascii="Calibri" w:hAnsi="Calibri" w:cs="FrankRuehl" w:hint="eastAsia"/>
          <w:sz w:val="28"/>
          <w:szCs w:val="28"/>
          <w:rtl/>
        </w:rPr>
        <w:t>תרומה</w:t>
      </w:r>
      <w:r w:rsidRPr="00E930FA">
        <w:rPr>
          <w:rFonts w:ascii="Calibri" w:hAnsi="Calibri" w:cs="FrankRuehl"/>
          <w:sz w:val="28"/>
          <w:szCs w:val="28"/>
          <w:rtl/>
        </w:rPr>
        <w:t xml:space="preserve"> </w:t>
      </w:r>
      <w:r w:rsidRPr="00E930FA">
        <w:rPr>
          <w:rFonts w:ascii="Calibri" w:hAnsi="Calibri" w:cs="FrankRuehl" w:hint="eastAsia"/>
          <w:sz w:val="28"/>
          <w:szCs w:val="28"/>
          <w:rtl/>
        </w:rPr>
        <w:t>חיובית</w:t>
      </w:r>
      <w:r w:rsidRPr="00E930FA">
        <w:rPr>
          <w:rFonts w:ascii="Calibri" w:hAnsi="Calibri" w:cs="FrankRuehl"/>
          <w:sz w:val="28"/>
          <w:szCs w:val="28"/>
          <w:rtl/>
        </w:rPr>
        <w:t xml:space="preserve"> </w:t>
      </w:r>
      <w:r w:rsidRPr="00E930FA">
        <w:rPr>
          <w:rFonts w:ascii="Calibri" w:hAnsi="Calibri" w:cs="FrankRuehl" w:hint="eastAsia"/>
          <w:sz w:val="28"/>
          <w:szCs w:val="28"/>
          <w:rtl/>
        </w:rPr>
        <w:t>לחברה</w:t>
      </w:r>
      <w:r w:rsidRPr="00E930FA">
        <w:rPr>
          <w:rFonts w:ascii="Calibri" w:hAnsi="Calibri" w:cs="FrankRuehl"/>
          <w:sz w:val="28"/>
          <w:szCs w:val="28"/>
          <w:rtl/>
        </w:rPr>
        <w:t xml:space="preserve"> </w:t>
      </w:r>
      <w:r w:rsidRPr="00E930FA">
        <w:rPr>
          <w:rFonts w:ascii="Calibri" w:hAnsi="Calibri" w:cs="FrankRuehl" w:hint="eastAsia"/>
          <w:sz w:val="28"/>
          <w:szCs w:val="28"/>
          <w:rtl/>
        </w:rPr>
        <w:t>אינה</w:t>
      </w:r>
      <w:r w:rsidRPr="00E930FA">
        <w:rPr>
          <w:rFonts w:ascii="Calibri" w:hAnsi="Calibri" w:cs="FrankRuehl"/>
          <w:sz w:val="28"/>
          <w:szCs w:val="28"/>
          <w:rtl/>
        </w:rPr>
        <w:t xml:space="preserve"> </w:t>
      </w:r>
      <w:r w:rsidRPr="00E930FA">
        <w:rPr>
          <w:rFonts w:ascii="Calibri" w:hAnsi="Calibri" w:cs="FrankRuehl" w:hint="eastAsia"/>
          <w:sz w:val="28"/>
          <w:szCs w:val="28"/>
          <w:rtl/>
        </w:rPr>
        <w:t>מובנת</w:t>
      </w:r>
      <w:r w:rsidRPr="00E930FA">
        <w:rPr>
          <w:rFonts w:ascii="Calibri" w:hAnsi="Calibri" w:cs="FrankRuehl"/>
          <w:sz w:val="28"/>
          <w:szCs w:val="28"/>
          <w:rtl/>
        </w:rPr>
        <w:t xml:space="preserve"> </w:t>
      </w:r>
      <w:r w:rsidRPr="00E930FA">
        <w:rPr>
          <w:rFonts w:ascii="Calibri" w:hAnsi="Calibri" w:cs="FrankRuehl" w:hint="eastAsia"/>
          <w:sz w:val="28"/>
          <w:szCs w:val="28"/>
          <w:rtl/>
        </w:rPr>
        <w:t>מאליה</w:t>
      </w:r>
      <w:r w:rsidRPr="00E930FA">
        <w:rPr>
          <w:rFonts w:ascii="Calibri" w:hAnsi="Calibri" w:cs="FrankRuehl"/>
          <w:sz w:val="28"/>
          <w:szCs w:val="28"/>
          <w:rtl/>
        </w:rPr>
        <w:t xml:space="preserve">. </w:t>
      </w:r>
      <w:r w:rsidRPr="00E930FA">
        <w:rPr>
          <w:rFonts w:ascii="Calibri" w:hAnsi="Calibri" w:cs="FrankRuehl" w:hint="eastAsia"/>
          <w:sz w:val="28"/>
          <w:szCs w:val="28"/>
          <w:rtl/>
        </w:rPr>
        <w:t>היא</w:t>
      </w:r>
      <w:r w:rsidRPr="00E930FA">
        <w:rPr>
          <w:rFonts w:ascii="Calibri" w:hAnsi="Calibri" w:cs="FrankRuehl"/>
          <w:sz w:val="28"/>
          <w:szCs w:val="28"/>
          <w:rtl/>
        </w:rPr>
        <w:t xml:space="preserve"> </w:t>
      </w:r>
      <w:r w:rsidRPr="00E930FA">
        <w:rPr>
          <w:rFonts w:ascii="Calibri" w:hAnsi="Calibri" w:cs="FrankRuehl" w:hint="eastAsia"/>
          <w:sz w:val="28"/>
          <w:szCs w:val="28"/>
          <w:rtl/>
        </w:rPr>
        <w:t>דבר</w:t>
      </w:r>
      <w:r w:rsidRPr="00E930FA">
        <w:rPr>
          <w:rFonts w:ascii="Calibri" w:hAnsi="Calibri" w:cs="FrankRuehl"/>
          <w:sz w:val="28"/>
          <w:szCs w:val="28"/>
          <w:rtl/>
        </w:rPr>
        <w:t xml:space="preserve"> </w:t>
      </w:r>
      <w:r w:rsidRPr="00E930FA">
        <w:rPr>
          <w:rFonts w:ascii="Calibri" w:hAnsi="Calibri" w:cs="FrankRuehl" w:hint="eastAsia"/>
          <w:sz w:val="28"/>
          <w:szCs w:val="28"/>
          <w:rtl/>
        </w:rPr>
        <w:t>שראוי</w:t>
      </w:r>
      <w:r w:rsidRPr="00E930FA">
        <w:rPr>
          <w:rFonts w:ascii="Calibri" w:hAnsi="Calibri" w:cs="FrankRuehl"/>
          <w:sz w:val="28"/>
          <w:szCs w:val="28"/>
          <w:rtl/>
        </w:rPr>
        <w:t xml:space="preserve"> </w:t>
      </w:r>
      <w:r w:rsidRPr="00E930FA">
        <w:rPr>
          <w:rFonts w:ascii="Calibri" w:hAnsi="Calibri" w:cs="FrankRuehl" w:hint="eastAsia"/>
          <w:sz w:val="28"/>
          <w:szCs w:val="28"/>
          <w:rtl/>
        </w:rPr>
        <w:t>לשבח</w:t>
      </w:r>
      <w:r w:rsidRPr="00E930FA">
        <w:rPr>
          <w:rFonts w:ascii="Calibri" w:hAnsi="Calibri" w:cs="FrankRuehl"/>
          <w:sz w:val="28"/>
          <w:szCs w:val="28"/>
          <w:rtl/>
        </w:rPr>
        <w:t xml:space="preserve">. </w:t>
      </w:r>
      <w:r w:rsidRPr="00E930FA">
        <w:rPr>
          <w:rFonts w:ascii="Calibri" w:hAnsi="Calibri" w:cs="FrankRuehl" w:hint="eastAsia"/>
          <w:sz w:val="28"/>
          <w:szCs w:val="28"/>
          <w:rtl/>
        </w:rPr>
        <w:t>היא</w:t>
      </w:r>
      <w:r w:rsidRPr="00E930FA">
        <w:rPr>
          <w:rFonts w:ascii="Calibri" w:hAnsi="Calibri" w:cs="FrankRuehl"/>
          <w:sz w:val="28"/>
          <w:szCs w:val="28"/>
          <w:rtl/>
        </w:rPr>
        <w:t xml:space="preserve"> </w:t>
      </w:r>
      <w:r w:rsidRPr="00E930FA">
        <w:rPr>
          <w:rFonts w:ascii="Calibri" w:hAnsi="Calibri" w:cs="FrankRuehl" w:hint="eastAsia"/>
          <w:sz w:val="28"/>
          <w:szCs w:val="28"/>
          <w:rtl/>
        </w:rPr>
        <w:t>נתון</w:t>
      </w:r>
      <w:r w:rsidRPr="00E930FA">
        <w:rPr>
          <w:rFonts w:ascii="Calibri" w:hAnsi="Calibri" w:cs="FrankRuehl"/>
          <w:sz w:val="28"/>
          <w:szCs w:val="28"/>
          <w:rtl/>
        </w:rPr>
        <w:t xml:space="preserve"> </w:t>
      </w:r>
      <w:r w:rsidRPr="00E930FA">
        <w:rPr>
          <w:rFonts w:ascii="Calibri" w:hAnsi="Calibri" w:cs="FrankRuehl" w:hint="eastAsia"/>
          <w:sz w:val="28"/>
          <w:szCs w:val="28"/>
          <w:rtl/>
        </w:rPr>
        <w:t>משמעותי</w:t>
      </w:r>
      <w:r w:rsidRPr="00E930FA">
        <w:rPr>
          <w:rFonts w:ascii="Calibri" w:hAnsi="Calibri" w:cs="FrankRuehl"/>
          <w:sz w:val="28"/>
          <w:szCs w:val="28"/>
          <w:rtl/>
        </w:rPr>
        <w:t xml:space="preserve"> </w:t>
      </w:r>
      <w:r w:rsidRPr="00E930FA">
        <w:rPr>
          <w:rFonts w:ascii="Calibri" w:hAnsi="Calibri" w:cs="FrankRuehl" w:hint="eastAsia"/>
          <w:sz w:val="28"/>
          <w:szCs w:val="28"/>
          <w:rtl/>
        </w:rPr>
        <w:t>העומד</w:t>
      </w:r>
      <w:r w:rsidRPr="00E930FA">
        <w:rPr>
          <w:rFonts w:ascii="Calibri" w:hAnsi="Calibri" w:cs="FrankRuehl"/>
          <w:sz w:val="28"/>
          <w:szCs w:val="28"/>
          <w:rtl/>
        </w:rPr>
        <w:t xml:space="preserve"> </w:t>
      </w:r>
      <w:r w:rsidRPr="00E930FA">
        <w:rPr>
          <w:rFonts w:ascii="Calibri" w:hAnsi="Calibri" w:cs="FrankRuehl" w:hint="eastAsia"/>
          <w:sz w:val="28"/>
          <w:szCs w:val="28"/>
          <w:rtl/>
        </w:rPr>
        <w:t>לזכותו</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אדם</w:t>
      </w:r>
      <w:r w:rsidRPr="00E930FA">
        <w:rPr>
          <w:rFonts w:ascii="Calibri" w:hAnsi="Calibri" w:cs="FrankRuehl"/>
          <w:sz w:val="28"/>
          <w:szCs w:val="28"/>
          <w:rtl/>
        </w:rPr>
        <w:t xml:space="preserve">, </w:t>
      </w:r>
      <w:r w:rsidRPr="00E930FA">
        <w:rPr>
          <w:rFonts w:ascii="Calibri" w:hAnsi="Calibri" w:cs="FrankRuehl" w:hint="eastAsia"/>
          <w:sz w:val="28"/>
          <w:szCs w:val="28"/>
          <w:rtl/>
        </w:rPr>
        <w:t>או</w:t>
      </w:r>
      <w:r w:rsidRPr="00E930FA">
        <w:rPr>
          <w:rFonts w:ascii="Calibri" w:hAnsi="Calibri" w:cs="FrankRuehl"/>
          <w:sz w:val="28"/>
          <w:szCs w:val="28"/>
          <w:rtl/>
        </w:rPr>
        <w:t xml:space="preserve"> </w:t>
      </w:r>
      <w:r w:rsidRPr="00E930FA">
        <w:rPr>
          <w:rFonts w:ascii="Calibri" w:hAnsi="Calibri" w:cs="FrankRuehl" w:hint="eastAsia"/>
          <w:sz w:val="28"/>
          <w:szCs w:val="28"/>
          <w:rtl/>
        </w:rPr>
        <w:t>תאגיד</w:t>
      </w:r>
      <w:r w:rsidRPr="00E930FA">
        <w:rPr>
          <w:rFonts w:ascii="Calibri" w:hAnsi="Calibri" w:cs="FrankRuehl"/>
          <w:sz w:val="28"/>
          <w:szCs w:val="28"/>
          <w:rtl/>
        </w:rPr>
        <w:t xml:space="preserve">, </w:t>
      </w:r>
      <w:r w:rsidRPr="00E930FA">
        <w:rPr>
          <w:rFonts w:ascii="Calibri" w:hAnsi="Calibri" w:cs="FrankRuehl" w:hint="eastAsia"/>
          <w:sz w:val="28"/>
          <w:szCs w:val="28"/>
          <w:rtl/>
        </w:rPr>
        <w:t>כאשר</w:t>
      </w:r>
      <w:r w:rsidRPr="00E930FA">
        <w:rPr>
          <w:rFonts w:ascii="Calibri" w:hAnsi="Calibri" w:cs="FrankRuehl"/>
          <w:sz w:val="28"/>
          <w:szCs w:val="28"/>
          <w:rtl/>
        </w:rPr>
        <w:t xml:space="preserve"> </w:t>
      </w:r>
      <w:r w:rsidRPr="00E930FA">
        <w:rPr>
          <w:rFonts w:ascii="Calibri" w:hAnsi="Calibri" w:cs="FrankRuehl" w:hint="eastAsia"/>
          <w:sz w:val="28"/>
          <w:szCs w:val="28"/>
          <w:rtl/>
        </w:rPr>
        <w:t>באים</w:t>
      </w:r>
      <w:r w:rsidRPr="00E930FA">
        <w:rPr>
          <w:rFonts w:ascii="Calibri" w:hAnsi="Calibri" w:cs="FrankRuehl"/>
          <w:sz w:val="28"/>
          <w:szCs w:val="28"/>
          <w:rtl/>
        </w:rPr>
        <w:t xml:space="preserve"> </w:t>
      </w:r>
      <w:r w:rsidRPr="00E930FA">
        <w:rPr>
          <w:rFonts w:ascii="Calibri" w:hAnsi="Calibri" w:cs="FrankRuehl" w:hint="eastAsia"/>
          <w:sz w:val="28"/>
          <w:szCs w:val="28"/>
          <w:rtl/>
        </w:rPr>
        <w:t>לגזור</w:t>
      </w:r>
      <w:r w:rsidRPr="00E930FA">
        <w:rPr>
          <w:rFonts w:ascii="Calibri" w:hAnsi="Calibri" w:cs="FrankRuehl"/>
          <w:sz w:val="28"/>
          <w:szCs w:val="28"/>
          <w:rtl/>
        </w:rPr>
        <w:t xml:space="preserve"> </w:t>
      </w:r>
      <w:r w:rsidRPr="00E930FA">
        <w:rPr>
          <w:rFonts w:ascii="Calibri" w:hAnsi="Calibri" w:cs="FrankRuehl" w:hint="eastAsia"/>
          <w:sz w:val="28"/>
          <w:szCs w:val="28"/>
          <w:rtl/>
        </w:rPr>
        <w:t>את</w:t>
      </w:r>
      <w:r w:rsidRPr="00E930FA">
        <w:rPr>
          <w:rFonts w:ascii="Calibri" w:hAnsi="Calibri" w:cs="FrankRuehl"/>
          <w:sz w:val="28"/>
          <w:szCs w:val="28"/>
          <w:rtl/>
        </w:rPr>
        <w:t xml:space="preserve"> </w:t>
      </w:r>
      <w:r w:rsidRPr="00E930FA">
        <w:rPr>
          <w:rFonts w:ascii="Calibri" w:hAnsi="Calibri" w:cs="FrankRuehl" w:hint="eastAsia"/>
          <w:sz w:val="28"/>
          <w:szCs w:val="28"/>
          <w:rtl/>
        </w:rPr>
        <w:t>עונשו</w:t>
      </w:r>
      <w:r w:rsidRPr="00E930FA">
        <w:rPr>
          <w:rFonts w:ascii="Calibri" w:hAnsi="Calibri" w:cs="FrankRuehl"/>
          <w:sz w:val="28"/>
          <w:szCs w:val="28"/>
          <w:rtl/>
        </w:rPr>
        <w:t xml:space="preserve">. </w:t>
      </w:r>
      <w:r w:rsidRPr="00E930FA">
        <w:rPr>
          <w:rFonts w:ascii="Calibri" w:hAnsi="Calibri" w:cs="FrankRuehl" w:hint="eastAsia"/>
          <w:sz w:val="28"/>
          <w:szCs w:val="28"/>
          <w:rtl/>
        </w:rPr>
        <w:t>אכן</w:t>
      </w:r>
      <w:r w:rsidRPr="00E930FA">
        <w:rPr>
          <w:rFonts w:ascii="Calibri" w:hAnsi="Calibri" w:cs="FrankRuehl"/>
          <w:sz w:val="28"/>
          <w:szCs w:val="28"/>
          <w:rtl/>
        </w:rPr>
        <w:t xml:space="preserve">, </w:t>
      </w:r>
      <w:r w:rsidRPr="00E930FA">
        <w:rPr>
          <w:rFonts w:ascii="Calibri" w:hAnsi="Calibri" w:cs="FrankRuehl" w:hint="eastAsia"/>
          <w:sz w:val="28"/>
          <w:szCs w:val="28"/>
          <w:rtl/>
        </w:rPr>
        <w:t>לא</w:t>
      </w:r>
      <w:r w:rsidRPr="00E930FA">
        <w:rPr>
          <w:rFonts w:ascii="Calibri" w:hAnsi="Calibri" w:cs="FrankRuehl"/>
          <w:sz w:val="28"/>
          <w:szCs w:val="28"/>
          <w:rtl/>
        </w:rPr>
        <w:t xml:space="preserve"> </w:t>
      </w:r>
      <w:r w:rsidRPr="00E930FA">
        <w:rPr>
          <w:rFonts w:ascii="Calibri" w:hAnsi="Calibri" w:cs="FrankRuehl" w:hint="eastAsia"/>
          <w:sz w:val="28"/>
          <w:szCs w:val="28"/>
          <w:rtl/>
        </w:rPr>
        <w:t>מדובר</w:t>
      </w:r>
      <w:r w:rsidRPr="00E930FA">
        <w:rPr>
          <w:rFonts w:ascii="Calibri" w:hAnsi="Calibri" w:cs="FrankRuehl"/>
          <w:sz w:val="28"/>
          <w:szCs w:val="28"/>
          <w:rtl/>
        </w:rPr>
        <w:t xml:space="preserve"> </w:t>
      </w:r>
      <w:r w:rsidRPr="00E930FA">
        <w:rPr>
          <w:rFonts w:ascii="Calibri" w:hAnsi="Calibri" w:cs="FrankRuehl" w:hint="eastAsia"/>
          <w:sz w:val="28"/>
          <w:szCs w:val="28"/>
          <w:rtl/>
        </w:rPr>
        <w:t>במקרה</w:t>
      </w:r>
      <w:r w:rsidRPr="00E930FA">
        <w:rPr>
          <w:rFonts w:ascii="Calibri" w:hAnsi="Calibri" w:cs="FrankRuehl"/>
          <w:sz w:val="28"/>
          <w:szCs w:val="28"/>
          <w:rtl/>
        </w:rPr>
        <w:t xml:space="preserve"> </w:t>
      </w:r>
      <w:r w:rsidRPr="00E930FA">
        <w:rPr>
          <w:rFonts w:ascii="Calibri" w:hAnsi="Calibri" w:cs="FrankRuehl" w:hint="eastAsia"/>
          <w:sz w:val="28"/>
          <w:szCs w:val="28"/>
          <w:rtl/>
        </w:rPr>
        <w:t>זה</w:t>
      </w:r>
      <w:r w:rsidRPr="00E930FA">
        <w:rPr>
          <w:rFonts w:ascii="Calibri" w:hAnsi="Calibri" w:cs="FrankRuehl"/>
          <w:sz w:val="28"/>
          <w:szCs w:val="28"/>
          <w:rtl/>
        </w:rPr>
        <w:t xml:space="preserve"> </w:t>
      </w:r>
      <w:r w:rsidRPr="00E930FA">
        <w:rPr>
          <w:rFonts w:ascii="Calibri" w:hAnsi="Calibri" w:cs="FrankRuehl" w:hint="eastAsia"/>
          <w:sz w:val="28"/>
          <w:szCs w:val="28"/>
          <w:rtl/>
        </w:rPr>
        <w:t>בתרומה</w:t>
      </w:r>
      <w:r w:rsidRPr="00E930FA">
        <w:rPr>
          <w:rFonts w:ascii="Calibri" w:hAnsi="Calibri" w:cs="FrankRuehl"/>
          <w:sz w:val="28"/>
          <w:szCs w:val="28"/>
          <w:rtl/>
        </w:rPr>
        <w:t xml:space="preserve"> </w:t>
      </w:r>
      <w:r w:rsidRPr="00E930FA">
        <w:rPr>
          <w:rFonts w:ascii="Calibri" w:hAnsi="Calibri" w:cs="FrankRuehl" w:hint="eastAsia"/>
          <w:sz w:val="28"/>
          <w:szCs w:val="28"/>
          <w:rtl/>
        </w:rPr>
        <w:t>ייחודית</w:t>
      </w:r>
      <w:r w:rsidRPr="00E930FA">
        <w:rPr>
          <w:rFonts w:ascii="Calibri" w:hAnsi="Calibri" w:cs="FrankRuehl"/>
          <w:sz w:val="28"/>
          <w:szCs w:val="28"/>
          <w:rtl/>
        </w:rPr>
        <w:t xml:space="preserve">, </w:t>
      </w:r>
      <w:r w:rsidRPr="00E930FA">
        <w:rPr>
          <w:rFonts w:ascii="Calibri" w:hAnsi="Calibri" w:cs="FrankRuehl" w:hint="eastAsia"/>
          <w:sz w:val="28"/>
          <w:szCs w:val="28"/>
          <w:rtl/>
        </w:rPr>
        <w:t>במידה</w:t>
      </w:r>
      <w:r w:rsidRPr="00E930FA">
        <w:rPr>
          <w:rFonts w:ascii="Calibri" w:hAnsi="Calibri" w:cs="FrankRuehl"/>
          <w:sz w:val="28"/>
          <w:szCs w:val="28"/>
          <w:rtl/>
        </w:rPr>
        <w:t xml:space="preserve"> </w:t>
      </w:r>
      <w:r w:rsidRPr="00E930FA">
        <w:rPr>
          <w:rFonts w:ascii="Calibri" w:hAnsi="Calibri" w:cs="FrankRuehl" w:hint="eastAsia"/>
          <w:sz w:val="28"/>
          <w:szCs w:val="28"/>
          <w:rtl/>
        </w:rPr>
        <w:t>העשויה</w:t>
      </w:r>
      <w:r w:rsidRPr="00E930FA">
        <w:rPr>
          <w:rFonts w:ascii="Calibri" w:hAnsi="Calibri" w:cs="FrankRuehl"/>
          <w:sz w:val="28"/>
          <w:szCs w:val="28"/>
          <w:rtl/>
        </w:rPr>
        <w:t xml:space="preserve"> </w:t>
      </w:r>
      <w:r w:rsidRPr="00E930FA">
        <w:rPr>
          <w:rFonts w:ascii="Calibri" w:hAnsi="Calibri" w:cs="FrankRuehl" w:hint="eastAsia"/>
          <w:sz w:val="28"/>
          <w:szCs w:val="28"/>
          <w:rtl/>
        </w:rPr>
        <w:t>להביא</w:t>
      </w:r>
      <w:r w:rsidRPr="00E930FA">
        <w:rPr>
          <w:rFonts w:ascii="Calibri" w:hAnsi="Calibri" w:cs="FrankRuehl"/>
          <w:sz w:val="28"/>
          <w:szCs w:val="28"/>
          <w:rtl/>
        </w:rPr>
        <w:t xml:space="preserve"> </w:t>
      </w:r>
      <w:r w:rsidRPr="00E930FA">
        <w:rPr>
          <w:rFonts w:ascii="Calibri" w:hAnsi="Calibri" w:cs="FrankRuehl" w:hint="eastAsia"/>
          <w:sz w:val="28"/>
          <w:szCs w:val="28"/>
          <w:rtl/>
        </w:rPr>
        <w:t>להשתת</w:t>
      </w:r>
      <w:r w:rsidRPr="00E930FA">
        <w:rPr>
          <w:rFonts w:ascii="Calibri" w:hAnsi="Calibri" w:cs="FrankRuehl"/>
          <w:sz w:val="28"/>
          <w:szCs w:val="28"/>
          <w:rtl/>
        </w:rPr>
        <w:t xml:space="preserve"> </w:t>
      </w:r>
      <w:r w:rsidRPr="00E930FA">
        <w:rPr>
          <w:rFonts w:ascii="Calibri" w:hAnsi="Calibri" w:cs="FrankRuehl" w:hint="eastAsia"/>
          <w:sz w:val="28"/>
          <w:szCs w:val="28"/>
          <w:rtl/>
        </w:rPr>
        <w:t>קנס</w:t>
      </w:r>
      <w:r w:rsidRPr="00E930FA">
        <w:rPr>
          <w:rFonts w:ascii="Calibri" w:hAnsi="Calibri" w:cs="FrankRuehl"/>
          <w:sz w:val="28"/>
          <w:szCs w:val="28"/>
          <w:rtl/>
        </w:rPr>
        <w:t xml:space="preserve"> </w:t>
      </w:r>
      <w:r w:rsidRPr="00E930FA">
        <w:rPr>
          <w:rFonts w:ascii="Calibri" w:hAnsi="Calibri" w:cs="FrankRuehl" w:hint="eastAsia"/>
          <w:sz w:val="28"/>
          <w:szCs w:val="28"/>
          <w:rtl/>
        </w:rPr>
        <w:t>נמוך</w:t>
      </w:r>
      <w:r w:rsidRPr="00E930FA">
        <w:rPr>
          <w:rFonts w:ascii="Calibri" w:hAnsi="Calibri" w:cs="FrankRuehl"/>
          <w:sz w:val="28"/>
          <w:szCs w:val="28"/>
          <w:rtl/>
        </w:rPr>
        <w:t xml:space="preserve"> </w:t>
      </w:r>
      <w:r w:rsidRPr="00E930FA">
        <w:rPr>
          <w:rFonts w:ascii="Calibri" w:hAnsi="Calibri" w:cs="FrankRuehl" w:hint="eastAsia"/>
          <w:sz w:val="28"/>
          <w:szCs w:val="28"/>
          <w:rtl/>
        </w:rPr>
        <w:t>או</w:t>
      </w:r>
      <w:r w:rsidRPr="00E930FA">
        <w:rPr>
          <w:rFonts w:ascii="Calibri" w:hAnsi="Calibri" w:cs="FrankRuehl"/>
          <w:sz w:val="28"/>
          <w:szCs w:val="28"/>
          <w:rtl/>
        </w:rPr>
        <w:t xml:space="preserve"> </w:t>
      </w:r>
      <w:r w:rsidRPr="00E930FA">
        <w:rPr>
          <w:rFonts w:ascii="Calibri" w:hAnsi="Calibri" w:cs="FrankRuehl" w:hint="eastAsia"/>
          <w:sz w:val="28"/>
          <w:szCs w:val="28"/>
          <w:rtl/>
        </w:rPr>
        <w:t>סמלי</w:t>
      </w:r>
      <w:r w:rsidRPr="00E930FA">
        <w:rPr>
          <w:rFonts w:ascii="Calibri" w:hAnsi="Calibri" w:cs="FrankRuehl"/>
          <w:sz w:val="28"/>
          <w:szCs w:val="28"/>
          <w:rtl/>
        </w:rPr>
        <w:t xml:space="preserve">. </w:t>
      </w:r>
      <w:r w:rsidRPr="00E930FA">
        <w:rPr>
          <w:rFonts w:ascii="Calibri" w:hAnsi="Calibri" w:cs="FrankRuehl" w:hint="eastAsia"/>
          <w:sz w:val="28"/>
          <w:szCs w:val="28"/>
          <w:rtl/>
        </w:rPr>
        <w:t>עם</w:t>
      </w:r>
      <w:r w:rsidRPr="00E930FA">
        <w:rPr>
          <w:rFonts w:ascii="Calibri" w:hAnsi="Calibri" w:cs="FrankRuehl"/>
          <w:sz w:val="28"/>
          <w:szCs w:val="28"/>
          <w:rtl/>
        </w:rPr>
        <w:t xml:space="preserve"> </w:t>
      </w:r>
      <w:r w:rsidRPr="00E930FA">
        <w:rPr>
          <w:rFonts w:ascii="Calibri" w:hAnsi="Calibri" w:cs="FrankRuehl" w:hint="eastAsia"/>
          <w:sz w:val="28"/>
          <w:szCs w:val="28"/>
          <w:rtl/>
        </w:rPr>
        <w:t>זאת</w:t>
      </w:r>
      <w:r w:rsidRPr="00E930FA">
        <w:rPr>
          <w:rFonts w:ascii="Calibri" w:hAnsi="Calibri" w:cs="FrankRuehl"/>
          <w:sz w:val="28"/>
          <w:szCs w:val="28"/>
          <w:rtl/>
        </w:rPr>
        <w:t xml:space="preserve">, </w:t>
      </w:r>
      <w:r w:rsidRPr="00E930FA">
        <w:rPr>
          <w:rFonts w:ascii="Calibri" w:hAnsi="Calibri" w:cs="FrankRuehl" w:hint="eastAsia"/>
          <w:sz w:val="28"/>
          <w:szCs w:val="28"/>
          <w:rtl/>
        </w:rPr>
        <w:t>מדובר</w:t>
      </w:r>
      <w:r w:rsidRPr="00E930FA">
        <w:rPr>
          <w:rFonts w:ascii="Calibri" w:hAnsi="Calibri" w:cs="FrankRuehl"/>
          <w:sz w:val="28"/>
          <w:szCs w:val="28"/>
          <w:rtl/>
        </w:rPr>
        <w:t xml:space="preserve"> </w:t>
      </w:r>
      <w:r w:rsidRPr="00E930FA">
        <w:rPr>
          <w:rFonts w:ascii="Calibri" w:hAnsi="Calibri" w:cs="FrankRuehl" w:hint="eastAsia"/>
          <w:sz w:val="28"/>
          <w:szCs w:val="28"/>
          <w:rtl/>
        </w:rPr>
        <w:t>בתרומה</w:t>
      </w:r>
      <w:r w:rsidRPr="00E930FA">
        <w:rPr>
          <w:rFonts w:ascii="Calibri" w:hAnsi="Calibri" w:cs="FrankRuehl"/>
          <w:sz w:val="28"/>
          <w:szCs w:val="28"/>
          <w:rtl/>
        </w:rPr>
        <w:t xml:space="preserve"> </w:t>
      </w:r>
      <w:r w:rsidRPr="00E930FA">
        <w:rPr>
          <w:rFonts w:ascii="Calibri" w:hAnsi="Calibri" w:cs="FrankRuehl" w:hint="eastAsia"/>
          <w:sz w:val="28"/>
          <w:szCs w:val="28"/>
          <w:rtl/>
        </w:rPr>
        <w:t>משמעותית</w:t>
      </w:r>
      <w:r w:rsidRPr="00E930FA">
        <w:rPr>
          <w:rFonts w:ascii="Calibri" w:hAnsi="Calibri" w:cs="FrankRuehl"/>
          <w:sz w:val="28"/>
          <w:szCs w:val="28"/>
          <w:rtl/>
        </w:rPr>
        <w:t xml:space="preserve">, </w:t>
      </w:r>
      <w:r w:rsidRPr="00E930FA">
        <w:rPr>
          <w:rFonts w:ascii="Calibri" w:hAnsi="Calibri" w:cs="FrankRuehl" w:hint="eastAsia"/>
          <w:sz w:val="28"/>
          <w:szCs w:val="28"/>
          <w:rtl/>
        </w:rPr>
        <w:t>אשר</w:t>
      </w:r>
      <w:r w:rsidRPr="00E930FA">
        <w:rPr>
          <w:rFonts w:ascii="Calibri" w:hAnsi="Calibri" w:cs="FrankRuehl"/>
          <w:sz w:val="28"/>
          <w:szCs w:val="28"/>
          <w:rtl/>
        </w:rPr>
        <w:t xml:space="preserve"> </w:t>
      </w:r>
      <w:r w:rsidRPr="00E930FA">
        <w:rPr>
          <w:rFonts w:ascii="Calibri" w:hAnsi="Calibri" w:cs="FrankRuehl" w:hint="eastAsia"/>
          <w:sz w:val="28"/>
          <w:szCs w:val="28"/>
          <w:rtl/>
        </w:rPr>
        <w:t>יש</w:t>
      </w:r>
      <w:r w:rsidRPr="00E930FA">
        <w:rPr>
          <w:rFonts w:ascii="Calibri" w:hAnsi="Calibri" w:cs="FrankRuehl"/>
          <w:sz w:val="28"/>
          <w:szCs w:val="28"/>
          <w:rtl/>
        </w:rPr>
        <w:t xml:space="preserve"> </w:t>
      </w:r>
      <w:r w:rsidRPr="00E930FA">
        <w:rPr>
          <w:rFonts w:ascii="Calibri" w:hAnsi="Calibri" w:cs="FrankRuehl" w:hint="eastAsia"/>
          <w:sz w:val="28"/>
          <w:szCs w:val="28"/>
          <w:rtl/>
        </w:rPr>
        <w:t>לתת</w:t>
      </w:r>
      <w:r w:rsidRPr="00E930FA">
        <w:rPr>
          <w:rFonts w:ascii="Calibri" w:hAnsi="Calibri" w:cs="FrankRuehl"/>
          <w:sz w:val="28"/>
          <w:szCs w:val="28"/>
          <w:rtl/>
        </w:rPr>
        <w:t xml:space="preserve"> </w:t>
      </w:r>
      <w:r w:rsidRPr="00E930FA">
        <w:rPr>
          <w:rFonts w:ascii="Calibri" w:hAnsi="Calibri" w:cs="FrankRuehl" w:hint="eastAsia"/>
          <w:sz w:val="28"/>
          <w:szCs w:val="28"/>
          <w:rtl/>
        </w:rPr>
        <w:t>לה</w:t>
      </w:r>
      <w:r w:rsidRPr="00E930FA">
        <w:rPr>
          <w:rFonts w:ascii="Calibri" w:hAnsi="Calibri" w:cs="FrankRuehl"/>
          <w:sz w:val="28"/>
          <w:szCs w:val="28"/>
          <w:rtl/>
        </w:rPr>
        <w:t xml:space="preserve"> </w:t>
      </w:r>
      <w:r w:rsidRPr="00E930FA">
        <w:rPr>
          <w:rFonts w:ascii="Calibri" w:hAnsi="Calibri" w:cs="FrankRuehl" w:hint="eastAsia"/>
          <w:sz w:val="28"/>
          <w:szCs w:val="28"/>
          <w:rtl/>
        </w:rPr>
        <w:t>משקל</w:t>
      </w:r>
      <w:r w:rsidRPr="00E930FA">
        <w:rPr>
          <w:rFonts w:ascii="Calibri" w:hAnsi="Calibri" w:cs="FrankRuehl"/>
          <w:sz w:val="28"/>
          <w:szCs w:val="28"/>
          <w:rtl/>
        </w:rPr>
        <w:t xml:space="preserve"> </w:t>
      </w:r>
      <w:r w:rsidRPr="00E930FA">
        <w:rPr>
          <w:rFonts w:ascii="Calibri" w:hAnsi="Calibri" w:cs="FrankRuehl" w:hint="eastAsia"/>
          <w:sz w:val="28"/>
          <w:szCs w:val="28"/>
          <w:rtl/>
        </w:rPr>
        <w:t>ראוי</w:t>
      </w:r>
      <w:r w:rsidRPr="00E930FA">
        <w:rPr>
          <w:rFonts w:ascii="Calibri" w:hAnsi="Calibri" w:cs="FrankRuehl"/>
          <w:sz w:val="28"/>
          <w:szCs w:val="28"/>
          <w:rtl/>
        </w:rPr>
        <w:t xml:space="preserve">. </w:t>
      </w:r>
      <w:r w:rsidRPr="00E930FA">
        <w:rPr>
          <w:rFonts w:ascii="Calibri" w:hAnsi="Calibri" w:cs="FrankRuehl" w:hint="eastAsia"/>
          <w:sz w:val="28"/>
          <w:szCs w:val="28"/>
          <w:rtl/>
        </w:rPr>
        <w:t>הדברים</w:t>
      </w:r>
      <w:r w:rsidRPr="00E930FA">
        <w:rPr>
          <w:rFonts w:ascii="Calibri" w:hAnsi="Calibri" w:cs="FrankRuehl"/>
          <w:sz w:val="28"/>
          <w:szCs w:val="28"/>
          <w:rtl/>
        </w:rPr>
        <w:t xml:space="preserve"> </w:t>
      </w:r>
      <w:r w:rsidRPr="00E930FA">
        <w:rPr>
          <w:rFonts w:ascii="Calibri" w:hAnsi="Calibri" w:cs="FrankRuehl" w:hint="eastAsia"/>
          <w:sz w:val="28"/>
          <w:szCs w:val="28"/>
          <w:rtl/>
        </w:rPr>
        <w:t>אמורים</w:t>
      </w:r>
      <w:r w:rsidRPr="00E930FA">
        <w:rPr>
          <w:rFonts w:ascii="Calibri" w:hAnsi="Calibri" w:cs="FrankRuehl"/>
          <w:sz w:val="28"/>
          <w:szCs w:val="28"/>
          <w:rtl/>
        </w:rPr>
        <w:t xml:space="preserve"> </w:t>
      </w:r>
      <w:r w:rsidRPr="00E930FA">
        <w:rPr>
          <w:rFonts w:ascii="Calibri" w:hAnsi="Calibri" w:cs="FrankRuehl" w:hint="eastAsia"/>
          <w:sz w:val="28"/>
          <w:szCs w:val="28"/>
          <w:rtl/>
        </w:rPr>
        <w:t>גם</w:t>
      </w:r>
      <w:r w:rsidRPr="00E930FA">
        <w:rPr>
          <w:rFonts w:ascii="Calibri" w:hAnsi="Calibri" w:cs="FrankRuehl"/>
          <w:sz w:val="28"/>
          <w:szCs w:val="28"/>
          <w:rtl/>
        </w:rPr>
        <w:t xml:space="preserve"> </w:t>
      </w:r>
      <w:r w:rsidRPr="00E930FA">
        <w:rPr>
          <w:rFonts w:ascii="Calibri" w:hAnsi="Calibri" w:cs="FrankRuehl" w:hint="eastAsia"/>
          <w:sz w:val="28"/>
          <w:szCs w:val="28"/>
          <w:rtl/>
        </w:rPr>
        <w:t>בכך</w:t>
      </w:r>
      <w:r w:rsidRPr="00E930FA">
        <w:rPr>
          <w:rFonts w:ascii="Calibri" w:hAnsi="Calibri" w:cs="FrankRuehl"/>
          <w:sz w:val="28"/>
          <w:szCs w:val="28"/>
          <w:rtl/>
        </w:rPr>
        <w:t xml:space="preserve">, </w:t>
      </w:r>
      <w:r w:rsidRPr="00E930FA">
        <w:rPr>
          <w:rFonts w:ascii="Calibri" w:hAnsi="Calibri" w:cs="FrankRuehl" w:hint="eastAsia"/>
          <w:sz w:val="28"/>
          <w:szCs w:val="28"/>
          <w:rtl/>
        </w:rPr>
        <w:t>שהמאפייה</w:t>
      </w:r>
      <w:r w:rsidRPr="00E930FA">
        <w:rPr>
          <w:rFonts w:ascii="Calibri" w:hAnsi="Calibri" w:cs="FrankRuehl"/>
          <w:sz w:val="28"/>
          <w:szCs w:val="28"/>
          <w:rtl/>
        </w:rPr>
        <w:t xml:space="preserve"> </w:t>
      </w:r>
      <w:r w:rsidRPr="00E930FA">
        <w:rPr>
          <w:rFonts w:ascii="Calibri" w:hAnsi="Calibri" w:cs="FrankRuehl" w:hint="eastAsia"/>
          <w:sz w:val="28"/>
          <w:szCs w:val="28"/>
          <w:rtl/>
        </w:rPr>
        <w:t>משלבת</w:t>
      </w:r>
      <w:r w:rsidRPr="00E930FA">
        <w:rPr>
          <w:rFonts w:ascii="Calibri" w:hAnsi="Calibri" w:cs="FrankRuehl"/>
          <w:sz w:val="28"/>
          <w:szCs w:val="28"/>
          <w:rtl/>
        </w:rPr>
        <w:t xml:space="preserve"> </w:t>
      </w:r>
      <w:r w:rsidRPr="00E930FA">
        <w:rPr>
          <w:rFonts w:ascii="Calibri" w:hAnsi="Calibri" w:cs="FrankRuehl" w:hint="eastAsia"/>
          <w:sz w:val="28"/>
          <w:szCs w:val="28"/>
          <w:rtl/>
        </w:rPr>
        <w:t>עובדים</w:t>
      </w:r>
      <w:r w:rsidRPr="00E930FA">
        <w:rPr>
          <w:rFonts w:ascii="Calibri" w:hAnsi="Calibri" w:cs="FrankRuehl"/>
          <w:sz w:val="28"/>
          <w:szCs w:val="28"/>
          <w:rtl/>
        </w:rPr>
        <w:t xml:space="preserve"> </w:t>
      </w:r>
      <w:r w:rsidRPr="00E930FA">
        <w:rPr>
          <w:rFonts w:ascii="Calibri" w:hAnsi="Calibri" w:cs="FrankRuehl" w:hint="eastAsia"/>
          <w:sz w:val="28"/>
          <w:szCs w:val="28"/>
          <w:rtl/>
        </w:rPr>
        <w:t>בעלי</w:t>
      </w:r>
      <w:r w:rsidRPr="00E930FA">
        <w:rPr>
          <w:rFonts w:ascii="Calibri" w:hAnsi="Calibri" w:cs="FrankRuehl"/>
          <w:sz w:val="28"/>
          <w:szCs w:val="28"/>
          <w:rtl/>
        </w:rPr>
        <w:t xml:space="preserve"> </w:t>
      </w:r>
      <w:r w:rsidRPr="00E930FA">
        <w:rPr>
          <w:rFonts w:ascii="Calibri" w:hAnsi="Calibri" w:cs="FrankRuehl" w:hint="eastAsia"/>
          <w:sz w:val="28"/>
          <w:szCs w:val="28"/>
          <w:rtl/>
        </w:rPr>
        <w:t>מוגבלויות</w:t>
      </w:r>
      <w:r w:rsidRPr="00E930FA">
        <w:rPr>
          <w:rFonts w:ascii="Calibri" w:hAnsi="Calibri" w:cs="FrankRuehl"/>
          <w:sz w:val="28"/>
          <w:szCs w:val="28"/>
          <w:rtl/>
        </w:rPr>
        <w:t xml:space="preserve"> </w:t>
      </w:r>
      <w:r w:rsidRPr="00E930FA">
        <w:rPr>
          <w:rFonts w:ascii="Calibri" w:hAnsi="Calibri" w:cs="FrankRuehl" w:hint="eastAsia"/>
          <w:sz w:val="28"/>
          <w:szCs w:val="28"/>
          <w:rtl/>
        </w:rPr>
        <w:t>במחלקות</w:t>
      </w:r>
      <w:r w:rsidRPr="00E930FA">
        <w:rPr>
          <w:rFonts w:ascii="Calibri" w:hAnsi="Calibri" w:cs="FrankRuehl"/>
          <w:sz w:val="28"/>
          <w:szCs w:val="28"/>
          <w:rtl/>
        </w:rPr>
        <w:t xml:space="preserve"> </w:t>
      </w:r>
      <w:r w:rsidRPr="00E930FA">
        <w:rPr>
          <w:rFonts w:ascii="Calibri" w:hAnsi="Calibri" w:cs="FrankRuehl" w:hint="eastAsia"/>
          <w:sz w:val="28"/>
          <w:szCs w:val="28"/>
          <w:rtl/>
        </w:rPr>
        <w:t>שונות</w:t>
      </w:r>
      <w:r w:rsidRPr="00E930FA">
        <w:rPr>
          <w:rFonts w:ascii="Calibri" w:hAnsi="Calibri" w:cs="FrankRuehl"/>
          <w:sz w:val="28"/>
          <w:szCs w:val="28"/>
          <w:rtl/>
        </w:rPr>
        <w:t xml:space="preserve">. </w:t>
      </w:r>
    </w:p>
    <w:p w:rsidR="00E930FA" w:rsidRPr="00E930FA" w:rsidRDefault="00E930FA" w:rsidP="00E930FA">
      <w:pPr>
        <w:spacing w:line="360" w:lineRule="auto"/>
        <w:jc w:val="both"/>
        <w:rPr>
          <w:rFonts w:ascii="Calibri" w:hAnsi="Calibri" w:cs="FrankRuehl"/>
          <w:sz w:val="28"/>
          <w:szCs w:val="28"/>
          <w:rtl/>
        </w:rPr>
      </w:pPr>
    </w:p>
    <w:p w:rsidR="00E930FA" w:rsidRPr="00E930FA" w:rsidRDefault="00E930FA" w:rsidP="00E930FA">
      <w:pPr>
        <w:spacing w:line="360" w:lineRule="auto"/>
        <w:jc w:val="both"/>
        <w:rPr>
          <w:rFonts w:ascii="Calibri" w:hAnsi="Calibri" w:cs="FrankRuehl"/>
          <w:sz w:val="28"/>
          <w:szCs w:val="28"/>
          <w:rtl/>
        </w:rPr>
      </w:pPr>
      <w:r w:rsidRPr="00E930FA">
        <w:rPr>
          <w:rFonts w:ascii="Calibri" w:hAnsi="Calibri" w:cs="FrankRuehl"/>
          <w:sz w:val="28"/>
          <w:szCs w:val="28"/>
          <w:rtl/>
        </w:rPr>
        <w:t xml:space="preserve">92. </w:t>
      </w:r>
      <w:r w:rsidRPr="00E930FA">
        <w:rPr>
          <w:rFonts w:ascii="Calibri" w:hAnsi="Calibri" w:cs="FrankRuehl" w:hint="eastAsia"/>
          <w:sz w:val="28"/>
          <w:szCs w:val="28"/>
          <w:rtl/>
        </w:rPr>
        <w:t>נטען</w:t>
      </w:r>
      <w:r w:rsidRPr="00E930FA">
        <w:rPr>
          <w:rFonts w:ascii="Calibri" w:hAnsi="Calibri" w:cs="FrankRuehl"/>
          <w:sz w:val="28"/>
          <w:szCs w:val="28"/>
          <w:rtl/>
        </w:rPr>
        <w:t xml:space="preserve"> </w:t>
      </w:r>
      <w:r w:rsidRPr="00E930FA">
        <w:rPr>
          <w:rFonts w:ascii="Calibri" w:hAnsi="Calibri" w:cs="FrankRuehl" w:hint="eastAsia"/>
          <w:sz w:val="28"/>
          <w:szCs w:val="28"/>
          <w:rtl/>
        </w:rPr>
        <w:t>מטעם</w:t>
      </w:r>
      <w:r w:rsidRPr="00E930FA">
        <w:rPr>
          <w:rFonts w:ascii="Calibri" w:hAnsi="Calibri" w:cs="FrankRuehl"/>
          <w:sz w:val="28"/>
          <w:szCs w:val="28"/>
          <w:rtl/>
        </w:rPr>
        <w:t xml:space="preserve"> </w:t>
      </w:r>
      <w:r w:rsidRPr="00E930FA">
        <w:rPr>
          <w:rFonts w:ascii="Calibri" w:hAnsi="Calibri" w:cs="FrankRuehl" w:hint="eastAsia"/>
          <w:sz w:val="28"/>
          <w:szCs w:val="28"/>
          <w:rtl/>
        </w:rPr>
        <w:t>המאפייה</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התרחש</w:t>
      </w:r>
      <w:r w:rsidRPr="00E930FA">
        <w:rPr>
          <w:rFonts w:ascii="Calibri" w:hAnsi="Calibri" w:cs="FrankRuehl"/>
          <w:sz w:val="28"/>
          <w:szCs w:val="28"/>
          <w:rtl/>
        </w:rPr>
        <w:t xml:space="preserve"> </w:t>
      </w:r>
      <w:r w:rsidRPr="00E930FA">
        <w:rPr>
          <w:rFonts w:ascii="Calibri" w:hAnsi="Calibri" w:cs="FrankRuehl" w:hint="eastAsia"/>
          <w:sz w:val="28"/>
          <w:szCs w:val="28"/>
          <w:rtl/>
        </w:rPr>
        <w:t>שינוי</w:t>
      </w:r>
      <w:r w:rsidRPr="00E930FA">
        <w:rPr>
          <w:rFonts w:ascii="Calibri" w:hAnsi="Calibri" w:cs="FrankRuehl"/>
          <w:sz w:val="28"/>
          <w:szCs w:val="28"/>
          <w:rtl/>
        </w:rPr>
        <w:t xml:space="preserve"> </w:t>
      </w:r>
      <w:r w:rsidRPr="00E930FA">
        <w:rPr>
          <w:rFonts w:ascii="Calibri" w:hAnsi="Calibri" w:cs="FrankRuehl" w:hint="eastAsia"/>
          <w:sz w:val="28"/>
          <w:szCs w:val="28"/>
          <w:rtl/>
        </w:rPr>
        <w:t>ניהולי</w:t>
      </w:r>
      <w:r w:rsidRPr="00E930FA">
        <w:rPr>
          <w:rFonts w:ascii="Calibri" w:hAnsi="Calibri" w:cs="FrankRuehl"/>
          <w:sz w:val="28"/>
          <w:szCs w:val="28"/>
          <w:rtl/>
        </w:rPr>
        <w:t xml:space="preserve"> </w:t>
      </w:r>
      <w:r w:rsidRPr="00E930FA">
        <w:rPr>
          <w:rFonts w:ascii="Calibri" w:hAnsi="Calibri" w:cs="FrankRuehl" w:hint="eastAsia"/>
          <w:sz w:val="28"/>
          <w:szCs w:val="28"/>
          <w:rtl/>
        </w:rPr>
        <w:t>במאפייה</w:t>
      </w:r>
      <w:r w:rsidRPr="00E930FA">
        <w:rPr>
          <w:rFonts w:ascii="Calibri" w:hAnsi="Calibri" w:cs="FrankRuehl"/>
          <w:sz w:val="28"/>
          <w:szCs w:val="28"/>
          <w:rtl/>
        </w:rPr>
        <w:t xml:space="preserve">, </w:t>
      </w:r>
      <w:r w:rsidRPr="00E930FA">
        <w:rPr>
          <w:rFonts w:ascii="Calibri" w:hAnsi="Calibri" w:cs="FrankRuehl" w:hint="eastAsia"/>
          <w:sz w:val="28"/>
          <w:szCs w:val="28"/>
          <w:rtl/>
        </w:rPr>
        <w:t>והמנהלים</w:t>
      </w:r>
      <w:r w:rsidRPr="00E930FA">
        <w:rPr>
          <w:rFonts w:ascii="Calibri" w:hAnsi="Calibri" w:cs="FrankRuehl"/>
          <w:sz w:val="28"/>
          <w:szCs w:val="28"/>
          <w:rtl/>
        </w:rPr>
        <w:t xml:space="preserve"> </w:t>
      </w:r>
      <w:r w:rsidRPr="00E930FA">
        <w:rPr>
          <w:rFonts w:ascii="Calibri" w:hAnsi="Calibri" w:cs="FrankRuehl" w:hint="eastAsia"/>
          <w:sz w:val="28"/>
          <w:szCs w:val="28"/>
          <w:rtl/>
        </w:rPr>
        <w:t>הנוכחיים</w:t>
      </w:r>
      <w:r w:rsidRPr="00E930FA">
        <w:rPr>
          <w:rFonts w:ascii="Calibri" w:hAnsi="Calibri" w:cs="FrankRuehl"/>
          <w:sz w:val="28"/>
          <w:szCs w:val="28"/>
          <w:rtl/>
        </w:rPr>
        <w:t xml:space="preserve"> </w:t>
      </w:r>
      <w:r w:rsidRPr="00E930FA">
        <w:rPr>
          <w:rFonts w:ascii="Calibri" w:hAnsi="Calibri" w:cs="FrankRuehl" w:hint="eastAsia"/>
          <w:sz w:val="28"/>
          <w:szCs w:val="28"/>
          <w:rtl/>
        </w:rPr>
        <w:t>לא</w:t>
      </w:r>
      <w:r w:rsidRPr="00E930FA">
        <w:rPr>
          <w:rFonts w:ascii="Calibri" w:hAnsi="Calibri" w:cs="FrankRuehl"/>
          <w:sz w:val="28"/>
          <w:szCs w:val="28"/>
          <w:rtl/>
        </w:rPr>
        <w:t xml:space="preserve"> </w:t>
      </w:r>
      <w:r w:rsidRPr="00E930FA">
        <w:rPr>
          <w:rFonts w:ascii="Calibri" w:hAnsi="Calibri" w:cs="FrankRuehl" w:hint="eastAsia"/>
          <w:sz w:val="28"/>
          <w:szCs w:val="28"/>
          <w:rtl/>
        </w:rPr>
        <w:t>היו</w:t>
      </w:r>
      <w:r w:rsidRPr="00E930FA">
        <w:rPr>
          <w:rFonts w:ascii="Calibri" w:hAnsi="Calibri" w:cs="FrankRuehl"/>
          <w:sz w:val="28"/>
          <w:szCs w:val="28"/>
          <w:rtl/>
        </w:rPr>
        <w:t xml:space="preserve"> </w:t>
      </w:r>
      <w:r w:rsidRPr="00E930FA">
        <w:rPr>
          <w:rFonts w:ascii="Calibri" w:hAnsi="Calibri" w:cs="FrankRuehl" w:hint="eastAsia"/>
          <w:sz w:val="28"/>
          <w:szCs w:val="28"/>
          <w:rtl/>
        </w:rPr>
        <w:t>קשורים</w:t>
      </w:r>
      <w:r w:rsidRPr="00E930FA">
        <w:rPr>
          <w:rFonts w:ascii="Calibri" w:hAnsi="Calibri" w:cs="FrankRuehl"/>
          <w:sz w:val="28"/>
          <w:szCs w:val="28"/>
          <w:rtl/>
        </w:rPr>
        <w:t xml:space="preserve"> </w:t>
      </w:r>
      <w:r w:rsidRPr="00E930FA">
        <w:rPr>
          <w:rFonts w:ascii="Calibri" w:hAnsi="Calibri" w:cs="FrankRuehl" w:hint="eastAsia"/>
          <w:sz w:val="28"/>
          <w:szCs w:val="28"/>
          <w:rtl/>
        </w:rPr>
        <w:t>להסדר</w:t>
      </w:r>
      <w:r w:rsidRPr="00E930FA">
        <w:rPr>
          <w:rFonts w:ascii="Calibri" w:hAnsi="Calibri" w:cs="FrankRuehl"/>
          <w:sz w:val="28"/>
          <w:szCs w:val="28"/>
          <w:rtl/>
        </w:rPr>
        <w:t xml:space="preserve"> </w:t>
      </w:r>
      <w:r w:rsidRPr="00E930FA">
        <w:rPr>
          <w:rFonts w:ascii="Calibri" w:hAnsi="Calibri" w:cs="FrankRuehl" w:hint="eastAsia"/>
          <w:sz w:val="28"/>
          <w:szCs w:val="28"/>
          <w:rtl/>
        </w:rPr>
        <w:t>הכובל</w:t>
      </w:r>
      <w:r w:rsidRPr="00E930FA">
        <w:rPr>
          <w:rFonts w:ascii="Calibri" w:hAnsi="Calibri" w:cs="FrankRuehl"/>
          <w:sz w:val="28"/>
          <w:szCs w:val="28"/>
          <w:rtl/>
        </w:rPr>
        <w:t xml:space="preserve">. </w:t>
      </w:r>
      <w:r w:rsidRPr="00E930FA">
        <w:rPr>
          <w:rFonts w:ascii="Calibri" w:hAnsi="Calibri" w:cs="FrankRuehl" w:hint="eastAsia"/>
          <w:sz w:val="28"/>
          <w:szCs w:val="28"/>
          <w:rtl/>
        </w:rPr>
        <w:t>נטען</w:t>
      </w:r>
      <w:r w:rsidRPr="00E930FA">
        <w:rPr>
          <w:rFonts w:ascii="Calibri" w:hAnsi="Calibri" w:cs="FrankRuehl"/>
          <w:sz w:val="28"/>
          <w:szCs w:val="28"/>
          <w:rtl/>
        </w:rPr>
        <w:t xml:space="preserve"> </w:t>
      </w:r>
      <w:r w:rsidRPr="00E930FA">
        <w:rPr>
          <w:rFonts w:ascii="Calibri" w:hAnsi="Calibri" w:cs="FrankRuehl" w:hint="eastAsia"/>
          <w:sz w:val="28"/>
          <w:szCs w:val="28"/>
          <w:rtl/>
        </w:rPr>
        <w:t>עוד</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נעשו</w:t>
      </w:r>
      <w:r w:rsidRPr="00E930FA">
        <w:rPr>
          <w:rFonts w:ascii="Calibri" w:hAnsi="Calibri" w:cs="FrankRuehl"/>
          <w:sz w:val="28"/>
          <w:szCs w:val="28"/>
          <w:rtl/>
        </w:rPr>
        <w:t xml:space="preserve"> </w:t>
      </w:r>
      <w:r w:rsidRPr="00E930FA">
        <w:rPr>
          <w:rFonts w:ascii="Calibri" w:hAnsi="Calibri" w:cs="FrankRuehl" w:hint="eastAsia"/>
          <w:sz w:val="28"/>
          <w:szCs w:val="28"/>
          <w:rtl/>
        </w:rPr>
        <w:t>הדרכות</w:t>
      </w:r>
      <w:r w:rsidRPr="00E930FA">
        <w:rPr>
          <w:rFonts w:ascii="Calibri" w:hAnsi="Calibri" w:cs="FrankRuehl"/>
          <w:sz w:val="28"/>
          <w:szCs w:val="28"/>
          <w:rtl/>
        </w:rPr>
        <w:t xml:space="preserve"> </w:t>
      </w:r>
      <w:r w:rsidRPr="00E930FA">
        <w:rPr>
          <w:rFonts w:ascii="Calibri" w:hAnsi="Calibri" w:cs="FrankRuehl" w:hint="eastAsia"/>
          <w:sz w:val="28"/>
          <w:szCs w:val="28"/>
          <w:rtl/>
        </w:rPr>
        <w:t>בנושא</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הגבלים</w:t>
      </w:r>
      <w:r w:rsidRPr="00E930FA">
        <w:rPr>
          <w:rFonts w:ascii="Calibri" w:hAnsi="Calibri" w:cs="FrankRuehl"/>
          <w:sz w:val="28"/>
          <w:szCs w:val="28"/>
          <w:rtl/>
        </w:rPr>
        <w:t xml:space="preserve"> </w:t>
      </w:r>
      <w:r w:rsidRPr="00E930FA">
        <w:rPr>
          <w:rFonts w:ascii="Calibri" w:hAnsi="Calibri" w:cs="FrankRuehl" w:hint="eastAsia"/>
          <w:sz w:val="28"/>
          <w:szCs w:val="28"/>
          <w:rtl/>
        </w:rPr>
        <w:t>עסקיים</w:t>
      </w:r>
      <w:r w:rsidRPr="00E930FA">
        <w:rPr>
          <w:rFonts w:ascii="Calibri" w:hAnsi="Calibri" w:cs="FrankRuehl"/>
          <w:sz w:val="28"/>
          <w:szCs w:val="28"/>
          <w:rtl/>
        </w:rPr>
        <w:t xml:space="preserve">, </w:t>
      </w:r>
      <w:r w:rsidRPr="00E930FA">
        <w:rPr>
          <w:rFonts w:ascii="Calibri" w:hAnsi="Calibri" w:cs="FrankRuehl" w:hint="eastAsia"/>
          <w:sz w:val="28"/>
          <w:szCs w:val="28"/>
          <w:rtl/>
        </w:rPr>
        <w:t>וניסיון</w:t>
      </w:r>
      <w:r w:rsidRPr="00E930FA">
        <w:rPr>
          <w:rFonts w:ascii="Calibri" w:hAnsi="Calibri" w:cs="FrankRuehl"/>
          <w:sz w:val="28"/>
          <w:szCs w:val="28"/>
          <w:rtl/>
        </w:rPr>
        <w:t xml:space="preserve"> </w:t>
      </w:r>
      <w:r w:rsidRPr="00E930FA">
        <w:rPr>
          <w:rFonts w:ascii="Calibri" w:hAnsi="Calibri" w:cs="FrankRuehl" w:hint="eastAsia"/>
          <w:sz w:val="28"/>
          <w:szCs w:val="28"/>
          <w:rtl/>
        </w:rPr>
        <w:t>לפתוח</w:t>
      </w:r>
      <w:r w:rsidRPr="00E930FA">
        <w:rPr>
          <w:rFonts w:ascii="Calibri" w:hAnsi="Calibri" w:cs="FrankRuehl"/>
          <w:sz w:val="28"/>
          <w:szCs w:val="28"/>
          <w:rtl/>
        </w:rPr>
        <w:t xml:space="preserve"> </w:t>
      </w:r>
      <w:r w:rsidRPr="00E930FA">
        <w:rPr>
          <w:rFonts w:ascii="Calibri" w:hAnsi="Calibri" w:cs="FrankRuehl" w:hint="eastAsia"/>
          <w:sz w:val="28"/>
          <w:szCs w:val="28"/>
          <w:rtl/>
        </w:rPr>
        <w:t>דף</w:t>
      </w:r>
      <w:r w:rsidRPr="00E930FA">
        <w:rPr>
          <w:rFonts w:ascii="Calibri" w:hAnsi="Calibri" w:cs="FrankRuehl"/>
          <w:sz w:val="28"/>
          <w:szCs w:val="28"/>
          <w:rtl/>
        </w:rPr>
        <w:t xml:space="preserve"> </w:t>
      </w:r>
      <w:r w:rsidRPr="00E930FA">
        <w:rPr>
          <w:rFonts w:ascii="Calibri" w:hAnsi="Calibri" w:cs="FrankRuehl" w:hint="eastAsia"/>
          <w:sz w:val="28"/>
          <w:szCs w:val="28"/>
          <w:rtl/>
        </w:rPr>
        <w:t>חדש</w:t>
      </w:r>
      <w:r w:rsidRPr="00E930FA">
        <w:rPr>
          <w:rFonts w:ascii="Calibri" w:hAnsi="Calibri" w:cs="FrankRuehl"/>
          <w:sz w:val="28"/>
          <w:szCs w:val="28"/>
          <w:rtl/>
        </w:rPr>
        <w:t xml:space="preserve">. </w:t>
      </w:r>
      <w:r w:rsidRPr="00E930FA">
        <w:rPr>
          <w:rFonts w:ascii="Calibri" w:hAnsi="Calibri" w:cs="FrankRuehl" w:hint="eastAsia"/>
          <w:sz w:val="28"/>
          <w:szCs w:val="28"/>
          <w:rtl/>
        </w:rPr>
        <w:t>לכל</w:t>
      </w:r>
      <w:r w:rsidRPr="00E930FA">
        <w:rPr>
          <w:rFonts w:ascii="Calibri" w:hAnsi="Calibri" w:cs="FrankRuehl"/>
          <w:sz w:val="28"/>
          <w:szCs w:val="28"/>
          <w:rtl/>
        </w:rPr>
        <w:t xml:space="preserve"> </w:t>
      </w:r>
      <w:r w:rsidRPr="00E930FA">
        <w:rPr>
          <w:rFonts w:ascii="Calibri" w:hAnsi="Calibri" w:cs="FrankRuehl" w:hint="eastAsia"/>
          <w:sz w:val="28"/>
          <w:szCs w:val="28"/>
          <w:rtl/>
        </w:rPr>
        <w:t>אלה</w:t>
      </w:r>
      <w:r w:rsidRPr="00E930FA">
        <w:rPr>
          <w:rFonts w:ascii="Calibri" w:hAnsi="Calibri" w:cs="FrankRuehl"/>
          <w:sz w:val="28"/>
          <w:szCs w:val="28"/>
          <w:rtl/>
        </w:rPr>
        <w:t xml:space="preserve"> </w:t>
      </w:r>
      <w:r w:rsidRPr="00E930FA">
        <w:rPr>
          <w:rFonts w:ascii="Calibri" w:hAnsi="Calibri" w:cs="FrankRuehl" w:hint="eastAsia"/>
          <w:sz w:val="28"/>
          <w:szCs w:val="28"/>
          <w:rtl/>
        </w:rPr>
        <w:t>יש</w:t>
      </w:r>
      <w:r w:rsidRPr="00E930FA">
        <w:rPr>
          <w:rFonts w:ascii="Calibri" w:hAnsi="Calibri" w:cs="FrankRuehl"/>
          <w:sz w:val="28"/>
          <w:szCs w:val="28"/>
          <w:rtl/>
        </w:rPr>
        <w:t xml:space="preserve"> </w:t>
      </w:r>
      <w:r w:rsidRPr="00E930FA">
        <w:rPr>
          <w:rFonts w:ascii="Calibri" w:hAnsi="Calibri" w:cs="FrankRuehl" w:hint="eastAsia"/>
          <w:sz w:val="28"/>
          <w:szCs w:val="28"/>
          <w:rtl/>
        </w:rPr>
        <w:t>משקל</w:t>
      </w:r>
      <w:r w:rsidRPr="00E930FA">
        <w:rPr>
          <w:rFonts w:ascii="Calibri" w:hAnsi="Calibri" w:cs="FrankRuehl"/>
          <w:sz w:val="28"/>
          <w:szCs w:val="28"/>
          <w:rtl/>
        </w:rPr>
        <w:t xml:space="preserve">, </w:t>
      </w:r>
      <w:r w:rsidRPr="00E930FA">
        <w:rPr>
          <w:rFonts w:ascii="Calibri" w:hAnsi="Calibri" w:cs="FrankRuehl" w:hint="eastAsia"/>
          <w:sz w:val="28"/>
          <w:szCs w:val="28"/>
          <w:rtl/>
        </w:rPr>
        <w:t>כאינדיקציות</w:t>
      </w:r>
      <w:r w:rsidRPr="00E930FA">
        <w:rPr>
          <w:rFonts w:ascii="Calibri" w:hAnsi="Calibri" w:cs="FrankRuehl"/>
          <w:sz w:val="28"/>
          <w:szCs w:val="28"/>
          <w:rtl/>
        </w:rPr>
        <w:t xml:space="preserve"> </w:t>
      </w:r>
      <w:r w:rsidRPr="00E930FA">
        <w:rPr>
          <w:rFonts w:ascii="Calibri" w:hAnsi="Calibri" w:cs="FrankRuehl" w:hint="eastAsia"/>
          <w:sz w:val="28"/>
          <w:szCs w:val="28"/>
          <w:rtl/>
        </w:rPr>
        <w:t>לתהליך</w:t>
      </w:r>
      <w:r w:rsidRPr="00E930FA">
        <w:rPr>
          <w:rFonts w:ascii="Calibri" w:hAnsi="Calibri" w:cs="FrankRuehl"/>
          <w:sz w:val="28"/>
          <w:szCs w:val="28"/>
          <w:rtl/>
        </w:rPr>
        <w:t xml:space="preserve"> </w:t>
      </w:r>
      <w:r w:rsidRPr="00E930FA">
        <w:rPr>
          <w:rFonts w:ascii="Calibri" w:hAnsi="Calibri" w:cs="FrankRuehl" w:hint="eastAsia"/>
          <w:sz w:val="28"/>
          <w:szCs w:val="28"/>
          <w:rtl/>
        </w:rPr>
        <w:t>מעין</w:t>
      </w:r>
      <w:r w:rsidRPr="00E930FA">
        <w:rPr>
          <w:rFonts w:ascii="Calibri" w:hAnsi="Calibri" w:cs="FrankRuehl"/>
          <w:sz w:val="28"/>
          <w:szCs w:val="28"/>
          <w:rtl/>
        </w:rPr>
        <w:t xml:space="preserve"> </w:t>
      </w:r>
      <w:r w:rsidRPr="00E930FA">
        <w:rPr>
          <w:rFonts w:ascii="Calibri" w:hAnsi="Calibri" w:cs="FrankRuehl" w:hint="eastAsia"/>
          <w:sz w:val="28"/>
          <w:szCs w:val="28"/>
          <w:rtl/>
        </w:rPr>
        <w:t>שיקומי</w:t>
      </w:r>
      <w:r w:rsidRPr="00E930FA">
        <w:rPr>
          <w:rFonts w:ascii="Calibri" w:hAnsi="Calibri" w:cs="FrankRuehl"/>
          <w:sz w:val="28"/>
          <w:szCs w:val="28"/>
          <w:rtl/>
        </w:rPr>
        <w:t xml:space="preserve"> </w:t>
      </w:r>
      <w:r w:rsidRPr="00E930FA">
        <w:rPr>
          <w:rFonts w:ascii="Calibri" w:hAnsi="Calibri" w:cs="FrankRuehl" w:hint="eastAsia"/>
          <w:sz w:val="28"/>
          <w:szCs w:val="28"/>
          <w:rtl/>
        </w:rPr>
        <w:t>שעובר</w:t>
      </w:r>
      <w:r w:rsidRPr="00E930FA">
        <w:rPr>
          <w:rFonts w:ascii="Calibri" w:hAnsi="Calibri" w:cs="FrankRuehl"/>
          <w:sz w:val="28"/>
          <w:szCs w:val="28"/>
          <w:rtl/>
        </w:rPr>
        <w:t xml:space="preserve"> </w:t>
      </w:r>
      <w:r w:rsidRPr="00E930FA">
        <w:rPr>
          <w:rFonts w:ascii="Calibri" w:hAnsi="Calibri" w:cs="FrankRuehl" w:hint="eastAsia"/>
          <w:sz w:val="28"/>
          <w:szCs w:val="28"/>
          <w:rtl/>
        </w:rPr>
        <w:t>על</w:t>
      </w:r>
      <w:r w:rsidRPr="00E930FA">
        <w:rPr>
          <w:rFonts w:ascii="Calibri" w:hAnsi="Calibri" w:cs="FrankRuehl"/>
          <w:sz w:val="28"/>
          <w:szCs w:val="28"/>
          <w:rtl/>
        </w:rPr>
        <w:t xml:space="preserve"> </w:t>
      </w:r>
      <w:r w:rsidRPr="00E930FA">
        <w:rPr>
          <w:rFonts w:ascii="Calibri" w:hAnsi="Calibri" w:cs="FrankRuehl" w:hint="eastAsia"/>
          <w:sz w:val="28"/>
          <w:szCs w:val="28"/>
          <w:rtl/>
        </w:rPr>
        <w:t>התאגיד</w:t>
      </w:r>
      <w:r w:rsidRPr="00E930FA">
        <w:rPr>
          <w:rFonts w:ascii="Calibri" w:hAnsi="Calibri" w:cs="FrankRuehl"/>
          <w:sz w:val="28"/>
          <w:szCs w:val="28"/>
          <w:rtl/>
        </w:rPr>
        <w:t xml:space="preserve">. </w:t>
      </w:r>
      <w:r w:rsidRPr="00E930FA">
        <w:rPr>
          <w:rFonts w:ascii="Calibri" w:hAnsi="Calibri" w:cs="FrankRuehl" w:hint="eastAsia"/>
          <w:sz w:val="28"/>
          <w:szCs w:val="28"/>
          <w:rtl/>
        </w:rPr>
        <w:t>עם</w:t>
      </w:r>
      <w:r w:rsidRPr="00E930FA">
        <w:rPr>
          <w:rFonts w:ascii="Calibri" w:hAnsi="Calibri" w:cs="FrankRuehl"/>
          <w:sz w:val="28"/>
          <w:szCs w:val="28"/>
          <w:rtl/>
        </w:rPr>
        <w:t xml:space="preserve"> </w:t>
      </w:r>
      <w:r w:rsidRPr="00E930FA">
        <w:rPr>
          <w:rFonts w:ascii="Calibri" w:hAnsi="Calibri" w:cs="FrankRuehl" w:hint="eastAsia"/>
          <w:sz w:val="28"/>
          <w:szCs w:val="28"/>
          <w:rtl/>
        </w:rPr>
        <w:t>זאת</w:t>
      </w:r>
      <w:r w:rsidRPr="00E930FA">
        <w:rPr>
          <w:rFonts w:ascii="Calibri" w:hAnsi="Calibri" w:cs="FrankRuehl"/>
          <w:sz w:val="28"/>
          <w:szCs w:val="28"/>
          <w:rtl/>
        </w:rPr>
        <w:t xml:space="preserve">, </w:t>
      </w:r>
      <w:r w:rsidRPr="00E930FA">
        <w:rPr>
          <w:rFonts w:ascii="Calibri" w:hAnsi="Calibri" w:cs="FrankRuehl" w:hint="eastAsia"/>
          <w:sz w:val="28"/>
          <w:szCs w:val="28"/>
          <w:rtl/>
        </w:rPr>
        <w:t>אין</w:t>
      </w:r>
      <w:r w:rsidRPr="00E930FA">
        <w:rPr>
          <w:rFonts w:ascii="Calibri" w:hAnsi="Calibri" w:cs="FrankRuehl"/>
          <w:sz w:val="28"/>
          <w:szCs w:val="28"/>
          <w:rtl/>
        </w:rPr>
        <w:t xml:space="preserve"> </w:t>
      </w:r>
      <w:r w:rsidRPr="00E930FA">
        <w:rPr>
          <w:rFonts w:ascii="Calibri" w:hAnsi="Calibri" w:cs="FrankRuehl" w:hint="eastAsia"/>
          <w:sz w:val="28"/>
          <w:szCs w:val="28"/>
          <w:rtl/>
        </w:rPr>
        <w:t>מדובר</w:t>
      </w:r>
      <w:r w:rsidRPr="00E930FA">
        <w:rPr>
          <w:rFonts w:ascii="Calibri" w:hAnsi="Calibri" w:cs="FrankRuehl"/>
          <w:sz w:val="28"/>
          <w:szCs w:val="28"/>
          <w:rtl/>
        </w:rPr>
        <w:t xml:space="preserve"> </w:t>
      </w:r>
      <w:r w:rsidRPr="00E930FA">
        <w:rPr>
          <w:rFonts w:ascii="Calibri" w:hAnsi="Calibri" w:cs="FrankRuehl" w:hint="eastAsia"/>
          <w:sz w:val="28"/>
          <w:szCs w:val="28"/>
          <w:rtl/>
        </w:rPr>
        <w:t>בשיקול</w:t>
      </w:r>
      <w:r w:rsidRPr="00E930FA">
        <w:rPr>
          <w:rFonts w:ascii="Calibri" w:hAnsi="Calibri" w:cs="FrankRuehl"/>
          <w:sz w:val="28"/>
          <w:szCs w:val="28"/>
          <w:rtl/>
        </w:rPr>
        <w:t xml:space="preserve"> </w:t>
      </w:r>
      <w:r w:rsidRPr="00E930FA">
        <w:rPr>
          <w:rFonts w:ascii="Calibri" w:hAnsi="Calibri" w:cs="FrankRuehl" w:hint="eastAsia"/>
          <w:sz w:val="28"/>
          <w:szCs w:val="28"/>
          <w:rtl/>
        </w:rPr>
        <w:t>הנוטל</w:t>
      </w:r>
      <w:r w:rsidRPr="00E930FA">
        <w:rPr>
          <w:rFonts w:ascii="Calibri" w:hAnsi="Calibri" w:cs="FrankRuehl"/>
          <w:sz w:val="28"/>
          <w:szCs w:val="28"/>
          <w:rtl/>
        </w:rPr>
        <w:t xml:space="preserve"> </w:t>
      </w:r>
      <w:r w:rsidRPr="00E930FA">
        <w:rPr>
          <w:rFonts w:ascii="Calibri" w:hAnsi="Calibri" w:cs="FrankRuehl" w:hint="eastAsia"/>
          <w:sz w:val="28"/>
          <w:szCs w:val="28"/>
          <w:rtl/>
        </w:rPr>
        <w:t>מן</w:t>
      </w:r>
      <w:r w:rsidRPr="00E930FA">
        <w:rPr>
          <w:rFonts w:ascii="Calibri" w:hAnsi="Calibri" w:cs="FrankRuehl"/>
          <w:sz w:val="28"/>
          <w:szCs w:val="28"/>
          <w:rtl/>
        </w:rPr>
        <w:t xml:space="preserve"> </w:t>
      </w:r>
      <w:r w:rsidRPr="00E930FA">
        <w:rPr>
          <w:rFonts w:ascii="Calibri" w:hAnsi="Calibri" w:cs="FrankRuehl" w:hint="eastAsia"/>
          <w:sz w:val="28"/>
          <w:szCs w:val="28"/>
          <w:rtl/>
        </w:rPr>
        <w:t>העבירות</w:t>
      </w:r>
      <w:r w:rsidRPr="00E930FA">
        <w:rPr>
          <w:rFonts w:ascii="Calibri" w:hAnsi="Calibri" w:cs="FrankRuehl"/>
          <w:sz w:val="28"/>
          <w:szCs w:val="28"/>
          <w:rtl/>
        </w:rPr>
        <w:t xml:space="preserve"> </w:t>
      </w:r>
      <w:r w:rsidRPr="00E930FA">
        <w:rPr>
          <w:rFonts w:ascii="Calibri" w:hAnsi="Calibri" w:cs="FrankRuehl" w:hint="eastAsia"/>
          <w:sz w:val="28"/>
          <w:szCs w:val="28"/>
          <w:rtl/>
        </w:rPr>
        <w:t>וחומרתן</w:t>
      </w:r>
      <w:r w:rsidRPr="00E930FA">
        <w:rPr>
          <w:rFonts w:ascii="Calibri" w:hAnsi="Calibri" w:cs="FrankRuehl"/>
          <w:sz w:val="28"/>
          <w:szCs w:val="28"/>
          <w:rtl/>
        </w:rPr>
        <w:t xml:space="preserve"> </w:t>
      </w:r>
      <w:r w:rsidRPr="00E930FA">
        <w:rPr>
          <w:rFonts w:ascii="Calibri" w:hAnsi="Calibri" w:cs="FrankRuehl" w:hint="eastAsia"/>
          <w:sz w:val="28"/>
          <w:szCs w:val="28"/>
          <w:rtl/>
        </w:rPr>
        <w:t>את</w:t>
      </w:r>
      <w:r w:rsidRPr="00E930FA">
        <w:rPr>
          <w:rFonts w:ascii="Calibri" w:hAnsi="Calibri" w:cs="FrankRuehl"/>
          <w:sz w:val="28"/>
          <w:szCs w:val="28"/>
          <w:rtl/>
        </w:rPr>
        <w:t xml:space="preserve"> </w:t>
      </w:r>
      <w:r w:rsidRPr="00E930FA">
        <w:rPr>
          <w:rFonts w:ascii="Calibri" w:hAnsi="Calibri" w:cs="FrankRuehl" w:hint="eastAsia"/>
          <w:sz w:val="28"/>
          <w:szCs w:val="28"/>
          <w:rtl/>
        </w:rPr>
        <w:t>עיקר</w:t>
      </w:r>
      <w:r w:rsidRPr="00E930FA">
        <w:rPr>
          <w:rFonts w:ascii="Calibri" w:hAnsi="Calibri" w:cs="FrankRuehl"/>
          <w:sz w:val="28"/>
          <w:szCs w:val="28"/>
          <w:rtl/>
        </w:rPr>
        <w:t xml:space="preserve"> </w:t>
      </w:r>
      <w:r w:rsidRPr="00E930FA">
        <w:rPr>
          <w:rFonts w:ascii="Calibri" w:hAnsi="Calibri" w:cs="FrankRuehl" w:hint="eastAsia"/>
          <w:sz w:val="28"/>
          <w:szCs w:val="28"/>
          <w:rtl/>
        </w:rPr>
        <w:t>עוקצן</w:t>
      </w:r>
      <w:r w:rsidRPr="00E930FA">
        <w:rPr>
          <w:rFonts w:ascii="Calibri" w:hAnsi="Calibri" w:cs="FrankRuehl"/>
          <w:sz w:val="28"/>
          <w:szCs w:val="28"/>
          <w:rtl/>
        </w:rPr>
        <w:t xml:space="preserve">. </w:t>
      </w:r>
    </w:p>
    <w:p w:rsidR="00E930FA" w:rsidRPr="00E930FA" w:rsidRDefault="00E930FA" w:rsidP="00E930FA">
      <w:pPr>
        <w:spacing w:line="360" w:lineRule="auto"/>
        <w:jc w:val="both"/>
        <w:rPr>
          <w:rFonts w:ascii="Calibri" w:hAnsi="Calibri" w:cs="FrankRuehl"/>
          <w:sz w:val="28"/>
          <w:szCs w:val="28"/>
          <w:rtl/>
        </w:rPr>
      </w:pPr>
    </w:p>
    <w:p w:rsidR="00E930FA" w:rsidRPr="00E930FA" w:rsidRDefault="00E930FA" w:rsidP="00E930FA">
      <w:pPr>
        <w:spacing w:line="360" w:lineRule="auto"/>
        <w:jc w:val="both"/>
        <w:rPr>
          <w:rFonts w:ascii="Calibri" w:hAnsi="Calibri" w:cs="FrankRuehl"/>
          <w:sz w:val="28"/>
          <w:szCs w:val="28"/>
          <w:rtl/>
        </w:rPr>
      </w:pPr>
      <w:r w:rsidRPr="00E930FA">
        <w:rPr>
          <w:rFonts w:ascii="Calibri" w:hAnsi="Calibri" w:cs="FrankRuehl"/>
          <w:sz w:val="28"/>
          <w:szCs w:val="28"/>
          <w:rtl/>
        </w:rPr>
        <w:t xml:space="preserve">93. </w:t>
      </w:r>
      <w:r w:rsidRPr="00E930FA">
        <w:rPr>
          <w:rFonts w:ascii="Calibri" w:hAnsi="Calibri" w:cs="FrankRuehl" w:hint="eastAsia"/>
          <w:sz w:val="28"/>
          <w:szCs w:val="28"/>
          <w:rtl/>
        </w:rPr>
        <w:t>נטען</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משורת</w:t>
      </w:r>
      <w:r w:rsidRPr="00E930FA">
        <w:rPr>
          <w:rFonts w:ascii="Calibri" w:hAnsi="Calibri" w:cs="FrankRuehl"/>
          <w:sz w:val="28"/>
          <w:szCs w:val="28"/>
          <w:rtl/>
        </w:rPr>
        <w:t xml:space="preserve"> </w:t>
      </w:r>
      <w:r w:rsidRPr="00E930FA">
        <w:rPr>
          <w:rFonts w:ascii="Calibri" w:hAnsi="Calibri" w:cs="FrankRuehl" w:hint="eastAsia"/>
          <w:sz w:val="28"/>
          <w:szCs w:val="28"/>
          <w:rtl/>
        </w:rPr>
        <w:t>הרווח</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הדו</w:t>
      </w:r>
      <w:r w:rsidRPr="00E930FA">
        <w:rPr>
          <w:rFonts w:ascii="Calibri" w:hAnsi="Calibri" w:cs="FrankRuehl"/>
          <w:sz w:val="28"/>
          <w:szCs w:val="28"/>
          <w:rtl/>
        </w:rPr>
        <w:t>"</w:t>
      </w:r>
      <w:r w:rsidRPr="00E930FA">
        <w:rPr>
          <w:rFonts w:ascii="Calibri" w:hAnsi="Calibri" w:cs="FrankRuehl" w:hint="eastAsia"/>
          <w:sz w:val="28"/>
          <w:szCs w:val="28"/>
          <w:rtl/>
        </w:rPr>
        <w:t>חות</w:t>
      </w:r>
      <w:r w:rsidRPr="00E930FA">
        <w:rPr>
          <w:rFonts w:ascii="Calibri" w:hAnsi="Calibri" w:cs="FrankRuehl"/>
          <w:sz w:val="28"/>
          <w:szCs w:val="28"/>
          <w:rtl/>
        </w:rPr>
        <w:t xml:space="preserve"> </w:t>
      </w:r>
      <w:r w:rsidRPr="00E930FA">
        <w:rPr>
          <w:rFonts w:ascii="Calibri" w:hAnsi="Calibri" w:cs="FrankRuehl" w:hint="eastAsia"/>
          <w:sz w:val="28"/>
          <w:szCs w:val="28"/>
          <w:rtl/>
        </w:rPr>
        <w:t>הכספיים</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שנת</w:t>
      </w:r>
      <w:r w:rsidRPr="00E930FA">
        <w:rPr>
          <w:rFonts w:ascii="Calibri" w:hAnsi="Calibri" w:cs="FrankRuehl"/>
          <w:sz w:val="28"/>
          <w:szCs w:val="28"/>
          <w:rtl/>
        </w:rPr>
        <w:t xml:space="preserve"> 2010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ברמן</w:t>
      </w:r>
      <w:r w:rsidRPr="00E930FA">
        <w:rPr>
          <w:rFonts w:ascii="Calibri" w:hAnsi="Calibri" w:cs="FrankRuehl"/>
          <w:sz w:val="28"/>
          <w:szCs w:val="28"/>
          <w:rtl/>
        </w:rPr>
        <w:t xml:space="preserve"> </w:t>
      </w:r>
      <w:r w:rsidRPr="00E930FA">
        <w:rPr>
          <w:rFonts w:ascii="Calibri" w:hAnsi="Calibri" w:cs="FrankRuehl" w:hint="eastAsia"/>
          <w:sz w:val="28"/>
          <w:szCs w:val="28"/>
          <w:rtl/>
        </w:rPr>
        <w:t>עולה</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החברה</w:t>
      </w:r>
      <w:r w:rsidRPr="00E930FA">
        <w:rPr>
          <w:rFonts w:ascii="Calibri" w:hAnsi="Calibri" w:cs="FrankRuehl"/>
          <w:sz w:val="28"/>
          <w:szCs w:val="28"/>
          <w:rtl/>
        </w:rPr>
        <w:t xml:space="preserve"> </w:t>
      </w:r>
      <w:r w:rsidRPr="00E930FA">
        <w:rPr>
          <w:rFonts w:ascii="Calibri" w:hAnsi="Calibri" w:cs="FrankRuehl" w:hint="eastAsia"/>
          <w:sz w:val="28"/>
          <w:szCs w:val="28"/>
          <w:rtl/>
        </w:rPr>
        <w:t>לא</w:t>
      </w:r>
      <w:r w:rsidRPr="00E930FA">
        <w:rPr>
          <w:rFonts w:ascii="Calibri" w:hAnsi="Calibri" w:cs="FrankRuehl"/>
          <w:sz w:val="28"/>
          <w:szCs w:val="28"/>
          <w:rtl/>
        </w:rPr>
        <w:t xml:space="preserve"> </w:t>
      </w:r>
      <w:r w:rsidRPr="00E930FA">
        <w:rPr>
          <w:rFonts w:ascii="Calibri" w:hAnsi="Calibri" w:cs="FrankRuehl" w:hint="eastAsia"/>
          <w:sz w:val="28"/>
          <w:szCs w:val="28"/>
          <w:rtl/>
        </w:rPr>
        <w:t>תוכל</w:t>
      </w:r>
      <w:r w:rsidRPr="00E930FA">
        <w:rPr>
          <w:rFonts w:ascii="Calibri" w:hAnsi="Calibri" w:cs="FrankRuehl"/>
          <w:sz w:val="28"/>
          <w:szCs w:val="28"/>
          <w:rtl/>
        </w:rPr>
        <w:t xml:space="preserve"> </w:t>
      </w:r>
    </w:p>
    <w:p w:rsidR="00E930FA" w:rsidRPr="00E930FA" w:rsidRDefault="00E930FA" w:rsidP="00E930FA">
      <w:pPr>
        <w:spacing w:line="360" w:lineRule="auto"/>
        <w:jc w:val="both"/>
        <w:rPr>
          <w:rFonts w:ascii="Calibri" w:hAnsi="Calibri" w:cs="FrankRuehl"/>
          <w:sz w:val="28"/>
          <w:szCs w:val="28"/>
          <w:rtl/>
        </w:rPr>
      </w:pPr>
      <w:r w:rsidRPr="00E930FA">
        <w:rPr>
          <w:rFonts w:ascii="Calibri" w:hAnsi="Calibri" w:cs="FrankRuehl" w:hint="eastAsia"/>
          <w:sz w:val="28"/>
          <w:szCs w:val="28"/>
          <w:rtl/>
        </w:rPr>
        <w:t>לעמוד</w:t>
      </w:r>
      <w:r w:rsidRPr="00E930FA">
        <w:rPr>
          <w:rFonts w:ascii="Calibri" w:hAnsi="Calibri" w:cs="FrankRuehl"/>
          <w:sz w:val="28"/>
          <w:szCs w:val="28"/>
          <w:rtl/>
        </w:rPr>
        <w:t xml:space="preserve"> </w:t>
      </w:r>
      <w:r w:rsidRPr="00E930FA">
        <w:rPr>
          <w:rFonts w:ascii="Calibri" w:hAnsi="Calibri" w:cs="FrankRuehl" w:hint="eastAsia"/>
          <w:sz w:val="28"/>
          <w:szCs w:val="28"/>
          <w:rtl/>
        </w:rPr>
        <w:t>בקנס</w:t>
      </w:r>
      <w:r w:rsidRPr="00E930FA">
        <w:rPr>
          <w:rFonts w:ascii="Calibri" w:hAnsi="Calibri" w:cs="FrankRuehl"/>
          <w:sz w:val="28"/>
          <w:szCs w:val="28"/>
          <w:rtl/>
        </w:rPr>
        <w:t xml:space="preserve"> </w:t>
      </w:r>
      <w:r w:rsidRPr="00E930FA">
        <w:rPr>
          <w:rFonts w:ascii="Calibri" w:hAnsi="Calibri" w:cs="FrankRuehl" w:hint="eastAsia"/>
          <w:sz w:val="28"/>
          <w:szCs w:val="28"/>
          <w:rtl/>
        </w:rPr>
        <w:t>בשיעור</w:t>
      </w:r>
      <w:r w:rsidRPr="00E930FA">
        <w:rPr>
          <w:rFonts w:ascii="Calibri" w:hAnsi="Calibri" w:cs="FrankRuehl"/>
          <w:sz w:val="28"/>
          <w:szCs w:val="28"/>
          <w:rtl/>
        </w:rPr>
        <w:t xml:space="preserve"> </w:t>
      </w:r>
      <w:r w:rsidRPr="00E930FA">
        <w:rPr>
          <w:rFonts w:ascii="Calibri" w:hAnsi="Calibri" w:cs="FrankRuehl" w:hint="eastAsia"/>
          <w:sz w:val="28"/>
          <w:szCs w:val="28"/>
          <w:rtl/>
        </w:rPr>
        <w:t>אותו</w:t>
      </w:r>
      <w:r w:rsidRPr="00E930FA">
        <w:rPr>
          <w:rFonts w:ascii="Calibri" w:hAnsi="Calibri" w:cs="FrankRuehl"/>
          <w:sz w:val="28"/>
          <w:szCs w:val="28"/>
          <w:rtl/>
        </w:rPr>
        <w:t xml:space="preserve"> </w:t>
      </w:r>
      <w:r w:rsidRPr="00E930FA">
        <w:rPr>
          <w:rFonts w:ascii="Calibri" w:hAnsi="Calibri" w:cs="FrankRuehl" w:hint="eastAsia"/>
          <w:sz w:val="28"/>
          <w:szCs w:val="28"/>
          <w:rtl/>
        </w:rPr>
        <w:t>מבקשת</w:t>
      </w:r>
      <w:r w:rsidRPr="00E930FA">
        <w:rPr>
          <w:rFonts w:ascii="Calibri" w:hAnsi="Calibri" w:cs="FrankRuehl"/>
          <w:sz w:val="28"/>
          <w:szCs w:val="28"/>
          <w:rtl/>
        </w:rPr>
        <w:t xml:space="preserve"> </w:t>
      </w:r>
      <w:r w:rsidRPr="00E930FA">
        <w:rPr>
          <w:rFonts w:ascii="Calibri" w:hAnsi="Calibri" w:cs="FrankRuehl" w:hint="eastAsia"/>
          <w:sz w:val="28"/>
          <w:szCs w:val="28"/>
          <w:rtl/>
        </w:rPr>
        <w:t>המאשימה</w:t>
      </w:r>
      <w:r w:rsidRPr="00E930FA">
        <w:rPr>
          <w:rFonts w:ascii="Calibri" w:hAnsi="Calibri" w:cs="FrankRuehl"/>
          <w:sz w:val="28"/>
          <w:szCs w:val="28"/>
          <w:rtl/>
        </w:rPr>
        <w:t xml:space="preserve"> </w:t>
      </w:r>
      <w:r w:rsidRPr="00E930FA">
        <w:rPr>
          <w:rFonts w:ascii="Calibri" w:hAnsi="Calibri" w:cs="FrankRuehl" w:hint="eastAsia"/>
          <w:sz w:val="28"/>
          <w:szCs w:val="28"/>
          <w:rtl/>
        </w:rPr>
        <w:t>להטיל</w:t>
      </w:r>
      <w:r w:rsidRPr="00E930FA">
        <w:rPr>
          <w:rFonts w:ascii="Calibri" w:hAnsi="Calibri" w:cs="FrankRuehl"/>
          <w:sz w:val="28"/>
          <w:szCs w:val="28"/>
          <w:rtl/>
        </w:rPr>
        <w:t xml:space="preserve">. </w:t>
      </w:r>
      <w:r w:rsidRPr="00E930FA">
        <w:rPr>
          <w:rFonts w:ascii="Calibri" w:hAnsi="Calibri" w:cs="FrankRuehl" w:hint="eastAsia"/>
          <w:sz w:val="28"/>
          <w:szCs w:val="28"/>
          <w:rtl/>
        </w:rPr>
        <w:t>ברם</w:t>
      </w:r>
      <w:r w:rsidRPr="00E930FA">
        <w:rPr>
          <w:rFonts w:ascii="Calibri" w:hAnsi="Calibri" w:cs="FrankRuehl"/>
          <w:sz w:val="28"/>
          <w:szCs w:val="28"/>
          <w:rtl/>
        </w:rPr>
        <w:t xml:space="preserve">, </w:t>
      </w:r>
      <w:r w:rsidRPr="00E930FA">
        <w:rPr>
          <w:rFonts w:ascii="Calibri" w:hAnsi="Calibri" w:cs="FrankRuehl" w:hint="eastAsia"/>
          <w:sz w:val="28"/>
          <w:szCs w:val="28"/>
          <w:rtl/>
        </w:rPr>
        <w:t>מדובר</w:t>
      </w:r>
      <w:r w:rsidRPr="00E930FA">
        <w:rPr>
          <w:rFonts w:ascii="Calibri" w:hAnsi="Calibri" w:cs="FrankRuehl"/>
          <w:sz w:val="28"/>
          <w:szCs w:val="28"/>
          <w:rtl/>
        </w:rPr>
        <w:t xml:space="preserve"> </w:t>
      </w:r>
      <w:r w:rsidRPr="00E930FA">
        <w:rPr>
          <w:rFonts w:ascii="Calibri" w:hAnsi="Calibri" w:cs="FrankRuehl" w:hint="eastAsia"/>
          <w:sz w:val="28"/>
          <w:szCs w:val="28"/>
          <w:rtl/>
        </w:rPr>
        <w:t>בדו</w:t>
      </w:r>
      <w:r w:rsidRPr="00E930FA">
        <w:rPr>
          <w:rFonts w:ascii="Calibri" w:hAnsi="Calibri" w:cs="FrankRuehl"/>
          <w:sz w:val="28"/>
          <w:szCs w:val="28"/>
          <w:rtl/>
        </w:rPr>
        <w:t>"</w:t>
      </w:r>
      <w:r w:rsidRPr="00E930FA">
        <w:rPr>
          <w:rFonts w:ascii="Calibri" w:hAnsi="Calibri" w:cs="FrankRuehl" w:hint="eastAsia"/>
          <w:sz w:val="28"/>
          <w:szCs w:val="28"/>
          <w:rtl/>
        </w:rPr>
        <w:t>חות</w:t>
      </w:r>
      <w:r w:rsidRPr="00E930FA">
        <w:rPr>
          <w:rFonts w:ascii="Calibri" w:hAnsi="Calibri" w:cs="FrankRuehl"/>
          <w:sz w:val="28"/>
          <w:szCs w:val="28"/>
          <w:rtl/>
        </w:rPr>
        <w:t xml:space="preserve"> </w:t>
      </w:r>
      <w:r w:rsidRPr="00E930FA">
        <w:rPr>
          <w:rFonts w:ascii="Calibri" w:hAnsi="Calibri" w:cs="FrankRuehl" w:hint="eastAsia"/>
          <w:sz w:val="28"/>
          <w:szCs w:val="28"/>
          <w:rtl/>
        </w:rPr>
        <w:t>המתייחסים</w:t>
      </w:r>
      <w:r w:rsidRPr="00E930FA">
        <w:rPr>
          <w:rFonts w:ascii="Calibri" w:hAnsi="Calibri" w:cs="FrankRuehl"/>
          <w:sz w:val="28"/>
          <w:szCs w:val="28"/>
          <w:rtl/>
        </w:rPr>
        <w:t xml:space="preserve"> </w:t>
      </w:r>
      <w:r w:rsidRPr="00E930FA">
        <w:rPr>
          <w:rFonts w:ascii="Calibri" w:hAnsi="Calibri" w:cs="FrankRuehl" w:hint="eastAsia"/>
          <w:sz w:val="28"/>
          <w:szCs w:val="28"/>
          <w:rtl/>
        </w:rPr>
        <w:t>לתקופה</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לפני</w:t>
      </w:r>
      <w:r w:rsidRPr="00E930FA">
        <w:rPr>
          <w:rFonts w:ascii="Calibri" w:hAnsi="Calibri" w:cs="FrankRuehl"/>
          <w:sz w:val="28"/>
          <w:szCs w:val="28"/>
          <w:rtl/>
        </w:rPr>
        <w:t xml:space="preserve"> </w:t>
      </w:r>
      <w:r w:rsidRPr="00E930FA">
        <w:rPr>
          <w:rFonts w:ascii="Calibri" w:hAnsi="Calibri" w:cs="FrankRuehl" w:hint="eastAsia"/>
          <w:sz w:val="28"/>
          <w:szCs w:val="28"/>
          <w:rtl/>
        </w:rPr>
        <w:t>כחמש</w:t>
      </w:r>
      <w:r w:rsidRPr="00E930FA">
        <w:rPr>
          <w:rFonts w:ascii="Calibri" w:hAnsi="Calibri" w:cs="FrankRuehl"/>
          <w:sz w:val="28"/>
          <w:szCs w:val="28"/>
          <w:rtl/>
        </w:rPr>
        <w:t xml:space="preserve"> </w:t>
      </w:r>
      <w:r w:rsidRPr="00E930FA">
        <w:rPr>
          <w:rFonts w:ascii="Calibri" w:hAnsi="Calibri" w:cs="FrankRuehl" w:hint="eastAsia"/>
          <w:sz w:val="28"/>
          <w:szCs w:val="28"/>
          <w:rtl/>
        </w:rPr>
        <w:t>שנים</w:t>
      </w:r>
      <w:r w:rsidRPr="00E930FA">
        <w:rPr>
          <w:rFonts w:ascii="Calibri" w:hAnsi="Calibri" w:cs="FrankRuehl"/>
          <w:sz w:val="28"/>
          <w:szCs w:val="28"/>
          <w:rtl/>
        </w:rPr>
        <w:t xml:space="preserve">. </w:t>
      </w:r>
      <w:r w:rsidRPr="00E930FA">
        <w:rPr>
          <w:rFonts w:ascii="Calibri" w:hAnsi="Calibri" w:cs="FrankRuehl" w:hint="eastAsia"/>
          <w:sz w:val="28"/>
          <w:szCs w:val="28"/>
          <w:rtl/>
        </w:rPr>
        <w:t>הם</w:t>
      </w:r>
      <w:r w:rsidRPr="00E930FA">
        <w:rPr>
          <w:rFonts w:ascii="Calibri" w:hAnsi="Calibri" w:cs="FrankRuehl"/>
          <w:sz w:val="28"/>
          <w:szCs w:val="28"/>
          <w:rtl/>
        </w:rPr>
        <w:t xml:space="preserve"> </w:t>
      </w:r>
      <w:r w:rsidRPr="00E930FA">
        <w:rPr>
          <w:rFonts w:ascii="Calibri" w:hAnsi="Calibri" w:cs="FrankRuehl" w:hint="eastAsia"/>
          <w:sz w:val="28"/>
          <w:szCs w:val="28"/>
          <w:rtl/>
        </w:rPr>
        <w:t>אינם</w:t>
      </w:r>
      <w:r w:rsidRPr="00E930FA">
        <w:rPr>
          <w:rFonts w:ascii="Calibri" w:hAnsi="Calibri" w:cs="FrankRuehl"/>
          <w:sz w:val="28"/>
          <w:szCs w:val="28"/>
          <w:rtl/>
        </w:rPr>
        <w:t xml:space="preserve"> </w:t>
      </w:r>
      <w:r w:rsidRPr="00E930FA">
        <w:rPr>
          <w:rFonts w:ascii="Calibri" w:hAnsi="Calibri" w:cs="FrankRuehl" w:hint="eastAsia"/>
          <w:sz w:val="28"/>
          <w:szCs w:val="28"/>
          <w:rtl/>
        </w:rPr>
        <w:t>מספקים</w:t>
      </w:r>
      <w:r w:rsidRPr="00E930FA">
        <w:rPr>
          <w:rFonts w:ascii="Calibri" w:hAnsi="Calibri" w:cs="FrankRuehl"/>
          <w:sz w:val="28"/>
          <w:szCs w:val="28"/>
          <w:rtl/>
        </w:rPr>
        <w:t xml:space="preserve"> </w:t>
      </w:r>
      <w:r w:rsidRPr="00E930FA">
        <w:rPr>
          <w:rFonts w:ascii="Calibri" w:hAnsi="Calibri" w:cs="FrankRuehl" w:hint="eastAsia"/>
          <w:sz w:val="28"/>
          <w:szCs w:val="28"/>
          <w:rtl/>
        </w:rPr>
        <w:t>תמונה</w:t>
      </w:r>
      <w:r w:rsidRPr="00E930FA">
        <w:rPr>
          <w:rFonts w:ascii="Calibri" w:hAnsi="Calibri" w:cs="FrankRuehl"/>
          <w:sz w:val="28"/>
          <w:szCs w:val="28"/>
          <w:rtl/>
        </w:rPr>
        <w:t xml:space="preserve"> </w:t>
      </w:r>
      <w:r w:rsidRPr="00E930FA">
        <w:rPr>
          <w:rFonts w:ascii="Calibri" w:hAnsi="Calibri" w:cs="FrankRuehl" w:hint="eastAsia"/>
          <w:sz w:val="28"/>
          <w:szCs w:val="28"/>
          <w:rtl/>
        </w:rPr>
        <w:t>עדכנית</w:t>
      </w:r>
      <w:r w:rsidRPr="00E930FA">
        <w:rPr>
          <w:rFonts w:ascii="Calibri" w:hAnsi="Calibri" w:cs="FrankRuehl"/>
          <w:sz w:val="28"/>
          <w:szCs w:val="28"/>
          <w:rtl/>
        </w:rPr>
        <w:t xml:space="preserve"> </w:t>
      </w:r>
      <w:r w:rsidRPr="00E930FA">
        <w:rPr>
          <w:rFonts w:ascii="Calibri" w:hAnsi="Calibri" w:cs="FrankRuehl" w:hint="eastAsia"/>
          <w:sz w:val="28"/>
          <w:szCs w:val="28"/>
          <w:rtl/>
        </w:rPr>
        <w:t>לגבי</w:t>
      </w:r>
      <w:r w:rsidRPr="00E930FA">
        <w:rPr>
          <w:rFonts w:ascii="Calibri" w:hAnsi="Calibri" w:cs="FrankRuehl"/>
          <w:sz w:val="28"/>
          <w:szCs w:val="28"/>
          <w:rtl/>
        </w:rPr>
        <w:t xml:space="preserve"> </w:t>
      </w:r>
      <w:r w:rsidRPr="00E930FA">
        <w:rPr>
          <w:rFonts w:ascii="Calibri" w:hAnsi="Calibri" w:cs="FrankRuehl" w:hint="eastAsia"/>
          <w:sz w:val="28"/>
          <w:szCs w:val="28"/>
          <w:rtl/>
        </w:rPr>
        <w:t>מצבה</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החברה</w:t>
      </w:r>
      <w:r w:rsidRPr="00E930FA">
        <w:rPr>
          <w:rFonts w:ascii="Calibri" w:hAnsi="Calibri" w:cs="FrankRuehl"/>
          <w:sz w:val="28"/>
          <w:szCs w:val="28"/>
          <w:rtl/>
        </w:rPr>
        <w:t xml:space="preserve">. </w:t>
      </w:r>
      <w:r w:rsidRPr="00E930FA">
        <w:rPr>
          <w:rFonts w:ascii="Calibri" w:hAnsi="Calibri" w:cs="FrankRuehl" w:hint="eastAsia"/>
          <w:sz w:val="28"/>
          <w:szCs w:val="28"/>
          <w:rtl/>
        </w:rPr>
        <w:t>משקלם</w:t>
      </w:r>
      <w:r w:rsidRPr="00E930FA">
        <w:rPr>
          <w:rFonts w:ascii="Calibri" w:hAnsi="Calibri" w:cs="FrankRuehl"/>
          <w:sz w:val="28"/>
          <w:szCs w:val="28"/>
          <w:rtl/>
        </w:rPr>
        <w:t xml:space="preserve">, </w:t>
      </w:r>
      <w:r w:rsidRPr="00E930FA">
        <w:rPr>
          <w:rFonts w:ascii="Calibri" w:hAnsi="Calibri" w:cs="FrankRuehl" w:hint="eastAsia"/>
          <w:sz w:val="28"/>
          <w:szCs w:val="28"/>
          <w:rtl/>
        </w:rPr>
        <w:t>בהקשר</w:t>
      </w:r>
      <w:r w:rsidRPr="00E930FA">
        <w:rPr>
          <w:rFonts w:ascii="Calibri" w:hAnsi="Calibri" w:cs="FrankRuehl"/>
          <w:sz w:val="28"/>
          <w:szCs w:val="28"/>
          <w:rtl/>
        </w:rPr>
        <w:t xml:space="preserve"> </w:t>
      </w:r>
      <w:r w:rsidRPr="00E930FA">
        <w:rPr>
          <w:rFonts w:ascii="Calibri" w:hAnsi="Calibri" w:cs="FrankRuehl" w:hint="eastAsia"/>
          <w:sz w:val="28"/>
          <w:szCs w:val="28"/>
          <w:rtl/>
        </w:rPr>
        <w:t>הנדון</w:t>
      </w:r>
      <w:r w:rsidRPr="00E930FA">
        <w:rPr>
          <w:rFonts w:ascii="Calibri" w:hAnsi="Calibri" w:cs="FrankRuehl"/>
          <w:sz w:val="28"/>
          <w:szCs w:val="28"/>
          <w:rtl/>
        </w:rPr>
        <w:t xml:space="preserve">, </w:t>
      </w:r>
      <w:r w:rsidRPr="00E930FA">
        <w:rPr>
          <w:rFonts w:ascii="Calibri" w:hAnsi="Calibri" w:cs="FrankRuehl" w:hint="eastAsia"/>
          <w:sz w:val="28"/>
          <w:szCs w:val="28"/>
          <w:rtl/>
        </w:rPr>
        <w:t>אינו</w:t>
      </w:r>
      <w:r w:rsidRPr="00E930FA">
        <w:rPr>
          <w:rFonts w:ascii="Calibri" w:hAnsi="Calibri" w:cs="FrankRuehl"/>
          <w:sz w:val="28"/>
          <w:szCs w:val="28"/>
          <w:rtl/>
        </w:rPr>
        <w:t xml:space="preserve"> </w:t>
      </w:r>
      <w:r w:rsidRPr="00E930FA">
        <w:rPr>
          <w:rFonts w:ascii="Calibri" w:hAnsi="Calibri" w:cs="FrankRuehl" w:hint="eastAsia"/>
          <w:sz w:val="28"/>
          <w:szCs w:val="28"/>
          <w:rtl/>
        </w:rPr>
        <w:t>יכול</w:t>
      </w:r>
      <w:r w:rsidRPr="00E930FA">
        <w:rPr>
          <w:rFonts w:ascii="Calibri" w:hAnsi="Calibri" w:cs="FrankRuehl"/>
          <w:sz w:val="28"/>
          <w:szCs w:val="28"/>
          <w:rtl/>
        </w:rPr>
        <w:t xml:space="preserve"> </w:t>
      </w:r>
      <w:r w:rsidRPr="00E930FA">
        <w:rPr>
          <w:rFonts w:ascii="Calibri" w:hAnsi="Calibri" w:cs="FrankRuehl" w:hint="eastAsia"/>
          <w:sz w:val="28"/>
          <w:szCs w:val="28"/>
          <w:rtl/>
        </w:rPr>
        <w:t>להיות</w:t>
      </w:r>
      <w:r w:rsidRPr="00E930FA">
        <w:rPr>
          <w:rFonts w:ascii="Calibri" w:hAnsi="Calibri" w:cs="FrankRuehl"/>
          <w:sz w:val="28"/>
          <w:szCs w:val="28"/>
          <w:rtl/>
        </w:rPr>
        <w:t xml:space="preserve"> </w:t>
      </w:r>
      <w:r w:rsidRPr="00E930FA">
        <w:rPr>
          <w:rFonts w:ascii="Calibri" w:hAnsi="Calibri" w:cs="FrankRuehl" w:hint="eastAsia"/>
          <w:sz w:val="28"/>
          <w:szCs w:val="28"/>
          <w:rtl/>
        </w:rPr>
        <w:t>רב</w:t>
      </w:r>
      <w:r w:rsidRPr="00E930FA">
        <w:rPr>
          <w:rFonts w:ascii="Calibri" w:hAnsi="Calibri" w:cs="FrankRuehl"/>
          <w:sz w:val="28"/>
          <w:szCs w:val="28"/>
          <w:rtl/>
        </w:rPr>
        <w:t xml:space="preserve">. </w:t>
      </w:r>
    </w:p>
    <w:p w:rsidR="00E930FA" w:rsidRPr="00E930FA" w:rsidRDefault="00E930FA" w:rsidP="00E930FA">
      <w:pPr>
        <w:spacing w:line="360" w:lineRule="auto"/>
        <w:jc w:val="both"/>
        <w:rPr>
          <w:rFonts w:ascii="Calibri" w:hAnsi="Calibri" w:cs="FrankRuehl"/>
          <w:sz w:val="28"/>
          <w:szCs w:val="28"/>
          <w:rtl/>
        </w:rPr>
      </w:pPr>
    </w:p>
    <w:p w:rsidR="00E930FA" w:rsidRPr="00E930FA" w:rsidRDefault="00E930FA" w:rsidP="00E930FA">
      <w:pPr>
        <w:spacing w:line="360" w:lineRule="auto"/>
        <w:jc w:val="both"/>
        <w:rPr>
          <w:rFonts w:ascii="Calibri" w:hAnsi="Calibri" w:cs="FrankRuehl"/>
          <w:sz w:val="28"/>
          <w:szCs w:val="28"/>
          <w:rtl/>
        </w:rPr>
      </w:pPr>
      <w:r w:rsidRPr="00E930FA">
        <w:rPr>
          <w:rFonts w:ascii="Calibri" w:hAnsi="Calibri" w:cs="FrankRuehl"/>
          <w:sz w:val="28"/>
          <w:szCs w:val="28"/>
          <w:rtl/>
        </w:rPr>
        <w:t xml:space="preserve">94. </w:t>
      </w:r>
      <w:r w:rsidRPr="00E930FA">
        <w:rPr>
          <w:rFonts w:ascii="Calibri" w:hAnsi="Calibri" w:cs="FrankRuehl" w:hint="eastAsia"/>
          <w:sz w:val="28"/>
          <w:szCs w:val="28"/>
          <w:rtl/>
        </w:rPr>
        <w:t>בטענה</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קנס</w:t>
      </w:r>
      <w:r w:rsidRPr="00E930FA">
        <w:rPr>
          <w:rFonts w:ascii="Calibri" w:hAnsi="Calibri" w:cs="FrankRuehl"/>
          <w:sz w:val="28"/>
          <w:szCs w:val="28"/>
          <w:rtl/>
        </w:rPr>
        <w:t xml:space="preserve"> </w:t>
      </w:r>
      <w:r w:rsidRPr="00E930FA">
        <w:rPr>
          <w:rFonts w:ascii="Calibri" w:hAnsi="Calibri" w:cs="FrankRuehl" w:hint="eastAsia"/>
          <w:sz w:val="28"/>
          <w:szCs w:val="28"/>
          <w:rtl/>
        </w:rPr>
        <w:t>כספי</w:t>
      </w:r>
      <w:r w:rsidRPr="00E930FA">
        <w:rPr>
          <w:rFonts w:ascii="Calibri" w:hAnsi="Calibri" w:cs="FrankRuehl"/>
          <w:sz w:val="28"/>
          <w:szCs w:val="28"/>
          <w:rtl/>
        </w:rPr>
        <w:t xml:space="preserve"> </w:t>
      </w:r>
      <w:r w:rsidRPr="00E930FA">
        <w:rPr>
          <w:rFonts w:ascii="Calibri" w:hAnsi="Calibri" w:cs="FrankRuehl" w:hint="eastAsia"/>
          <w:sz w:val="28"/>
          <w:szCs w:val="28"/>
          <w:rtl/>
        </w:rPr>
        <w:t>עלול</w:t>
      </w:r>
      <w:r w:rsidRPr="00E930FA">
        <w:rPr>
          <w:rFonts w:ascii="Calibri" w:hAnsi="Calibri" w:cs="FrankRuehl"/>
          <w:sz w:val="28"/>
          <w:szCs w:val="28"/>
          <w:rtl/>
        </w:rPr>
        <w:t xml:space="preserve"> </w:t>
      </w:r>
      <w:r w:rsidRPr="00E930FA">
        <w:rPr>
          <w:rFonts w:ascii="Calibri" w:hAnsi="Calibri" w:cs="FrankRuehl" w:hint="eastAsia"/>
          <w:sz w:val="28"/>
          <w:szCs w:val="28"/>
          <w:rtl/>
        </w:rPr>
        <w:t>לפגוע</w:t>
      </w:r>
      <w:r w:rsidRPr="00E930FA">
        <w:rPr>
          <w:rFonts w:ascii="Calibri" w:hAnsi="Calibri" w:cs="FrankRuehl"/>
          <w:sz w:val="28"/>
          <w:szCs w:val="28"/>
          <w:rtl/>
        </w:rPr>
        <w:t xml:space="preserve"> </w:t>
      </w:r>
      <w:r w:rsidRPr="00E930FA">
        <w:rPr>
          <w:rFonts w:ascii="Calibri" w:hAnsi="Calibri" w:cs="FrankRuehl" w:hint="eastAsia"/>
          <w:sz w:val="28"/>
          <w:szCs w:val="28"/>
          <w:rtl/>
        </w:rPr>
        <w:t>במאפייה</w:t>
      </w:r>
      <w:r w:rsidRPr="00E930FA">
        <w:rPr>
          <w:rFonts w:ascii="Calibri" w:hAnsi="Calibri" w:cs="FrankRuehl"/>
          <w:sz w:val="28"/>
          <w:szCs w:val="28"/>
          <w:rtl/>
        </w:rPr>
        <w:t xml:space="preserve"> </w:t>
      </w:r>
      <w:r w:rsidRPr="00E930FA">
        <w:rPr>
          <w:rFonts w:ascii="Calibri" w:hAnsi="Calibri" w:cs="FrankRuehl" w:hint="eastAsia"/>
          <w:sz w:val="28"/>
          <w:szCs w:val="28"/>
          <w:rtl/>
        </w:rPr>
        <w:t>ועובדיה</w:t>
      </w:r>
      <w:r w:rsidRPr="00E930FA">
        <w:rPr>
          <w:rFonts w:ascii="Calibri" w:hAnsi="Calibri" w:cs="FrankRuehl"/>
          <w:sz w:val="28"/>
          <w:szCs w:val="28"/>
          <w:rtl/>
        </w:rPr>
        <w:t xml:space="preserve"> </w:t>
      </w:r>
      <w:r w:rsidRPr="00E930FA">
        <w:rPr>
          <w:rFonts w:ascii="Calibri" w:hAnsi="Calibri" w:cs="FrankRuehl" w:hint="eastAsia"/>
          <w:sz w:val="28"/>
          <w:szCs w:val="28"/>
          <w:rtl/>
        </w:rPr>
        <w:t>יש</w:t>
      </w:r>
      <w:r w:rsidRPr="00E930FA">
        <w:rPr>
          <w:rFonts w:ascii="Calibri" w:hAnsi="Calibri" w:cs="FrankRuehl"/>
          <w:sz w:val="28"/>
          <w:szCs w:val="28"/>
          <w:rtl/>
        </w:rPr>
        <w:t xml:space="preserve"> </w:t>
      </w:r>
      <w:r w:rsidRPr="00E930FA">
        <w:rPr>
          <w:rFonts w:ascii="Calibri" w:hAnsi="Calibri" w:cs="FrankRuehl" w:hint="eastAsia"/>
          <w:sz w:val="28"/>
          <w:szCs w:val="28"/>
          <w:rtl/>
        </w:rPr>
        <w:t>על</w:t>
      </w:r>
      <w:r w:rsidRPr="00E930FA">
        <w:rPr>
          <w:rFonts w:ascii="Calibri" w:hAnsi="Calibri" w:cs="FrankRuehl"/>
          <w:sz w:val="28"/>
          <w:szCs w:val="28"/>
          <w:rtl/>
        </w:rPr>
        <w:t xml:space="preserve"> </w:t>
      </w:r>
      <w:r w:rsidRPr="00E930FA">
        <w:rPr>
          <w:rFonts w:ascii="Calibri" w:hAnsi="Calibri" w:cs="FrankRuehl" w:hint="eastAsia"/>
          <w:sz w:val="28"/>
          <w:szCs w:val="28"/>
          <w:rtl/>
        </w:rPr>
        <w:t>פני</w:t>
      </w:r>
      <w:r w:rsidRPr="00E930FA">
        <w:rPr>
          <w:rFonts w:ascii="Calibri" w:hAnsi="Calibri" w:cs="FrankRuehl"/>
          <w:sz w:val="28"/>
          <w:szCs w:val="28"/>
          <w:rtl/>
        </w:rPr>
        <w:t xml:space="preserve"> </w:t>
      </w:r>
      <w:r w:rsidRPr="00E930FA">
        <w:rPr>
          <w:rFonts w:ascii="Calibri" w:hAnsi="Calibri" w:cs="FrankRuehl" w:hint="eastAsia"/>
          <w:sz w:val="28"/>
          <w:szCs w:val="28"/>
          <w:rtl/>
        </w:rPr>
        <w:t>הדברים</w:t>
      </w:r>
      <w:r w:rsidRPr="00E930FA">
        <w:rPr>
          <w:rFonts w:ascii="Calibri" w:hAnsi="Calibri" w:cs="FrankRuehl"/>
          <w:sz w:val="28"/>
          <w:szCs w:val="28"/>
          <w:rtl/>
        </w:rPr>
        <w:t xml:space="preserve"> </w:t>
      </w:r>
      <w:r w:rsidRPr="00E930FA">
        <w:rPr>
          <w:rFonts w:ascii="Calibri" w:hAnsi="Calibri" w:cs="FrankRuehl" w:hint="eastAsia"/>
          <w:sz w:val="28"/>
          <w:szCs w:val="28"/>
          <w:rtl/>
        </w:rPr>
        <w:t>ממש</w:t>
      </w:r>
      <w:r w:rsidRPr="00E930FA">
        <w:rPr>
          <w:rFonts w:ascii="Calibri" w:hAnsi="Calibri" w:cs="FrankRuehl"/>
          <w:sz w:val="28"/>
          <w:szCs w:val="28"/>
          <w:rtl/>
        </w:rPr>
        <w:t xml:space="preserve">. </w:t>
      </w:r>
      <w:r w:rsidRPr="00E930FA">
        <w:rPr>
          <w:rFonts w:ascii="Calibri" w:hAnsi="Calibri" w:cs="FrankRuehl" w:hint="eastAsia"/>
          <w:sz w:val="28"/>
          <w:szCs w:val="28"/>
          <w:rtl/>
        </w:rPr>
        <w:t>עם</w:t>
      </w:r>
      <w:r w:rsidRPr="00E930FA">
        <w:rPr>
          <w:rFonts w:ascii="Calibri" w:hAnsi="Calibri" w:cs="FrankRuehl"/>
          <w:sz w:val="28"/>
          <w:szCs w:val="28"/>
          <w:rtl/>
        </w:rPr>
        <w:t xml:space="preserve"> </w:t>
      </w:r>
      <w:r w:rsidRPr="00E930FA">
        <w:rPr>
          <w:rFonts w:ascii="Calibri" w:hAnsi="Calibri" w:cs="FrankRuehl" w:hint="eastAsia"/>
          <w:sz w:val="28"/>
          <w:szCs w:val="28"/>
          <w:rtl/>
        </w:rPr>
        <w:t>זאת</w:t>
      </w:r>
      <w:r w:rsidRPr="00E930FA">
        <w:rPr>
          <w:rFonts w:ascii="Calibri" w:hAnsi="Calibri" w:cs="FrankRuehl"/>
          <w:sz w:val="28"/>
          <w:szCs w:val="28"/>
          <w:rtl/>
        </w:rPr>
        <w:t xml:space="preserve">, </w:t>
      </w:r>
      <w:r w:rsidRPr="00E930FA">
        <w:rPr>
          <w:rFonts w:ascii="Calibri" w:hAnsi="Calibri" w:cs="FrankRuehl" w:hint="eastAsia"/>
          <w:sz w:val="28"/>
          <w:szCs w:val="28"/>
          <w:rtl/>
        </w:rPr>
        <w:t>אין</w:t>
      </w:r>
      <w:r w:rsidRPr="00E930FA">
        <w:rPr>
          <w:rFonts w:ascii="Calibri" w:hAnsi="Calibri" w:cs="FrankRuehl"/>
          <w:sz w:val="28"/>
          <w:szCs w:val="28"/>
          <w:rtl/>
        </w:rPr>
        <w:t xml:space="preserve"> </w:t>
      </w:r>
      <w:r w:rsidRPr="00E930FA">
        <w:rPr>
          <w:rFonts w:ascii="Calibri" w:hAnsi="Calibri" w:cs="FrankRuehl" w:hint="eastAsia"/>
          <w:sz w:val="28"/>
          <w:szCs w:val="28"/>
          <w:rtl/>
        </w:rPr>
        <w:t>מדובר</w:t>
      </w:r>
      <w:r w:rsidRPr="00E930FA">
        <w:rPr>
          <w:rFonts w:ascii="Calibri" w:hAnsi="Calibri" w:cs="FrankRuehl"/>
          <w:sz w:val="28"/>
          <w:szCs w:val="28"/>
          <w:rtl/>
        </w:rPr>
        <w:t xml:space="preserve"> </w:t>
      </w:r>
      <w:r w:rsidRPr="00E930FA">
        <w:rPr>
          <w:rFonts w:ascii="Calibri" w:hAnsi="Calibri" w:cs="FrankRuehl" w:hint="eastAsia"/>
          <w:sz w:val="28"/>
          <w:szCs w:val="28"/>
          <w:rtl/>
        </w:rPr>
        <w:t>במצב</w:t>
      </w:r>
      <w:r w:rsidRPr="00E930FA">
        <w:rPr>
          <w:rFonts w:ascii="Calibri" w:hAnsi="Calibri" w:cs="FrankRuehl"/>
          <w:sz w:val="28"/>
          <w:szCs w:val="28"/>
          <w:rtl/>
        </w:rPr>
        <w:t xml:space="preserve"> </w:t>
      </w:r>
      <w:r w:rsidRPr="00E930FA">
        <w:rPr>
          <w:rFonts w:ascii="Calibri" w:hAnsi="Calibri" w:cs="FrankRuehl" w:hint="eastAsia"/>
          <w:sz w:val="28"/>
          <w:szCs w:val="28"/>
          <w:rtl/>
        </w:rPr>
        <w:t>חריג</w:t>
      </w:r>
      <w:r w:rsidRPr="00E930FA">
        <w:rPr>
          <w:rFonts w:ascii="Calibri" w:hAnsi="Calibri" w:cs="FrankRuehl"/>
          <w:sz w:val="28"/>
          <w:szCs w:val="28"/>
          <w:rtl/>
        </w:rPr>
        <w:t xml:space="preserve">. </w:t>
      </w:r>
      <w:r w:rsidRPr="00E930FA">
        <w:rPr>
          <w:rFonts w:ascii="Calibri" w:hAnsi="Calibri" w:cs="FrankRuehl" w:hint="eastAsia"/>
          <w:sz w:val="28"/>
          <w:szCs w:val="28"/>
          <w:rtl/>
        </w:rPr>
        <w:t>בעונש</w:t>
      </w:r>
      <w:r w:rsidRPr="00E930FA">
        <w:rPr>
          <w:rFonts w:ascii="Calibri" w:hAnsi="Calibri" w:cs="FrankRuehl"/>
          <w:sz w:val="28"/>
          <w:szCs w:val="28"/>
          <w:rtl/>
        </w:rPr>
        <w:t xml:space="preserve"> </w:t>
      </w:r>
      <w:r w:rsidRPr="00E930FA">
        <w:rPr>
          <w:rFonts w:ascii="Calibri" w:hAnsi="Calibri" w:cs="FrankRuehl" w:hint="eastAsia"/>
          <w:sz w:val="28"/>
          <w:szCs w:val="28"/>
          <w:rtl/>
        </w:rPr>
        <w:t>יש</w:t>
      </w:r>
      <w:r w:rsidRPr="00E930FA">
        <w:rPr>
          <w:rFonts w:ascii="Calibri" w:hAnsi="Calibri" w:cs="FrankRuehl"/>
          <w:sz w:val="28"/>
          <w:szCs w:val="28"/>
          <w:rtl/>
        </w:rPr>
        <w:t xml:space="preserve"> </w:t>
      </w:r>
      <w:r w:rsidRPr="00E930FA">
        <w:rPr>
          <w:rFonts w:ascii="Calibri" w:hAnsi="Calibri" w:cs="FrankRuehl" w:hint="eastAsia"/>
          <w:sz w:val="28"/>
          <w:szCs w:val="28"/>
          <w:rtl/>
        </w:rPr>
        <w:t>פגיעה</w:t>
      </w:r>
      <w:r w:rsidRPr="00E930FA">
        <w:rPr>
          <w:rFonts w:ascii="Calibri" w:hAnsi="Calibri" w:cs="FrankRuehl"/>
          <w:sz w:val="28"/>
          <w:szCs w:val="28"/>
          <w:rtl/>
        </w:rPr>
        <w:t xml:space="preserve"> </w:t>
      </w:r>
      <w:r w:rsidRPr="00E930FA">
        <w:rPr>
          <w:rFonts w:ascii="Calibri" w:hAnsi="Calibri" w:cs="FrankRuehl" w:hint="eastAsia"/>
          <w:sz w:val="28"/>
          <w:szCs w:val="28"/>
          <w:rtl/>
        </w:rPr>
        <w:t>אפשרית</w:t>
      </w:r>
      <w:r w:rsidRPr="00E930FA">
        <w:rPr>
          <w:rFonts w:ascii="Calibri" w:hAnsi="Calibri" w:cs="FrankRuehl"/>
          <w:sz w:val="28"/>
          <w:szCs w:val="28"/>
          <w:rtl/>
        </w:rPr>
        <w:t xml:space="preserve"> </w:t>
      </w:r>
      <w:r w:rsidRPr="00E930FA">
        <w:rPr>
          <w:rFonts w:ascii="Calibri" w:hAnsi="Calibri" w:cs="FrankRuehl" w:hint="eastAsia"/>
          <w:sz w:val="28"/>
          <w:szCs w:val="28"/>
          <w:rtl/>
        </w:rPr>
        <w:t>בנאשם</w:t>
      </w:r>
      <w:r w:rsidRPr="00E930FA">
        <w:rPr>
          <w:rFonts w:ascii="Calibri" w:hAnsi="Calibri" w:cs="FrankRuehl"/>
          <w:sz w:val="28"/>
          <w:szCs w:val="28"/>
          <w:rtl/>
        </w:rPr>
        <w:t xml:space="preserve">, </w:t>
      </w:r>
      <w:r w:rsidRPr="00E930FA">
        <w:rPr>
          <w:rFonts w:ascii="Calibri" w:hAnsi="Calibri" w:cs="FrankRuehl" w:hint="eastAsia"/>
          <w:sz w:val="28"/>
          <w:szCs w:val="28"/>
          <w:rtl/>
        </w:rPr>
        <w:t>ובסביבתו</w:t>
      </w:r>
      <w:r w:rsidRPr="00E930FA">
        <w:rPr>
          <w:rFonts w:ascii="Calibri" w:hAnsi="Calibri" w:cs="FrankRuehl"/>
          <w:sz w:val="28"/>
          <w:szCs w:val="28"/>
          <w:rtl/>
        </w:rPr>
        <w:t xml:space="preserve"> </w:t>
      </w:r>
      <w:r w:rsidRPr="00E930FA">
        <w:rPr>
          <w:rFonts w:ascii="Calibri" w:hAnsi="Calibri" w:cs="FrankRuehl" w:hint="eastAsia"/>
          <w:sz w:val="28"/>
          <w:szCs w:val="28"/>
          <w:rtl/>
        </w:rPr>
        <w:t>הקרובה</w:t>
      </w:r>
      <w:r w:rsidRPr="00E930FA">
        <w:rPr>
          <w:rFonts w:ascii="Calibri" w:hAnsi="Calibri" w:cs="FrankRuehl"/>
          <w:sz w:val="28"/>
          <w:szCs w:val="28"/>
          <w:rtl/>
        </w:rPr>
        <w:t xml:space="preserve">. </w:t>
      </w:r>
      <w:r w:rsidRPr="00E930FA">
        <w:rPr>
          <w:rFonts w:ascii="Calibri" w:hAnsi="Calibri" w:cs="FrankRuehl" w:hint="eastAsia"/>
          <w:sz w:val="28"/>
          <w:szCs w:val="28"/>
          <w:rtl/>
        </w:rPr>
        <w:t>תופעה</w:t>
      </w:r>
      <w:r w:rsidRPr="00E930FA">
        <w:rPr>
          <w:rFonts w:ascii="Calibri" w:hAnsi="Calibri" w:cs="FrankRuehl"/>
          <w:sz w:val="28"/>
          <w:szCs w:val="28"/>
          <w:rtl/>
        </w:rPr>
        <w:t xml:space="preserve"> </w:t>
      </w:r>
      <w:r w:rsidRPr="00E930FA">
        <w:rPr>
          <w:rFonts w:ascii="Calibri" w:hAnsi="Calibri" w:cs="FrankRuehl" w:hint="eastAsia"/>
          <w:sz w:val="28"/>
          <w:szCs w:val="28"/>
          <w:rtl/>
        </w:rPr>
        <w:t>זו</w:t>
      </w:r>
      <w:r w:rsidRPr="00E930FA">
        <w:rPr>
          <w:rFonts w:ascii="Calibri" w:hAnsi="Calibri" w:cs="FrankRuehl"/>
          <w:sz w:val="28"/>
          <w:szCs w:val="28"/>
          <w:rtl/>
        </w:rPr>
        <w:t xml:space="preserve"> </w:t>
      </w:r>
      <w:r w:rsidRPr="00E930FA">
        <w:rPr>
          <w:rFonts w:ascii="Calibri" w:hAnsi="Calibri" w:cs="FrankRuehl" w:hint="eastAsia"/>
          <w:sz w:val="28"/>
          <w:szCs w:val="28"/>
          <w:rtl/>
        </w:rPr>
        <w:t>אינה</w:t>
      </w:r>
      <w:r w:rsidRPr="00E930FA">
        <w:rPr>
          <w:rFonts w:ascii="Calibri" w:hAnsi="Calibri" w:cs="FrankRuehl"/>
          <w:sz w:val="28"/>
          <w:szCs w:val="28"/>
          <w:rtl/>
        </w:rPr>
        <w:t xml:space="preserve"> </w:t>
      </w:r>
      <w:r w:rsidRPr="00E930FA">
        <w:rPr>
          <w:rFonts w:ascii="Calibri" w:hAnsi="Calibri" w:cs="FrankRuehl" w:hint="eastAsia"/>
          <w:sz w:val="28"/>
          <w:szCs w:val="28"/>
          <w:rtl/>
        </w:rPr>
        <w:t>ייחודית</w:t>
      </w:r>
      <w:r w:rsidRPr="00E930FA">
        <w:rPr>
          <w:rFonts w:ascii="Calibri" w:hAnsi="Calibri" w:cs="FrankRuehl"/>
          <w:sz w:val="28"/>
          <w:szCs w:val="28"/>
          <w:rtl/>
        </w:rPr>
        <w:t xml:space="preserve"> </w:t>
      </w:r>
      <w:r w:rsidRPr="00E930FA">
        <w:rPr>
          <w:rFonts w:ascii="Calibri" w:hAnsi="Calibri" w:cs="FrankRuehl" w:hint="eastAsia"/>
          <w:sz w:val="28"/>
          <w:szCs w:val="28"/>
          <w:rtl/>
        </w:rPr>
        <w:t>למקרה</w:t>
      </w:r>
      <w:r w:rsidRPr="00E930FA">
        <w:rPr>
          <w:rFonts w:ascii="Calibri" w:hAnsi="Calibri" w:cs="FrankRuehl"/>
          <w:sz w:val="28"/>
          <w:szCs w:val="28"/>
          <w:rtl/>
        </w:rPr>
        <w:t xml:space="preserve"> </w:t>
      </w:r>
      <w:r w:rsidRPr="00E930FA">
        <w:rPr>
          <w:rFonts w:ascii="Calibri" w:hAnsi="Calibri" w:cs="FrankRuehl" w:hint="eastAsia"/>
          <w:sz w:val="28"/>
          <w:szCs w:val="28"/>
          <w:rtl/>
        </w:rPr>
        <w:t>הנוכחי</w:t>
      </w:r>
      <w:r w:rsidRPr="00E930FA">
        <w:rPr>
          <w:rFonts w:ascii="Calibri" w:hAnsi="Calibri" w:cs="FrankRuehl"/>
          <w:sz w:val="28"/>
          <w:szCs w:val="28"/>
          <w:rtl/>
        </w:rPr>
        <w:t xml:space="preserve">. </w:t>
      </w:r>
      <w:r w:rsidRPr="00E930FA">
        <w:rPr>
          <w:rFonts w:ascii="Calibri" w:hAnsi="Calibri" w:cs="FrankRuehl" w:hint="eastAsia"/>
          <w:sz w:val="28"/>
          <w:szCs w:val="28"/>
          <w:rtl/>
        </w:rPr>
        <w:t>אין</w:t>
      </w:r>
      <w:r w:rsidRPr="00E930FA">
        <w:rPr>
          <w:rFonts w:ascii="Calibri" w:hAnsi="Calibri" w:cs="FrankRuehl"/>
          <w:sz w:val="28"/>
          <w:szCs w:val="28"/>
          <w:rtl/>
        </w:rPr>
        <w:t xml:space="preserve"> </w:t>
      </w:r>
      <w:r w:rsidRPr="00E930FA">
        <w:rPr>
          <w:rFonts w:ascii="Calibri" w:hAnsi="Calibri" w:cs="FrankRuehl" w:hint="eastAsia"/>
          <w:sz w:val="28"/>
          <w:szCs w:val="28"/>
          <w:rtl/>
        </w:rPr>
        <w:t>בה</w:t>
      </w:r>
      <w:r w:rsidRPr="00E930FA">
        <w:rPr>
          <w:rFonts w:ascii="Calibri" w:hAnsi="Calibri" w:cs="FrankRuehl"/>
          <w:sz w:val="28"/>
          <w:szCs w:val="28"/>
          <w:rtl/>
        </w:rPr>
        <w:t xml:space="preserve"> </w:t>
      </w:r>
      <w:r w:rsidRPr="00E930FA">
        <w:rPr>
          <w:rFonts w:ascii="Calibri" w:hAnsi="Calibri" w:cs="FrankRuehl" w:hint="eastAsia"/>
          <w:sz w:val="28"/>
          <w:szCs w:val="28"/>
          <w:rtl/>
        </w:rPr>
        <w:t>כשלעצמה</w:t>
      </w:r>
      <w:r w:rsidRPr="00E930FA">
        <w:rPr>
          <w:rFonts w:ascii="Calibri" w:hAnsi="Calibri" w:cs="FrankRuehl"/>
          <w:sz w:val="28"/>
          <w:szCs w:val="28"/>
          <w:rtl/>
        </w:rPr>
        <w:t xml:space="preserve">, </w:t>
      </w:r>
      <w:r w:rsidRPr="00E930FA">
        <w:rPr>
          <w:rFonts w:ascii="Calibri" w:hAnsi="Calibri" w:cs="FrankRuehl" w:hint="eastAsia"/>
          <w:sz w:val="28"/>
          <w:szCs w:val="28"/>
          <w:rtl/>
        </w:rPr>
        <w:t>באין</w:t>
      </w:r>
      <w:r w:rsidRPr="00E930FA">
        <w:rPr>
          <w:rFonts w:ascii="Calibri" w:hAnsi="Calibri" w:cs="FrankRuehl"/>
          <w:sz w:val="28"/>
          <w:szCs w:val="28"/>
          <w:rtl/>
        </w:rPr>
        <w:t xml:space="preserve"> </w:t>
      </w:r>
      <w:r w:rsidRPr="00E930FA">
        <w:rPr>
          <w:rFonts w:ascii="Calibri" w:hAnsi="Calibri" w:cs="FrankRuehl" w:hint="eastAsia"/>
          <w:sz w:val="28"/>
          <w:szCs w:val="28"/>
          <w:rtl/>
        </w:rPr>
        <w:t>אינדיקציה</w:t>
      </w:r>
      <w:r w:rsidRPr="00E930FA">
        <w:rPr>
          <w:rFonts w:ascii="Calibri" w:hAnsi="Calibri" w:cs="FrankRuehl"/>
          <w:sz w:val="28"/>
          <w:szCs w:val="28"/>
          <w:rtl/>
        </w:rPr>
        <w:t xml:space="preserve"> </w:t>
      </w:r>
      <w:r w:rsidRPr="00E930FA">
        <w:rPr>
          <w:rFonts w:ascii="Calibri" w:hAnsi="Calibri" w:cs="FrankRuehl" w:hint="eastAsia"/>
          <w:sz w:val="28"/>
          <w:szCs w:val="28"/>
          <w:rtl/>
        </w:rPr>
        <w:t>ראייתית</w:t>
      </w:r>
      <w:r w:rsidRPr="00E930FA">
        <w:rPr>
          <w:rFonts w:ascii="Calibri" w:hAnsi="Calibri" w:cs="FrankRuehl"/>
          <w:sz w:val="28"/>
          <w:szCs w:val="28"/>
          <w:rtl/>
        </w:rPr>
        <w:t xml:space="preserve"> </w:t>
      </w:r>
      <w:r w:rsidRPr="00E930FA">
        <w:rPr>
          <w:rFonts w:ascii="Calibri" w:hAnsi="Calibri" w:cs="FrankRuehl" w:hint="eastAsia"/>
          <w:sz w:val="28"/>
          <w:szCs w:val="28"/>
          <w:rtl/>
        </w:rPr>
        <w:t>ברורה</w:t>
      </w:r>
      <w:r w:rsidRPr="00E930FA">
        <w:rPr>
          <w:rFonts w:ascii="Calibri" w:hAnsi="Calibri" w:cs="FrankRuehl"/>
          <w:sz w:val="28"/>
          <w:szCs w:val="28"/>
          <w:rtl/>
        </w:rPr>
        <w:t xml:space="preserve"> </w:t>
      </w:r>
      <w:r w:rsidRPr="00E930FA">
        <w:rPr>
          <w:rFonts w:ascii="Calibri" w:hAnsi="Calibri" w:cs="FrankRuehl" w:hint="eastAsia"/>
          <w:sz w:val="28"/>
          <w:szCs w:val="28"/>
          <w:rtl/>
        </w:rPr>
        <w:t>על</w:t>
      </w:r>
      <w:r w:rsidRPr="00E930FA">
        <w:rPr>
          <w:rFonts w:ascii="Calibri" w:hAnsi="Calibri" w:cs="FrankRuehl"/>
          <w:sz w:val="28"/>
          <w:szCs w:val="28"/>
          <w:rtl/>
        </w:rPr>
        <w:t xml:space="preserve"> </w:t>
      </w:r>
      <w:r w:rsidRPr="00E930FA">
        <w:rPr>
          <w:rFonts w:ascii="Calibri" w:hAnsi="Calibri" w:cs="FrankRuehl" w:hint="eastAsia"/>
          <w:sz w:val="28"/>
          <w:szCs w:val="28"/>
          <w:rtl/>
        </w:rPr>
        <w:t>אפקט</w:t>
      </w:r>
      <w:r w:rsidRPr="00E930FA">
        <w:rPr>
          <w:rFonts w:ascii="Calibri" w:hAnsi="Calibri" w:cs="FrankRuehl"/>
          <w:sz w:val="28"/>
          <w:szCs w:val="28"/>
          <w:rtl/>
        </w:rPr>
        <w:t xml:space="preserve"> </w:t>
      </w:r>
      <w:r w:rsidRPr="00E930FA">
        <w:rPr>
          <w:rFonts w:ascii="Calibri" w:hAnsi="Calibri" w:cs="FrankRuehl" w:hint="eastAsia"/>
          <w:sz w:val="28"/>
          <w:szCs w:val="28"/>
          <w:rtl/>
        </w:rPr>
        <w:t>שלילי</w:t>
      </w:r>
      <w:r w:rsidRPr="00E930FA">
        <w:rPr>
          <w:rFonts w:ascii="Calibri" w:hAnsi="Calibri" w:cs="FrankRuehl"/>
          <w:sz w:val="28"/>
          <w:szCs w:val="28"/>
          <w:rtl/>
        </w:rPr>
        <w:t xml:space="preserve"> </w:t>
      </w:r>
      <w:r w:rsidRPr="00E930FA">
        <w:rPr>
          <w:rFonts w:ascii="Calibri" w:hAnsi="Calibri" w:cs="FrankRuehl" w:hint="eastAsia"/>
          <w:sz w:val="28"/>
          <w:szCs w:val="28"/>
          <w:rtl/>
        </w:rPr>
        <w:t>בלתי</w:t>
      </w:r>
      <w:r w:rsidRPr="00E930FA">
        <w:rPr>
          <w:rFonts w:ascii="Calibri" w:hAnsi="Calibri" w:cs="FrankRuehl"/>
          <w:sz w:val="28"/>
          <w:szCs w:val="28"/>
          <w:rtl/>
        </w:rPr>
        <w:t xml:space="preserve"> </w:t>
      </w:r>
      <w:r w:rsidRPr="00E930FA">
        <w:rPr>
          <w:rFonts w:ascii="Calibri" w:hAnsi="Calibri" w:cs="FrankRuehl" w:hint="eastAsia"/>
          <w:sz w:val="28"/>
          <w:szCs w:val="28"/>
          <w:rtl/>
        </w:rPr>
        <w:t>מידתי</w:t>
      </w:r>
      <w:r w:rsidRPr="00E930FA">
        <w:rPr>
          <w:rFonts w:ascii="Calibri" w:hAnsi="Calibri" w:cs="FrankRuehl"/>
          <w:sz w:val="28"/>
          <w:szCs w:val="28"/>
          <w:rtl/>
        </w:rPr>
        <w:t xml:space="preserve"> </w:t>
      </w:r>
      <w:r w:rsidRPr="00E930FA">
        <w:rPr>
          <w:rFonts w:ascii="Calibri" w:hAnsi="Calibri" w:cs="FrankRuehl" w:hint="eastAsia"/>
          <w:sz w:val="28"/>
          <w:szCs w:val="28"/>
          <w:rtl/>
        </w:rPr>
        <w:t>הכרוך</w:t>
      </w:r>
      <w:r w:rsidRPr="00E930FA">
        <w:rPr>
          <w:rFonts w:ascii="Calibri" w:hAnsi="Calibri" w:cs="FrankRuehl"/>
          <w:sz w:val="28"/>
          <w:szCs w:val="28"/>
          <w:rtl/>
        </w:rPr>
        <w:t xml:space="preserve"> </w:t>
      </w:r>
      <w:r w:rsidRPr="00E930FA">
        <w:rPr>
          <w:rFonts w:ascii="Calibri" w:hAnsi="Calibri" w:cs="FrankRuehl" w:hint="eastAsia"/>
          <w:sz w:val="28"/>
          <w:szCs w:val="28"/>
          <w:rtl/>
        </w:rPr>
        <w:t>בעונש</w:t>
      </w:r>
      <w:r w:rsidRPr="00E930FA">
        <w:rPr>
          <w:rFonts w:ascii="Calibri" w:hAnsi="Calibri" w:cs="FrankRuehl"/>
          <w:sz w:val="28"/>
          <w:szCs w:val="28"/>
          <w:rtl/>
        </w:rPr>
        <w:t xml:space="preserve">, </w:t>
      </w:r>
      <w:r w:rsidRPr="00E930FA">
        <w:rPr>
          <w:rFonts w:ascii="Calibri" w:hAnsi="Calibri" w:cs="FrankRuehl" w:hint="eastAsia"/>
          <w:sz w:val="28"/>
          <w:szCs w:val="28"/>
          <w:rtl/>
        </w:rPr>
        <w:t>כדי</w:t>
      </w:r>
      <w:r w:rsidRPr="00E930FA">
        <w:rPr>
          <w:rFonts w:ascii="Calibri" w:hAnsi="Calibri" w:cs="FrankRuehl"/>
          <w:sz w:val="28"/>
          <w:szCs w:val="28"/>
          <w:rtl/>
        </w:rPr>
        <w:t xml:space="preserve"> </w:t>
      </w:r>
      <w:r w:rsidRPr="00E930FA">
        <w:rPr>
          <w:rFonts w:ascii="Calibri" w:hAnsi="Calibri" w:cs="FrankRuehl" w:hint="eastAsia"/>
          <w:sz w:val="28"/>
          <w:szCs w:val="28"/>
          <w:rtl/>
        </w:rPr>
        <w:t>להוות</w:t>
      </w:r>
      <w:r w:rsidRPr="00E930FA">
        <w:rPr>
          <w:rFonts w:ascii="Calibri" w:hAnsi="Calibri" w:cs="FrankRuehl"/>
          <w:sz w:val="28"/>
          <w:szCs w:val="28"/>
          <w:rtl/>
        </w:rPr>
        <w:t xml:space="preserve"> </w:t>
      </w:r>
      <w:r w:rsidRPr="00E930FA">
        <w:rPr>
          <w:rFonts w:ascii="Calibri" w:hAnsi="Calibri" w:cs="FrankRuehl" w:hint="eastAsia"/>
          <w:sz w:val="28"/>
          <w:szCs w:val="28"/>
          <w:rtl/>
        </w:rPr>
        <w:t>שיקול</w:t>
      </w:r>
      <w:r w:rsidRPr="00E930FA">
        <w:rPr>
          <w:rFonts w:ascii="Calibri" w:hAnsi="Calibri" w:cs="FrankRuehl"/>
          <w:sz w:val="28"/>
          <w:szCs w:val="28"/>
          <w:rtl/>
        </w:rPr>
        <w:t xml:space="preserve"> </w:t>
      </w:r>
      <w:r w:rsidRPr="00E930FA">
        <w:rPr>
          <w:rFonts w:ascii="Calibri" w:hAnsi="Calibri" w:cs="FrankRuehl" w:hint="eastAsia"/>
          <w:sz w:val="28"/>
          <w:szCs w:val="28"/>
          <w:rtl/>
        </w:rPr>
        <w:t>בעל</w:t>
      </w:r>
      <w:r w:rsidRPr="00E930FA">
        <w:rPr>
          <w:rFonts w:ascii="Calibri" w:hAnsi="Calibri" w:cs="FrankRuehl"/>
          <w:sz w:val="28"/>
          <w:szCs w:val="28"/>
          <w:rtl/>
        </w:rPr>
        <w:t xml:space="preserve"> </w:t>
      </w:r>
      <w:r w:rsidRPr="00E930FA">
        <w:rPr>
          <w:rFonts w:ascii="Calibri" w:hAnsi="Calibri" w:cs="FrankRuehl" w:hint="eastAsia"/>
          <w:sz w:val="28"/>
          <w:szCs w:val="28"/>
          <w:rtl/>
        </w:rPr>
        <w:t>משקל</w:t>
      </w:r>
      <w:r w:rsidRPr="00E930FA">
        <w:rPr>
          <w:rFonts w:ascii="Calibri" w:hAnsi="Calibri" w:cs="FrankRuehl"/>
          <w:sz w:val="28"/>
          <w:szCs w:val="28"/>
          <w:rtl/>
        </w:rPr>
        <w:t xml:space="preserve"> </w:t>
      </w:r>
      <w:r w:rsidRPr="00E930FA">
        <w:rPr>
          <w:rFonts w:ascii="Calibri" w:hAnsi="Calibri" w:cs="FrankRuehl" w:hint="eastAsia"/>
          <w:sz w:val="28"/>
          <w:szCs w:val="28"/>
          <w:rtl/>
        </w:rPr>
        <w:t>רב</w:t>
      </w:r>
      <w:r w:rsidRPr="00E930FA">
        <w:rPr>
          <w:rFonts w:ascii="Calibri" w:hAnsi="Calibri" w:cs="FrankRuehl"/>
          <w:sz w:val="28"/>
          <w:szCs w:val="28"/>
          <w:rtl/>
        </w:rPr>
        <w:t xml:space="preserve"> </w:t>
      </w:r>
      <w:r w:rsidRPr="00E930FA">
        <w:rPr>
          <w:rFonts w:ascii="Calibri" w:hAnsi="Calibri" w:cs="FrankRuehl" w:hint="eastAsia"/>
          <w:sz w:val="28"/>
          <w:szCs w:val="28"/>
          <w:rtl/>
        </w:rPr>
        <w:t>בקביעת</w:t>
      </w:r>
      <w:r w:rsidRPr="00E930FA">
        <w:rPr>
          <w:rFonts w:ascii="Calibri" w:hAnsi="Calibri" w:cs="FrankRuehl"/>
          <w:sz w:val="28"/>
          <w:szCs w:val="28"/>
          <w:rtl/>
        </w:rPr>
        <w:t xml:space="preserve"> </w:t>
      </w:r>
      <w:r w:rsidRPr="00E930FA">
        <w:rPr>
          <w:rFonts w:ascii="Calibri" w:hAnsi="Calibri" w:cs="FrankRuehl" w:hint="eastAsia"/>
          <w:sz w:val="28"/>
          <w:szCs w:val="28"/>
          <w:rtl/>
        </w:rPr>
        <w:t>מידתו</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העונש</w:t>
      </w:r>
      <w:r w:rsidRPr="00E930FA">
        <w:rPr>
          <w:rFonts w:ascii="Calibri" w:hAnsi="Calibri" w:cs="FrankRuehl"/>
          <w:sz w:val="28"/>
          <w:szCs w:val="28"/>
          <w:rtl/>
        </w:rPr>
        <w:t xml:space="preserve">. </w:t>
      </w:r>
    </w:p>
    <w:p w:rsidR="00E930FA" w:rsidRPr="00E930FA" w:rsidRDefault="00E930FA" w:rsidP="00E930FA">
      <w:pPr>
        <w:spacing w:line="360" w:lineRule="auto"/>
        <w:jc w:val="both"/>
        <w:rPr>
          <w:rFonts w:ascii="Calibri" w:hAnsi="Calibri" w:cs="FrankRuehl"/>
          <w:sz w:val="28"/>
          <w:szCs w:val="28"/>
          <w:rtl/>
        </w:rPr>
      </w:pPr>
    </w:p>
    <w:p w:rsidR="00E930FA" w:rsidRPr="00E930FA" w:rsidRDefault="00E930FA" w:rsidP="00E930FA">
      <w:pPr>
        <w:spacing w:line="360" w:lineRule="auto"/>
        <w:jc w:val="both"/>
        <w:rPr>
          <w:rFonts w:ascii="Calibri" w:hAnsi="Calibri" w:cs="FrankRuehl"/>
          <w:sz w:val="28"/>
          <w:szCs w:val="28"/>
          <w:rtl/>
        </w:rPr>
      </w:pPr>
      <w:r w:rsidRPr="00E930FA">
        <w:rPr>
          <w:rFonts w:ascii="Calibri" w:hAnsi="Calibri" w:cs="FrankRuehl"/>
          <w:sz w:val="28"/>
          <w:szCs w:val="28"/>
          <w:rtl/>
        </w:rPr>
        <w:t xml:space="preserve">95. </w:t>
      </w:r>
      <w:r w:rsidRPr="00E930FA">
        <w:rPr>
          <w:rFonts w:ascii="Calibri" w:hAnsi="Calibri" w:cs="FrankRuehl" w:hint="eastAsia"/>
          <w:sz w:val="28"/>
          <w:szCs w:val="28"/>
          <w:rtl/>
        </w:rPr>
        <w:t>התוצאה</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כל</w:t>
      </w:r>
      <w:r w:rsidRPr="00E930FA">
        <w:rPr>
          <w:rFonts w:ascii="Calibri" w:hAnsi="Calibri" w:cs="FrankRuehl"/>
          <w:sz w:val="28"/>
          <w:szCs w:val="28"/>
          <w:rtl/>
        </w:rPr>
        <w:t xml:space="preserve"> </w:t>
      </w:r>
      <w:r w:rsidRPr="00E930FA">
        <w:rPr>
          <w:rFonts w:ascii="Calibri" w:hAnsi="Calibri" w:cs="FrankRuehl" w:hint="eastAsia"/>
          <w:sz w:val="28"/>
          <w:szCs w:val="28"/>
          <w:rtl/>
        </w:rPr>
        <w:t>האמור</w:t>
      </w:r>
      <w:r w:rsidRPr="00E930FA">
        <w:rPr>
          <w:rFonts w:ascii="Calibri" w:hAnsi="Calibri" w:cs="FrankRuehl"/>
          <w:sz w:val="28"/>
          <w:szCs w:val="28"/>
          <w:rtl/>
        </w:rPr>
        <w:t xml:space="preserve"> </w:t>
      </w:r>
      <w:r w:rsidRPr="00E930FA">
        <w:rPr>
          <w:rFonts w:ascii="Calibri" w:hAnsi="Calibri" w:cs="FrankRuehl" w:hint="eastAsia"/>
          <w:sz w:val="28"/>
          <w:szCs w:val="28"/>
          <w:rtl/>
        </w:rPr>
        <w:t>היא</w:t>
      </w:r>
      <w:r w:rsidRPr="00E930FA">
        <w:rPr>
          <w:rFonts w:ascii="Calibri" w:hAnsi="Calibri" w:cs="FrankRuehl"/>
          <w:sz w:val="28"/>
          <w:szCs w:val="28"/>
          <w:rtl/>
        </w:rPr>
        <w:t xml:space="preserve">, </w:t>
      </w:r>
      <w:r w:rsidRPr="00E930FA">
        <w:rPr>
          <w:rFonts w:ascii="Calibri" w:hAnsi="Calibri" w:cs="FrankRuehl" w:hint="eastAsia"/>
          <w:sz w:val="28"/>
          <w:szCs w:val="28"/>
          <w:rtl/>
        </w:rPr>
        <w:t>כי</w:t>
      </w:r>
      <w:r w:rsidRPr="00E930FA">
        <w:rPr>
          <w:rFonts w:ascii="Calibri" w:hAnsi="Calibri" w:cs="FrankRuehl"/>
          <w:sz w:val="28"/>
          <w:szCs w:val="28"/>
          <w:rtl/>
        </w:rPr>
        <w:t xml:space="preserve"> </w:t>
      </w:r>
      <w:r w:rsidRPr="00E930FA">
        <w:rPr>
          <w:rFonts w:ascii="Calibri" w:hAnsi="Calibri" w:cs="FrankRuehl" w:hint="eastAsia"/>
          <w:sz w:val="28"/>
          <w:szCs w:val="28"/>
          <w:rtl/>
        </w:rPr>
        <w:t>אין</w:t>
      </w:r>
      <w:r w:rsidRPr="00E930FA">
        <w:rPr>
          <w:rFonts w:ascii="Calibri" w:hAnsi="Calibri" w:cs="FrankRuehl"/>
          <w:sz w:val="28"/>
          <w:szCs w:val="28"/>
          <w:rtl/>
        </w:rPr>
        <w:t xml:space="preserve"> </w:t>
      </w:r>
      <w:r w:rsidRPr="00E930FA">
        <w:rPr>
          <w:rFonts w:ascii="Calibri" w:hAnsi="Calibri" w:cs="FrankRuehl" w:hint="eastAsia"/>
          <w:sz w:val="28"/>
          <w:szCs w:val="28"/>
          <w:rtl/>
        </w:rPr>
        <w:t>בידי</w:t>
      </w:r>
      <w:r w:rsidRPr="00E930FA">
        <w:rPr>
          <w:rFonts w:ascii="Calibri" w:hAnsi="Calibri" w:cs="FrankRuehl"/>
          <w:sz w:val="28"/>
          <w:szCs w:val="28"/>
          <w:rtl/>
        </w:rPr>
        <w:t xml:space="preserve"> </w:t>
      </w:r>
      <w:r w:rsidRPr="00E930FA">
        <w:rPr>
          <w:rFonts w:ascii="Calibri" w:hAnsi="Calibri" w:cs="FrankRuehl" w:hint="eastAsia"/>
          <w:sz w:val="28"/>
          <w:szCs w:val="28"/>
          <w:rtl/>
        </w:rPr>
        <w:t>לקבל</w:t>
      </w:r>
      <w:r w:rsidRPr="00E930FA">
        <w:rPr>
          <w:rFonts w:ascii="Calibri" w:hAnsi="Calibri" w:cs="FrankRuehl"/>
          <w:sz w:val="28"/>
          <w:szCs w:val="28"/>
          <w:rtl/>
        </w:rPr>
        <w:t xml:space="preserve"> </w:t>
      </w:r>
      <w:r w:rsidRPr="00E930FA">
        <w:rPr>
          <w:rFonts w:ascii="Calibri" w:hAnsi="Calibri" w:cs="FrankRuehl" w:hint="eastAsia"/>
          <w:sz w:val="28"/>
          <w:szCs w:val="28"/>
          <w:rtl/>
        </w:rPr>
        <w:t>את</w:t>
      </w:r>
      <w:r w:rsidRPr="00E930FA">
        <w:rPr>
          <w:rFonts w:ascii="Calibri" w:hAnsi="Calibri" w:cs="FrankRuehl"/>
          <w:sz w:val="28"/>
          <w:szCs w:val="28"/>
          <w:rtl/>
        </w:rPr>
        <w:t xml:space="preserve"> </w:t>
      </w:r>
      <w:r w:rsidRPr="00E930FA">
        <w:rPr>
          <w:rFonts w:ascii="Calibri" w:hAnsi="Calibri" w:cs="FrankRuehl" w:hint="eastAsia"/>
          <w:sz w:val="28"/>
          <w:szCs w:val="28"/>
          <w:rtl/>
        </w:rPr>
        <w:t>עמדת</w:t>
      </w:r>
      <w:r w:rsidRPr="00E930FA">
        <w:rPr>
          <w:rFonts w:ascii="Calibri" w:hAnsi="Calibri" w:cs="FrankRuehl"/>
          <w:sz w:val="28"/>
          <w:szCs w:val="28"/>
          <w:rtl/>
        </w:rPr>
        <w:t xml:space="preserve"> </w:t>
      </w:r>
      <w:r w:rsidRPr="00E930FA">
        <w:rPr>
          <w:rFonts w:ascii="Calibri" w:hAnsi="Calibri" w:cs="FrankRuehl" w:hint="eastAsia"/>
          <w:sz w:val="28"/>
          <w:szCs w:val="28"/>
          <w:rtl/>
        </w:rPr>
        <w:t>המאשימה</w:t>
      </w:r>
      <w:r w:rsidRPr="00E930FA">
        <w:rPr>
          <w:rFonts w:ascii="Calibri" w:hAnsi="Calibri" w:cs="FrankRuehl"/>
          <w:sz w:val="28"/>
          <w:szCs w:val="28"/>
          <w:rtl/>
        </w:rPr>
        <w:t xml:space="preserve"> (</w:t>
      </w:r>
      <w:r w:rsidRPr="00E930FA">
        <w:rPr>
          <w:rFonts w:ascii="Calibri" w:hAnsi="Calibri" w:cs="FrankRuehl" w:hint="eastAsia"/>
          <w:sz w:val="28"/>
          <w:szCs w:val="28"/>
          <w:rtl/>
        </w:rPr>
        <w:t>קנס</w:t>
      </w:r>
      <w:r w:rsidRPr="00E930FA">
        <w:rPr>
          <w:rFonts w:ascii="Calibri" w:hAnsi="Calibri" w:cs="FrankRuehl"/>
          <w:sz w:val="28"/>
          <w:szCs w:val="28"/>
          <w:rtl/>
        </w:rPr>
        <w:t xml:space="preserve"> </w:t>
      </w:r>
      <w:r w:rsidRPr="00E930FA">
        <w:rPr>
          <w:rFonts w:ascii="Calibri" w:hAnsi="Calibri" w:cs="FrankRuehl" w:hint="eastAsia"/>
          <w:sz w:val="28"/>
          <w:szCs w:val="28"/>
          <w:rtl/>
        </w:rPr>
        <w:t>בסך</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4.5 </w:t>
      </w:r>
      <w:r w:rsidRPr="00E930FA">
        <w:rPr>
          <w:rFonts w:ascii="Calibri" w:hAnsi="Calibri" w:cs="FrankRuehl" w:hint="eastAsia"/>
          <w:sz w:val="28"/>
          <w:szCs w:val="28"/>
          <w:rtl/>
        </w:rPr>
        <w:t>מיליון</w:t>
      </w:r>
      <w:r w:rsidRPr="00E930FA">
        <w:rPr>
          <w:rFonts w:ascii="Calibri" w:hAnsi="Calibri" w:cs="FrankRuehl"/>
          <w:sz w:val="28"/>
          <w:szCs w:val="28"/>
          <w:rtl/>
        </w:rPr>
        <w:t xml:space="preserve"> </w:t>
      </w:r>
      <w:r w:rsidRPr="00E930FA">
        <w:rPr>
          <w:rFonts w:ascii="Calibri" w:hAnsi="Calibri" w:cs="FrankRuehl" w:hint="eastAsia"/>
          <w:sz w:val="28"/>
          <w:szCs w:val="28"/>
          <w:rtl/>
        </w:rPr>
        <w:t>₪</w:t>
      </w:r>
      <w:r w:rsidRPr="00E930FA">
        <w:rPr>
          <w:rFonts w:ascii="Calibri" w:hAnsi="Calibri" w:cs="FrankRuehl"/>
          <w:sz w:val="28"/>
          <w:szCs w:val="28"/>
          <w:rtl/>
        </w:rPr>
        <w:t xml:space="preserve">), </w:t>
      </w:r>
      <w:r w:rsidRPr="00E930FA">
        <w:rPr>
          <w:rFonts w:ascii="Calibri" w:hAnsi="Calibri" w:cs="FrankRuehl" w:hint="eastAsia"/>
          <w:sz w:val="28"/>
          <w:szCs w:val="28"/>
          <w:rtl/>
        </w:rPr>
        <w:t>או</w:t>
      </w:r>
      <w:r w:rsidRPr="00E930FA">
        <w:rPr>
          <w:rFonts w:ascii="Calibri" w:hAnsi="Calibri" w:cs="FrankRuehl"/>
          <w:sz w:val="28"/>
          <w:szCs w:val="28"/>
          <w:rtl/>
        </w:rPr>
        <w:t xml:space="preserve"> </w:t>
      </w:r>
      <w:r w:rsidRPr="00E930FA">
        <w:rPr>
          <w:rFonts w:ascii="Calibri" w:hAnsi="Calibri" w:cs="FrankRuehl" w:hint="eastAsia"/>
          <w:sz w:val="28"/>
          <w:szCs w:val="28"/>
          <w:rtl/>
        </w:rPr>
        <w:t>המאפייה</w:t>
      </w:r>
      <w:r w:rsidRPr="00E930FA">
        <w:rPr>
          <w:rFonts w:ascii="Calibri" w:hAnsi="Calibri" w:cs="FrankRuehl"/>
          <w:sz w:val="28"/>
          <w:szCs w:val="28"/>
          <w:rtl/>
        </w:rPr>
        <w:t xml:space="preserve"> (</w:t>
      </w:r>
      <w:r w:rsidRPr="00E930FA">
        <w:rPr>
          <w:rFonts w:ascii="Calibri" w:hAnsi="Calibri" w:cs="FrankRuehl" w:hint="eastAsia"/>
          <w:sz w:val="28"/>
          <w:szCs w:val="28"/>
          <w:rtl/>
        </w:rPr>
        <w:t>קנס</w:t>
      </w:r>
      <w:r w:rsidRPr="00E930FA">
        <w:rPr>
          <w:rFonts w:ascii="Calibri" w:hAnsi="Calibri" w:cs="FrankRuehl"/>
          <w:sz w:val="28"/>
          <w:szCs w:val="28"/>
          <w:rtl/>
        </w:rPr>
        <w:t xml:space="preserve"> </w:t>
      </w:r>
      <w:r w:rsidRPr="00E930FA">
        <w:rPr>
          <w:rFonts w:ascii="Calibri" w:hAnsi="Calibri" w:cs="FrankRuehl" w:hint="eastAsia"/>
          <w:sz w:val="28"/>
          <w:szCs w:val="28"/>
          <w:rtl/>
        </w:rPr>
        <w:t>בשיעור</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מאות</w:t>
      </w:r>
      <w:r w:rsidRPr="00E930FA">
        <w:rPr>
          <w:rFonts w:ascii="Calibri" w:hAnsi="Calibri" w:cs="FrankRuehl"/>
          <w:sz w:val="28"/>
          <w:szCs w:val="28"/>
          <w:rtl/>
        </w:rPr>
        <w:t xml:space="preserve"> </w:t>
      </w:r>
      <w:r w:rsidRPr="00E930FA">
        <w:rPr>
          <w:rFonts w:ascii="Calibri" w:hAnsi="Calibri" w:cs="FrankRuehl" w:hint="eastAsia"/>
          <w:sz w:val="28"/>
          <w:szCs w:val="28"/>
          <w:rtl/>
        </w:rPr>
        <w:t>בודדות</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w:t>
      </w:r>
      <w:r w:rsidRPr="00E930FA">
        <w:rPr>
          <w:rFonts w:ascii="Calibri" w:hAnsi="Calibri" w:cs="FrankRuehl" w:hint="eastAsia"/>
          <w:sz w:val="28"/>
          <w:szCs w:val="28"/>
          <w:rtl/>
        </w:rPr>
        <w:t>אלפי</w:t>
      </w:r>
      <w:r w:rsidRPr="00E930FA">
        <w:rPr>
          <w:rFonts w:ascii="Calibri" w:hAnsi="Calibri" w:cs="FrankRuehl"/>
          <w:sz w:val="28"/>
          <w:szCs w:val="28"/>
          <w:rtl/>
        </w:rPr>
        <w:t xml:space="preserve"> </w:t>
      </w:r>
      <w:r w:rsidRPr="00E930FA">
        <w:rPr>
          <w:rFonts w:ascii="Calibri" w:hAnsi="Calibri" w:cs="FrankRuehl" w:hint="eastAsia"/>
          <w:sz w:val="28"/>
          <w:szCs w:val="28"/>
          <w:rtl/>
        </w:rPr>
        <w:t>שקלים</w:t>
      </w:r>
      <w:r w:rsidRPr="00E930FA">
        <w:rPr>
          <w:rFonts w:ascii="Calibri" w:hAnsi="Calibri" w:cs="FrankRuehl"/>
          <w:sz w:val="28"/>
          <w:szCs w:val="28"/>
          <w:rtl/>
        </w:rPr>
        <w:t xml:space="preserve">). </w:t>
      </w:r>
      <w:r w:rsidRPr="00E930FA">
        <w:rPr>
          <w:rFonts w:ascii="Calibri" w:hAnsi="Calibri" w:cs="FrankRuehl" w:hint="eastAsia"/>
          <w:sz w:val="28"/>
          <w:szCs w:val="28"/>
          <w:rtl/>
        </w:rPr>
        <w:t>בשים</w:t>
      </w:r>
      <w:r w:rsidRPr="00E930FA">
        <w:rPr>
          <w:rFonts w:ascii="Calibri" w:hAnsi="Calibri" w:cs="FrankRuehl"/>
          <w:sz w:val="28"/>
          <w:szCs w:val="28"/>
          <w:rtl/>
        </w:rPr>
        <w:t xml:space="preserve"> </w:t>
      </w:r>
      <w:r w:rsidRPr="00E930FA">
        <w:rPr>
          <w:rFonts w:ascii="Calibri" w:hAnsi="Calibri" w:cs="FrankRuehl" w:hint="eastAsia"/>
          <w:sz w:val="28"/>
          <w:szCs w:val="28"/>
          <w:rtl/>
        </w:rPr>
        <w:t>לב</w:t>
      </w:r>
      <w:r w:rsidRPr="00E930FA">
        <w:rPr>
          <w:rFonts w:ascii="Calibri" w:hAnsi="Calibri" w:cs="FrankRuehl"/>
          <w:sz w:val="28"/>
          <w:szCs w:val="28"/>
          <w:rtl/>
        </w:rPr>
        <w:t xml:space="preserve"> </w:t>
      </w:r>
      <w:r w:rsidRPr="00E930FA">
        <w:rPr>
          <w:rFonts w:ascii="Calibri" w:hAnsi="Calibri" w:cs="FrankRuehl" w:hint="eastAsia"/>
          <w:sz w:val="28"/>
          <w:szCs w:val="28"/>
          <w:rtl/>
        </w:rPr>
        <w:t>למתחם</w:t>
      </w:r>
      <w:r w:rsidRPr="00E930FA">
        <w:rPr>
          <w:rFonts w:ascii="Calibri" w:hAnsi="Calibri" w:cs="FrankRuehl"/>
          <w:sz w:val="28"/>
          <w:szCs w:val="28"/>
          <w:rtl/>
        </w:rPr>
        <w:t xml:space="preserve"> </w:t>
      </w:r>
      <w:r w:rsidRPr="00E930FA">
        <w:rPr>
          <w:rFonts w:ascii="Calibri" w:hAnsi="Calibri" w:cs="FrankRuehl" w:hint="eastAsia"/>
          <w:sz w:val="28"/>
          <w:szCs w:val="28"/>
          <w:rtl/>
        </w:rPr>
        <w:t>הענישה</w:t>
      </w:r>
      <w:r w:rsidRPr="00E930FA">
        <w:rPr>
          <w:rFonts w:ascii="Calibri" w:hAnsi="Calibri" w:cs="FrankRuehl"/>
          <w:sz w:val="28"/>
          <w:szCs w:val="28"/>
          <w:rtl/>
        </w:rPr>
        <w:t xml:space="preserve"> </w:t>
      </w:r>
      <w:r w:rsidRPr="00E930FA">
        <w:rPr>
          <w:rFonts w:ascii="Calibri" w:hAnsi="Calibri" w:cs="FrankRuehl" w:hint="eastAsia"/>
          <w:sz w:val="28"/>
          <w:szCs w:val="28"/>
          <w:rtl/>
        </w:rPr>
        <w:t>שנקבע</w:t>
      </w:r>
      <w:r w:rsidRPr="00E930FA">
        <w:rPr>
          <w:rFonts w:ascii="Calibri" w:hAnsi="Calibri" w:cs="FrankRuehl"/>
          <w:sz w:val="28"/>
          <w:szCs w:val="28"/>
          <w:rtl/>
        </w:rPr>
        <w:t xml:space="preserve">, </w:t>
      </w:r>
      <w:r w:rsidRPr="00E930FA">
        <w:rPr>
          <w:rFonts w:ascii="Calibri" w:hAnsi="Calibri" w:cs="FrankRuehl" w:hint="eastAsia"/>
          <w:sz w:val="28"/>
          <w:szCs w:val="28"/>
          <w:rtl/>
        </w:rPr>
        <w:t>ולמכלול</w:t>
      </w:r>
      <w:r w:rsidRPr="00E930FA">
        <w:rPr>
          <w:rFonts w:ascii="Calibri" w:hAnsi="Calibri" w:cs="FrankRuehl"/>
          <w:sz w:val="28"/>
          <w:szCs w:val="28"/>
          <w:rtl/>
        </w:rPr>
        <w:t xml:space="preserve"> </w:t>
      </w:r>
      <w:r w:rsidRPr="00E930FA">
        <w:rPr>
          <w:rFonts w:ascii="Calibri" w:hAnsi="Calibri" w:cs="FrankRuehl" w:hint="eastAsia"/>
          <w:sz w:val="28"/>
          <w:szCs w:val="28"/>
          <w:rtl/>
        </w:rPr>
        <w:t>השיקולים</w:t>
      </w:r>
      <w:r w:rsidRPr="00E930FA">
        <w:rPr>
          <w:rFonts w:ascii="Calibri" w:hAnsi="Calibri" w:cs="FrankRuehl"/>
          <w:sz w:val="28"/>
          <w:szCs w:val="28"/>
          <w:rtl/>
        </w:rPr>
        <w:t xml:space="preserve"> </w:t>
      </w:r>
      <w:r w:rsidRPr="00E930FA">
        <w:rPr>
          <w:rFonts w:ascii="Calibri" w:hAnsi="Calibri" w:cs="FrankRuehl" w:hint="eastAsia"/>
          <w:sz w:val="28"/>
          <w:szCs w:val="28"/>
          <w:rtl/>
        </w:rPr>
        <w:t>הנוגעים</w:t>
      </w:r>
      <w:r w:rsidRPr="00E930FA">
        <w:rPr>
          <w:rFonts w:ascii="Calibri" w:hAnsi="Calibri" w:cs="FrankRuehl"/>
          <w:sz w:val="28"/>
          <w:szCs w:val="28"/>
          <w:rtl/>
        </w:rPr>
        <w:t xml:space="preserve"> </w:t>
      </w:r>
      <w:r w:rsidRPr="00E930FA">
        <w:rPr>
          <w:rFonts w:ascii="Calibri" w:hAnsi="Calibri" w:cs="FrankRuehl" w:hint="eastAsia"/>
          <w:sz w:val="28"/>
          <w:szCs w:val="28"/>
          <w:rtl/>
        </w:rPr>
        <w:t>למאפייה</w:t>
      </w:r>
      <w:r w:rsidRPr="00E930FA">
        <w:rPr>
          <w:rFonts w:ascii="Calibri" w:hAnsi="Calibri" w:cs="FrankRuehl"/>
          <w:sz w:val="28"/>
          <w:szCs w:val="28"/>
          <w:rtl/>
        </w:rPr>
        <w:t xml:space="preserve">, </w:t>
      </w:r>
      <w:r w:rsidRPr="00E930FA">
        <w:rPr>
          <w:rFonts w:ascii="Calibri" w:hAnsi="Calibri" w:cs="FrankRuehl" w:hint="eastAsia"/>
          <w:sz w:val="28"/>
          <w:szCs w:val="28"/>
          <w:rtl/>
        </w:rPr>
        <w:t>אני</w:t>
      </w:r>
      <w:r w:rsidRPr="00E930FA">
        <w:rPr>
          <w:rFonts w:ascii="Calibri" w:hAnsi="Calibri" w:cs="FrankRuehl"/>
          <w:sz w:val="28"/>
          <w:szCs w:val="28"/>
          <w:rtl/>
        </w:rPr>
        <w:t xml:space="preserve"> </w:t>
      </w:r>
      <w:r w:rsidRPr="00E930FA">
        <w:rPr>
          <w:rFonts w:ascii="Calibri" w:hAnsi="Calibri" w:cs="FrankRuehl" w:hint="eastAsia"/>
          <w:sz w:val="28"/>
          <w:szCs w:val="28"/>
          <w:rtl/>
        </w:rPr>
        <w:t>מטיל</w:t>
      </w:r>
      <w:r w:rsidRPr="00E930FA">
        <w:rPr>
          <w:rFonts w:ascii="Calibri" w:hAnsi="Calibri" w:cs="FrankRuehl"/>
          <w:sz w:val="28"/>
          <w:szCs w:val="28"/>
          <w:rtl/>
        </w:rPr>
        <w:t xml:space="preserve"> </w:t>
      </w:r>
      <w:r w:rsidRPr="00E930FA">
        <w:rPr>
          <w:rFonts w:ascii="Calibri" w:hAnsi="Calibri" w:cs="FrankRuehl" w:hint="eastAsia"/>
          <w:sz w:val="28"/>
          <w:szCs w:val="28"/>
          <w:rtl/>
        </w:rPr>
        <w:t>עליה</w:t>
      </w:r>
      <w:r w:rsidRPr="00E930FA">
        <w:rPr>
          <w:rFonts w:ascii="Calibri" w:hAnsi="Calibri" w:cs="FrankRuehl"/>
          <w:sz w:val="28"/>
          <w:szCs w:val="28"/>
          <w:rtl/>
        </w:rPr>
        <w:t xml:space="preserve"> </w:t>
      </w:r>
      <w:r w:rsidRPr="00E930FA">
        <w:rPr>
          <w:rFonts w:ascii="Calibri" w:hAnsi="Calibri" w:cs="FrankRuehl" w:hint="eastAsia"/>
          <w:sz w:val="28"/>
          <w:szCs w:val="28"/>
          <w:rtl/>
        </w:rPr>
        <w:t>קנס</w:t>
      </w:r>
      <w:r w:rsidRPr="00E930FA">
        <w:rPr>
          <w:rFonts w:ascii="Calibri" w:hAnsi="Calibri" w:cs="FrankRuehl"/>
          <w:sz w:val="28"/>
          <w:szCs w:val="28"/>
          <w:rtl/>
        </w:rPr>
        <w:t xml:space="preserve"> </w:t>
      </w:r>
      <w:r w:rsidRPr="00E930FA">
        <w:rPr>
          <w:rFonts w:ascii="Calibri" w:hAnsi="Calibri" w:cs="FrankRuehl" w:hint="eastAsia"/>
          <w:sz w:val="28"/>
          <w:szCs w:val="28"/>
          <w:rtl/>
        </w:rPr>
        <w:t>בשיעור</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1.4 </w:t>
      </w:r>
      <w:r w:rsidRPr="00E930FA">
        <w:rPr>
          <w:rFonts w:ascii="Calibri" w:hAnsi="Calibri" w:cs="FrankRuehl" w:hint="eastAsia"/>
          <w:sz w:val="28"/>
          <w:szCs w:val="28"/>
          <w:rtl/>
        </w:rPr>
        <w:t>מיליון</w:t>
      </w:r>
      <w:r w:rsidRPr="00E930FA">
        <w:rPr>
          <w:rFonts w:ascii="Calibri" w:hAnsi="Calibri" w:cs="FrankRuehl"/>
          <w:sz w:val="28"/>
          <w:szCs w:val="28"/>
          <w:rtl/>
        </w:rPr>
        <w:t xml:space="preserve"> </w:t>
      </w:r>
      <w:r w:rsidRPr="00E930FA">
        <w:rPr>
          <w:rFonts w:ascii="Calibri" w:hAnsi="Calibri" w:cs="FrankRuehl" w:hint="eastAsia"/>
          <w:sz w:val="28"/>
          <w:szCs w:val="28"/>
          <w:rtl/>
        </w:rPr>
        <w:t>₪</w:t>
      </w:r>
      <w:r w:rsidRPr="00E930FA">
        <w:rPr>
          <w:rFonts w:ascii="Calibri" w:hAnsi="Calibri" w:cs="FrankRuehl"/>
          <w:sz w:val="28"/>
          <w:szCs w:val="28"/>
          <w:rtl/>
        </w:rPr>
        <w:t xml:space="preserve">. </w:t>
      </w:r>
      <w:r w:rsidRPr="00E930FA">
        <w:rPr>
          <w:rFonts w:ascii="Calibri" w:hAnsi="Calibri" w:cs="FrankRuehl" w:hint="eastAsia"/>
          <w:sz w:val="28"/>
          <w:szCs w:val="28"/>
          <w:rtl/>
        </w:rPr>
        <w:t>כמו</w:t>
      </w:r>
      <w:r w:rsidRPr="00E930FA">
        <w:rPr>
          <w:rFonts w:ascii="Calibri" w:hAnsi="Calibri" w:cs="FrankRuehl"/>
          <w:sz w:val="28"/>
          <w:szCs w:val="28"/>
          <w:rtl/>
        </w:rPr>
        <w:t xml:space="preserve"> </w:t>
      </w:r>
      <w:r w:rsidRPr="00E930FA">
        <w:rPr>
          <w:rFonts w:ascii="Calibri" w:hAnsi="Calibri" w:cs="FrankRuehl" w:hint="eastAsia"/>
          <w:sz w:val="28"/>
          <w:szCs w:val="28"/>
          <w:rtl/>
        </w:rPr>
        <w:t>כן</w:t>
      </w:r>
      <w:r w:rsidRPr="00E930FA">
        <w:rPr>
          <w:rFonts w:ascii="Calibri" w:hAnsi="Calibri" w:cs="FrankRuehl"/>
          <w:sz w:val="28"/>
          <w:szCs w:val="28"/>
          <w:rtl/>
        </w:rPr>
        <w:t xml:space="preserve">, </w:t>
      </w:r>
      <w:r w:rsidRPr="00E930FA">
        <w:rPr>
          <w:rFonts w:ascii="Calibri" w:hAnsi="Calibri" w:cs="FrankRuehl" w:hint="eastAsia"/>
          <w:sz w:val="28"/>
          <w:szCs w:val="28"/>
          <w:rtl/>
        </w:rPr>
        <w:t>תחתום</w:t>
      </w:r>
      <w:r w:rsidRPr="00E930FA">
        <w:rPr>
          <w:rFonts w:ascii="Calibri" w:hAnsi="Calibri" w:cs="FrankRuehl"/>
          <w:sz w:val="28"/>
          <w:szCs w:val="28"/>
          <w:rtl/>
        </w:rPr>
        <w:t xml:space="preserve"> </w:t>
      </w:r>
      <w:r w:rsidRPr="00E930FA">
        <w:rPr>
          <w:rFonts w:ascii="Calibri" w:hAnsi="Calibri" w:cs="FrankRuehl" w:hint="eastAsia"/>
          <w:sz w:val="28"/>
          <w:szCs w:val="28"/>
          <w:rtl/>
        </w:rPr>
        <w:t>המאפייה</w:t>
      </w:r>
      <w:r w:rsidRPr="00E930FA">
        <w:rPr>
          <w:rFonts w:ascii="Calibri" w:hAnsi="Calibri" w:cs="FrankRuehl"/>
          <w:sz w:val="28"/>
          <w:szCs w:val="28"/>
          <w:rtl/>
        </w:rPr>
        <w:t xml:space="preserve"> </w:t>
      </w:r>
      <w:r w:rsidRPr="00E930FA">
        <w:rPr>
          <w:rFonts w:ascii="Calibri" w:hAnsi="Calibri" w:cs="FrankRuehl" w:hint="eastAsia"/>
          <w:sz w:val="28"/>
          <w:szCs w:val="28"/>
          <w:rtl/>
        </w:rPr>
        <w:t>תוך</w:t>
      </w:r>
      <w:r w:rsidRPr="00E930FA">
        <w:rPr>
          <w:rFonts w:ascii="Calibri" w:hAnsi="Calibri" w:cs="FrankRuehl"/>
          <w:sz w:val="28"/>
          <w:szCs w:val="28"/>
          <w:rtl/>
        </w:rPr>
        <w:t xml:space="preserve"> 14 </w:t>
      </w:r>
      <w:r w:rsidRPr="00E930FA">
        <w:rPr>
          <w:rFonts w:ascii="Calibri" w:hAnsi="Calibri" w:cs="FrankRuehl" w:hint="eastAsia"/>
          <w:sz w:val="28"/>
          <w:szCs w:val="28"/>
          <w:rtl/>
        </w:rPr>
        <w:t>ימים</w:t>
      </w:r>
      <w:r w:rsidRPr="00E930FA">
        <w:rPr>
          <w:rFonts w:ascii="Calibri" w:hAnsi="Calibri" w:cs="FrankRuehl"/>
          <w:sz w:val="28"/>
          <w:szCs w:val="28"/>
          <w:rtl/>
        </w:rPr>
        <w:t xml:space="preserve"> </w:t>
      </w:r>
      <w:r w:rsidRPr="00E930FA">
        <w:rPr>
          <w:rFonts w:ascii="Calibri" w:hAnsi="Calibri" w:cs="FrankRuehl" w:hint="eastAsia"/>
          <w:sz w:val="28"/>
          <w:szCs w:val="28"/>
          <w:rtl/>
        </w:rPr>
        <w:t>על</w:t>
      </w:r>
      <w:r w:rsidRPr="00E930FA">
        <w:rPr>
          <w:rFonts w:ascii="Calibri" w:hAnsi="Calibri" w:cs="FrankRuehl"/>
          <w:sz w:val="28"/>
          <w:szCs w:val="28"/>
          <w:rtl/>
        </w:rPr>
        <w:t xml:space="preserve"> </w:t>
      </w:r>
      <w:r w:rsidRPr="00E930FA">
        <w:rPr>
          <w:rFonts w:ascii="Calibri" w:hAnsi="Calibri" w:cs="FrankRuehl" w:hint="eastAsia"/>
          <w:sz w:val="28"/>
          <w:szCs w:val="28"/>
          <w:rtl/>
        </w:rPr>
        <w:t>התחייבות</w:t>
      </w:r>
      <w:r w:rsidRPr="00E930FA">
        <w:rPr>
          <w:rFonts w:ascii="Calibri" w:hAnsi="Calibri" w:cs="FrankRuehl"/>
          <w:sz w:val="28"/>
          <w:szCs w:val="28"/>
          <w:rtl/>
        </w:rPr>
        <w:t xml:space="preserve"> </w:t>
      </w:r>
      <w:r w:rsidRPr="00E930FA">
        <w:rPr>
          <w:rFonts w:ascii="Calibri" w:hAnsi="Calibri" w:cs="FrankRuehl" w:hint="eastAsia"/>
          <w:sz w:val="28"/>
          <w:szCs w:val="28"/>
          <w:rtl/>
        </w:rPr>
        <w:t>להימנע</w:t>
      </w:r>
      <w:r w:rsidRPr="00E930FA">
        <w:rPr>
          <w:rFonts w:ascii="Calibri" w:hAnsi="Calibri" w:cs="FrankRuehl"/>
          <w:sz w:val="28"/>
          <w:szCs w:val="28"/>
          <w:rtl/>
        </w:rPr>
        <w:t xml:space="preserve"> </w:t>
      </w:r>
      <w:r w:rsidRPr="00E930FA">
        <w:rPr>
          <w:rFonts w:ascii="Calibri" w:hAnsi="Calibri" w:cs="FrankRuehl" w:hint="eastAsia"/>
          <w:sz w:val="28"/>
          <w:szCs w:val="28"/>
          <w:rtl/>
        </w:rPr>
        <w:t>מביצוע</w:t>
      </w:r>
      <w:r w:rsidRPr="00E930FA">
        <w:rPr>
          <w:rFonts w:ascii="Calibri" w:hAnsi="Calibri" w:cs="FrankRuehl"/>
          <w:sz w:val="28"/>
          <w:szCs w:val="28"/>
          <w:rtl/>
        </w:rPr>
        <w:t xml:space="preserve"> </w:t>
      </w:r>
      <w:r w:rsidRPr="00E930FA">
        <w:rPr>
          <w:rFonts w:ascii="Calibri" w:hAnsi="Calibri" w:cs="FrankRuehl" w:hint="eastAsia"/>
          <w:sz w:val="28"/>
          <w:szCs w:val="28"/>
          <w:rtl/>
        </w:rPr>
        <w:t>עבירה</w:t>
      </w:r>
      <w:r w:rsidRPr="00E930FA">
        <w:rPr>
          <w:rFonts w:ascii="Calibri" w:hAnsi="Calibri" w:cs="FrankRuehl"/>
          <w:sz w:val="28"/>
          <w:szCs w:val="28"/>
          <w:rtl/>
        </w:rPr>
        <w:t xml:space="preserve"> </w:t>
      </w:r>
      <w:r w:rsidRPr="00E930FA">
        <w:rPr>
          <w:rFonts w:ascii="Calibri" w:hAnsi="Calibri" w:cs="FrankRuehl" w:hint="eastAsia"/>
          <w:sz w:val="28"/>
          <w:szCs w:val="28"/>
          <w:rtl/>
        </w:rPr>
        <w:t>על</w:t>
      </w:r>
      <w:r w:rsidRPr="00E930FA">
        <w:rPr>
          <w:rFonts w:ascii="Calibri" w:hAnsi="Calibri" w:cs="FrankRuehl"/>
          <w:sz w:val="28"/>
          <w:szCs w:val="28"/>
          <w:rtl/>
        </w:rPr>
        <w:t xml:space="preserve"> </w:t>
      </w:r>
      <w:hyperlink r:id="rId106" w:history="1">
        <w:r w:rsidR="001D525D" w:rsidRPr="001D525D">
          <w:rPr>
            <w:rFonts w:ascii="Calibri" w:hAnsi="Calibri" w:cs="FrankRuehl" w:hint="eastAsia"/>
            <w:color w:val="0000FF"/>
            <w:sz w:val="28"/>
            <w:szCs w:val="28"/>
            <w:u w:val="single"/>
            <w:rtl/>
          </w:rPr>
          <w:t>חוק</w:t>
        </w:r>
        <w:r w:rsidR="001D525D" w:rsidRPr="001D525D">
          <w:rPr>
            <w:rFonts w:ascii="Calibri" w:hAnsi="Calibri" w:cs="FrankRuehl"/>
            <w:color w:val="0000FF"/>
            <w:sz w:val="28"/>
            <w:szCs w:val="28"/>
            <w:u w:val="single"/>
            <w:rtl/>
          </w:rPr>
          <w:t xml:space="preserve"> </w:t>
        </w:r>
        <w:r w:rsidR="001D525D" w:rsidRPr="001D525D">
          <w:rPr>
            <w:rFonts w:ascii="Calibri" w:hAnsi="Calibri" w:cs="FrankRuehl" w:hint="eastAsia"/>
            <w:color w:val="0000FF"/>
            <w:sz w:val="28"/>
            <w:szCs w:val="28"/>
            <w:u w:val="single"/>
            <w:rtl/>
          </w:rPr>
          <w:t>ההגבלים</w:t>
        </w:r>
        <w:r w:rsidR="001D525D" w:rsidRPr="001D525D">
          <w:rPr>
            <w:rFonts w:ascii="Calibri" w:hAnsi="Calibri" w:cs="FrankRuehl"/>
            <w:color w:val="0000FF"/>
            <w:sz w:val="28"/>
            <w:szCs w:val="28"/>
            <w:u w:val="single"/>
            <w:rtl/>
          </w:rPr>
          <w:t xml:space="preserve"> </w:t>
        </w:r>
        <w:r w:rsidR="001D525D" w:rsidRPr="001D525D">
          <w:rPr>
            <w:rFonts w:ascii="Calibri" w:hAnsi="Calibri" w:cs="FrankRuehl" w:hint="eastAsia"/>
            <w:color w:val="0000FF"/>
            <w:sz w:val="28"/>
            <w:szCs w:val="28"/>
            <w:u w:val="single"/>
            <w:rtl/>
          </w:rPr>
          <w:t>העסקיים</w:t>
        </w:r>
      </w:hyperlink>
      <w:r w:rsidRPr="00E930FA">
        <w:rPr>
          <w:rFonts w:ascii="Calibri" w:hAnsi="Calibri" w:cs="FrankRuehl"/>
          <w:sz w:val="28"/>
          <w:szCs w:val="28"/>
          <w:rtl/>
        </w:rPr>
        <w:t xml:space="preserve">, </w:t>
      </w:r>
      <w:r w:rsidRPr="00E930FA">
        <w:rPr>
          <w:rFonts w:ascii="Calibri" w:hAnsi="Calibri" w:cs="FrankRuehl" w:hint="eastAsia"/>
          <w:sz w:val="28"/>
          <w:szCs w:val="28"/>
          <w:rtl/>
        </w:rPr>
        <w:t>לתקופה</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24 </w:t>
      </w:r>
      <w:r w:rsidRPr="00E930FA">
        <w:rPr>
          <w:rFonts w:ascii="Calibri" w:hAnsi="Calibri" w:cs="FrankRuehl" w:hint="eastAsia"/>
          <w:sz w:val="28"/>
          <w:szCs w:val="28"/>
          <w:rtl/>
        </w:rPr>
        <w:t>חודשים</w:t>
      </w:r>
      <w:r w:rsidRPr="00E930FA">
        <w:rPr>
          <w:rFonts w:ascii="Calibri" w:hAnsi="Calibri" w:cs="FrankRuehl"/>
          <w:sz w:val="28"/>
          <w:szCs w:val="28"/>
          <w:rtl/>
        </w:rPr>
        <w:t xml:space="preserve">, </w:t>
      </w:r>
      <w:r w:rsidRPr="00E930FA">
        <w:rPr>
          <w:rFonts w:ascii="Calibri" w:hAnsi="Calibri" w:cs="FrankRuehl" w:hint="eastAsia"/>
          <w:sz w:val="28"/>
          <w:szCs w:val="28"/>
          <w:rtl/>
        </w:rPr>
        <w:t>בסכום</w:t>
      </w:r>
      <w:r w:rsidRPr="00E930FA">
        <w:rPr>
          <w:rFonts w:ascii="Calibri" w:hAnsi="Calibri" w:cs="FrankRuehl"/>
          <w:sz w:val="28"/>
          <w:szCs w:val="28"/>
          <w:rtl/>
        </w:rPr>
        <w:t xml:space="preserve"> </w:t>
      </w:r>
      <w:r w:rsidRPr="00E930FA">
        <w:rPr>
          <w:rFonts w:ascii="Calibri" w:hAnsi="Calibri" w:cs="FrankRuehl" w:hint="eastAsia"/>
          <w:sz w:val="28"/>
          <w:szCs w:val="28"/>
          <w:rtl/>
        </w:rPr>
        <w:t>של</w:t>
      </w:r>
      <w:r w:rsidRPr="00E930FA">
        <w:rPr>
          <w:rFonts w:ascii="Calibri" w:hAnsi="Calibri" w:cs="FrankRuehl"/>
          <w:sz w:val="28"/>
          <w:szCs w:val="28"/>
          <w:rtl/>
        </w:rPr>
        <w:t xml:space="preserve"> 500,000 </w:t>
      </w:r>
      <w:r w:rsidRPr="00E930FA">
        <w:rPr>
          <w:rFonts w:ascii="Calibri" w:hAnsi="Calibri" w:cs="FrankRuehl" w:hint="eastAsia"/>
          <w:sz w:val="28"/>
          <w:szCs w:val="28"/>
          <w:rtl/>
        </w:rPr>
        <w:t>₪</w:t>
      </w:r>
      <w:r w:rsidRPr="00E930FA">
        <w:rPr>
          <w:rFonts w:ascii="Calibri" w:hAnsi="Calibri" w:cs="FrankRuehl"/>
          <w:sz w:val="28"/>
          <w:szCs w:val="28"/>
          <w:rtl/>
        </w:rPr>
        <w:t xml:space="preserve">. </w:t>
      </w:r>
    </w:p>
    <w:p w:rsidR="00E930FA" w:rsidRPr="00E930FA" w:rsidRDefault="00E930FA" w:rsidP="00E930FA">
      <w:pPr>
        <w:spacing w:line="360" w:lineRule="auto"/>
        <w:jc w:val="both"/>
        <w:rPr>
          <w:rFonts w:ascii="Calibri" w:hAnsi="Calibri" w:cs="FrankRuehl"/>
          <w:sz w:val="28"/>
          <w:szCs w:val="28"/>
          <w:rtl/>
        </w:rPr>
      </w:pPr>
      <w:r w:rsidRPr="00E930FA">
        <w:rPr>
          <w:rFonts w:ascii="Calibri" w:hAnsi="Calibri" w:cs="FrankRuehl"/>
          <w:sz w:val="28"/>
          <w:szCs w:val="28"/>
          <w:rtl/>
        </w:rPr>
        <w:t xml:space="preserve"> </w:t>
      </w:r>
    </w:p>
    <w:p w:rsidR="00E930FA" w:rsidRPr="00E930FA" w:rsidRDefault="00E930FA" w:rsidP="00E930FA">
      <w:pPr>
        <w:spacing w:line="360" w:lineRule="auto"/>
        <w:jc w:val="both"/>
        <w:rPr>
          <w:rFonts w:ascii="David" w:hAnsi="David" w:cs="FrankRuehl"/>
          <w:sz w:val="28"/>
          <w:szCs w:val="28"/>
          <w:rtl/>
        </w:rPr>
      </w:pPr>
      <w:r w:rsidRPr="00E930FA">
        <w:rPr>
          <w:rFonts w:ascii="David" w:hAnsi="David" w:cs="FrankRuehl"/>
          <w:sz w:val="28"/>
          <w:szCs w:val="28"/>
          <w:rtl/>
        </w:rPr>
        <w:t xml:space="preserve">96. </w:t>
      </w:r>
      <w:r w:rsidRPr="00E930FA">
        <w:rPr>
          <w:rFonts w:ascii="David" w:hAnsi="David" w:cs="Miriam"/>
          <w:sz w:val="22"/>
          <w:szCs w:val="22"/>
          <w:rtl/>
        </w:rPr>
        <w:t>מאפיית דוידוביץ'</w:t>
      </w:r>
      <w:r w:rsidRPr="00E930FA">
        <w:rPr>
          <w:rFonts w:ascii="David" w:hAnsi="David" w:cs="FrankRuehl"/>
          <w:sz w:val="28"/>
          <w:szCs w:val="28"/>
          <w:rtl/>
        </w:rPr>
        <w:t xml:space="preserve">. גם מאפיית דוידוביץ' הייתה חוליה חיונית בגיבוש ההסדר הכובל. אף שנטתה ליישום איטי וחלקי של ההסכמה הראשונה, ביצעה אותה באופן משמעותי. היא יישמה גם את ההסכמה השנייה באופן משמעותי. בדומה למאפיית ברמן, גם לגבי מאפיית דוידוביץ' יש להביא בחשבון את מכלול הקביעות והממצאים שבהכרעת הדין, הן לזכות המאפייה, הן לחובתה. בדומה למאפיית ברמן, הובאו ראיות המלמדות על תרומות משמעותיות של מאפיית דוידוביץ', ובכלל זה לאגודה למען החייל, יישובים בקו העימות, האגודה להגנת הילד, לילדים עולים, למועדון ויצ"ו, לילדים בעלי צרכים מיוחדים, למשפחות חד הוריות, לחברה למתנ"סים, לאגודה למלחמה בסרטן, למחקר ארכיאולוגי, לגורמים רפואיים שונים, לכוחות הביטחון, לנזקקים, למוסדות חינוכיים. מעורבות ורגישות חברתית אינם מובנות מאליהן. הן ראויות להערכה. אני נותן להן משקל בקביעת העונש.  </w:t>
      </w:r>
    </w:p>
    <w:p w:rsidR="00E930FA" w:rsidRPr="00E930FA" w:rsidRDefault="00E930FA" w:rsidP="00E930FA">
      <w:pPr>
        <w:spacing w:line="360" w:lineRule="auto"/>
        <w:jc w:val="both"/>
        <w:rPr>
          <w:rFonts w:ascii="David" w:hAnsi="David" w:cs="FrankRuehl"/>
          <w:sz w:val="28"/>
          <w:szCs w:val="28"/>
          <w:rtl/>
        </w:rPr>
      </w:pPr>
    </w:p>
    <w:p w:rsidR="00E930FA" w:rsidRPr="00E930FA" w:rsidRDefault="00E930FA" w:rsidP="00E930FA">
      <w:pPr>
        <w:spacing w:line="360" w:lineRule="auto"/>
        <w:jc w:val="both"/>
        <w:rPr>
          <w:rFonts w:ascii="David" w:hAnsi="David" w:cs="FrankRuehl"/>
          <w:sz w:val="28"/>
          <w:szCs w:val="28"/>
          <w:rtl/>
        </w:rPr>
      </w:pPr>
      <w:r w:rsidRPr="00E930FA">
        <w:rPr>
          <w:rFonts w:ascii="David" w:hAnsi="David" w:cs="FrankRuehl"/>
          <w:sz w:val="28"/>
          <w:szCs w:val="28"/>
          <w:rtl/>
        </w:rPr>
        <w:t xml:space="preserve">97. המאשימה טוענת עוד, כי נסיבה לחומרה היא הפרה של כללי פעילות עסקית עליהם חתמה המאפייה מול הממונה על ההגבלים העסקיים בשנת 1984. על עובדה זו אין עוררין. עם זאת, בשים לב לחלוף הזמן מאז החתימה על הכללים האמורים, ולכך שמשך עשרות שנים, עד לאירועים נשוא ההליך הנוכחי, אין טענה להפרה כלשהי של הכללים, משקלו של שיקול זה מוגבל. </w:t>
      </w:r>
    </w:p>
    <w:p w:rsidR="00E930FA" w:rsidRPr="00E930FA" w:rsidRDefault="00E930FA" w:rsidP="00E930FA">
      <w:pPr>
        <w:spacing w:line="360" w:lineRule="auto"/>
        <w:jc w:val="both"/>
        <w:rPr>
          <w:rFonts w:ascii="David" w:hAnsi="David" w:cs="FrankRuehl"/>
          <w:sz w:val="28"/>
          <w:szCs w:val="28"/>
          <w:rtl/>
        </w:rPr>
      </w:pPr>
    </w:p>
    <w:p w:rsidR="00E930FA" w:rsidRPr="00E930FA" w:rsidRDefault="00E930FA" w:rsidP="00E930FA">
      <w:pPr>
        <w:spacing w:line="360" w:lineRule="auto"/>
        <w:jc w:val="both"/>
        <w:rPr>
          <w:rFonts w:ascii="David" w:hAnsi="David" w:cs="FrankRuehl"/>
          <w:sz w:val="28"/>
          <w:szCs w:val="28"/>
          <w:rtl/>
        </w:rPr>
      </w:pPr>
      <w:r w:rsidRPr="00E930FA">
        <w:rPr>
          <w:rFonts w:ascii="David" w:hAnsi="David" w:cs="FrankRuehl"/>
          <w:sz w:val="28"/>
          <w:szCs w:val="28"/>
          <w:rtl/>
        </w:rPr>
        <w:t xml:space="preserve">98. נוכח כל האמור, ובשים לב למתחם הענישה, אני גוזר על המאפייה קנס כספי בסך של 700,000 ₪. כמו כן, תחתום המאפייה תוך 14 ימים על התחייבות להימנע מביצוע עבירות על </w:t>
      </w:r>
      <w:hyperlink r:id="rId107" w:history="1">
        <w:r w:rsidR="001D525D" w:rsidRPr="001D525D">
          <w:rPr>
            <w:rFonts w:ascii="David" w:hAnsi="David" w:cs="FrankRuehl"/>
            <w:color w:val="0000FF"/>
            <w:sz w:val="28"/>
            <w:szCs w:val="28"/>
            <w:u w:val="single"/>
            <w:rtl/>
          </w:rPr>
          <w:t>חוק ההגבלים העסקיים</w:t>
        </w:r>
      </w:hyperlink>
      <w:r w:rsidRPr="00E930FA">
        <w:rPr>
          <w:rFonts w:ascii="David" w:hAnsi="David" w:cs="FrankRuehl"/>
          <w:sz w:val="28"/>
          <w:szCs w:val="28"/>
          <w:rtl/>
        </w:rPr>
        <w:t xml:space="preserve">, בסך של 300,000 ₪, וזאת לתקופה של שנתיים. </w:t>
      </w:r>
    </w:p>
    <w:p w:rsidR="00E930FA" w:rsidRPr="00E930FA" w:rsidRDefault="00E930FA" w:rsidP="00E930FA">
      <w:pPr>
        <w:spacing w:line="360" w:lineRule="auto"/>
        <w:jc w:val="both"/>
        <w:rPr>
          <w:rFonts w:ascii="David" w:hAnsi="David" w:cs="FrankRuehl"/>
          <w:sz w:val="28"/>
          <w:szCs w:val="28"/>
          <w:rtl/>
        </w:rPr>
      </w:pPr>
    </w:p>
    <w:p w:rsidR="00E930FA" w:rsidRPr="00E930FA" w:rsidRDefault="00E930FA" w:rsidP="00E930FA">
      <w:pPr>
        <w:spacing w:line="360" w:lineRule="auto"/>
        <w:jc w:val="both"/>
        <w:rPr>
          <w:rFonts w:ascii="David" w:hAnsi="David" w:cs="FrankRuehl"/>
          <w:sz w:val="28"/>
          <w:szCs w:val="28"/>
          <w:rtl/>
        </w:rPr>
      </w:pPr>
      <w:r w:rsidRPr="00E930FA">
        <w:rPr>
          <w:rFonts w:ascii="David" w:hAnsi="David" w:cs="FrankRuehl"/>
          <w:sz w:val="28"/>
          <w:szCs w:val="28"/>
          <w:rtl/>
        </w:rPr>
        <w:t xml:space="preserve">99. </w:t>
      </w:r>
      <w:r w:rsidRPr="00E930FA">
        <w:rPr>
          <w:rFonts w:ascii="David" w:hAnsi="David" w:cs="Miriam"/>
          <w:sz w:val="22"/>
          <w:szCs w:val="22"/>
          <w:rtl/>
        </w:rPr>
        <w:t>מאפיית אלומות</w:t>
      </w:r>
      <w:r w:rsidRPr="00E930FA">
        <w:rPr>
          <w:rFonts w:ascii="David" w:hAnsi="David" w:cs="FrankRuehl"/>
          <w:sz w:val="28"/>
          <w:szCs w:val="28"/>
          <w:rtl/>
        </w:rPr>
        <w:t xml:space="preserve">. מאפייה זו מהווה חלק מקבוצת דוידוביץ'. הדברים האמורים לעיל יפים גם לגביה. המחזור של מאפייה זו עומד, על פי הטענות שבפניי, על כשליש מן המחזור של מאפיית דוידוביץ'. נוכח כל האמור, ובשים לב למתחם הענישה, אני גוזר על המאפייה קנס כספי בסך של 400,000 ₪. כמו כן, תחתום המאפייה תוך 14 ימים על התחייבות להימנע מביצוע עבירות על </w:t>
      </w:r>
      <w:hyperlink r:id="rId108" w:history="1">
        <w:r w:rsidR="001D525D" w:rsidRPr="001D525D">
          <w:rPr>
            <w:rFonts w:ascii="David" w:hAnsi="David" w:cs="FrankRuehl"/>
            <w:color w:val="0000FF"/>
            <w:sz w:val="28"/>
            <w:szCs w:val="28"/>
            <w:u w:val="single"/>
            <w:rtl/>
          </w:rPr>
          <w:t>חוק ההגבלים העסקיים</w:t>
        </w:r>
      </w:hyperlink>
      <w:r w:rsidRPr="00E930FA">
        <w:rPr>
          <w:rFonts w:ascii="David" w:hAnsi="David" w:cs="FrankRuehl"/>
          <w:sz w:val="28"/>
          <w:szCs w:val="28"/>
          <w:rtl/>
        </w:rPr>
        <w:t xml:space="preserve">, בסך של 150,000 ₪, וזאת לתקופה של שנתיים. </w:t>
      </w:r>
    </w:p>
    <w:p w:rsidR="00E930FA" w:rsidRPr="00E930FA" w:rsidRDefault="00E930FA" w:rsidP="00E930FA">
      <w:pPr>
        <w:spacing w:line="360" w:lineRule="auto"/>
        <w:jc w:val="both"/>
        <w:rPr>
          <w:rFonts w:ascii="David" w:hAnsi="David" w:cs="FrankRuehl"/>
          <w:sz w:val="28"/>
          <w:szCs w:val="28"/>
          <w:rtl/>
        </w:rPr>
      </w:pPr>
    </w:p>
    <w:p w:rsidR="00E930FA" w:rsidRPr="00726D18" w:rsidRDefault="00E930FA" w:rsidP="00E930FA">
      <w:pPr>
        <w:bidi w:val="0"/>
        <w:spacing w:line="360" w:lineRule="auto"/>
        <w:jc w:val="right"/>
        <w:rPr>
          <w:rFonts w:ascii="Calibri" w:hAnsi="Calibri" w:cs="FrankRuehl"/>
          <w:sz w:val="28"/>
          <w:szCs w:val="28"/>
        </w:rPr>
      </w:pPr>
      <w:r w:rsidRPr="00E930FA">
        <w:rPr>
          <w:rFonts w:ascii="David" w:hAnsi="David" w:cs="FrankRuehl"/>
          <w:sz w:val="28"/>
          <w:szCs w:val="28"/>
          <w:rtl/>
        </w:rPr>
        <w:t xml:space="preserve">הודע על זכות ערעור כחוק לבית המשפט העליון, תוך 45 ימים.  </w:t>
      </w:r>
    </w:p>
    <w:p w:rsidR="00E930FA" w:rsidRPr="00E930FA" w:rsidRDefault="00E930FA" w:rsidP="00E930FA">
      <w:pPr>
        <w:spacing w:line="360" w:lineRule="auto"/>
        <w:rPr>
          <w:rFonts w:ascii="David" w:hAnsi="David" w:cs="FrankRuehl"/>
          <w:sz w:val="28"/>
          <w:szCs w:val="28"/>
        </w:rPr>
      </w:pPr>
    </w:p>
    <w:p w:rsidR="00E930FA" w:rsidRDefault="001D525D" w:rsidP="00E930FA">
      <w:pPr>
        <w:spacing w:line="360" w:lineRule="auto"/>
        <w:jc w:val="both"/>
        <w:rPr>
          <w:rFonts w:ascii="David" w:hAnsi="David" w:cs="FrankRuehl" w:hint="cs"/>
          <w:b/>
          <w:bCs/>
          <w:sz w:val="28"/>
          <w:szCs w:val="28"/>
          <w:rtl/>
        </w:rPr>
      </w:pPr>
      <w:r w:rsidRPr="001D525D">
        <w:rPr>
          <w:rFonts w:ascii="David" w:hAnsi="David" w:cs="FrankRuehl"/>
          <w:b/>
          <w:bCs/>
          <w:color w:val="FFFFFF"/>
          <w:sz w:val="2"/>
          <w:szCs w:val="2"/>
          <w:rtl/>
        </w:rPr>
        <w:t>5129371</w:t>
      </w:r>
      <w:r>
        <w:rPr>
          <w:rFonts w:ascii="David" w:hAnsi="David" w:cs="FrankRuehl"/>
          <w:b/>
          <w:bCs/>
          <w:sz w:val="28"/>
          <w:szCs w:val="28"/>
          <w:rtl/>
        </w:rPr>
        <w:t xml:space="preserve">ניתן היום,  ג' בשבט התשע"ו, 13 בינואר 2016, במעמד הצדדים. </w:t>
      </w:r>
    </w:p>
    <w:p w:rsidR="00E61A19" w:rsidRDefault="00E61A19" w:rsidP="00E930FA">
      <w:pPr>
        <w:spacing w:line="360" w:lineRule="auto"/>
        <w:jc w:val="both"/>
        <w:rPr>
          <w:rFonts w:ascii="David" w:hAnsi="David" w:cs="FrankRuehl" w:hint="cs"/>
          <w:b/>
          <w:bCs/>
          <w:sz w:val="28"/>
          <w:szCs w:val="28"/>
        </w:rPr>
      </w:pPr>
    </w:p>
    <w:p w:rsidR="001D525D" w:rsidRPr="001D525D" w:rsidRDefault="001D525D">
      <w:pPr>
        <w:rPr>
          <w:color w:val="FFFFFF"/>
          <w:sz w:val="2"/>
          <w:szCs w:val="2"/>
          <w:rtl/>
        </w:rPr>
      </w:pPr>
      <w:r w:rsidRPr="001D525D">
        <w:rPr>
          <w:color w:val="FFFFFF"/>
          <w:sz w:val="2"/>
          <w:szCs w:val="2"/>
          <w:rtl/>
        </w:rPr>
        <w:t>54678313</w:t>
      </w:r>
    </w:p>
    <w:tbl>
      <w:tblPr>
        <w:bidiVisual/>
        <w:tblW w:w="0" w:type="auto"/>
        <w:jc w:val="right"/>
        <w:tblLook w:val="01E0" w:firstRow="1" w:lastRow="1" w:firstColumn="1" w:lastColumn="1" w:noHBand="0" w:noVBand="0"/>
      </w:tblPr>
      <w:tblGrid>
        <w:gridCol w:w="2294"/>
      </w:tblGrid>
      <w:tr w:rsidR="001D525D" w:rsidTr="001D525D">
        <w:trPr>
          <w:jc w:val="right"/>
        </w:trPr>
        <w:tc>
          <w:tcPr>
            <w:tcW w:w="2294" w:type="dxa"/>
            <w:tcBorders>
              <w:bottom w:val="single" w:sz="4" w:space="0" w:color="auto"/>
            </w:tcBorders>
            <w:shd w:val="clear" w:color="auto" w:fill="auto"/>
          </w:tcPr>
          <w:p w:rsidR="001D525D" w:rsidRPr="00CF1E22" w:rsidRDefault="001D525D" w:rsidP="001D525D">
            <w:pPr>
              <w:jc w:val="center"/>
              <w:rPr>
                <w:rtl/>
              </w:rPr>
            </w:pPr>
          </w:p>
        </w:tc>
      </w:tr>
      <w:tr w:rsidR="001D525D" w:rsidTr="001D525D">
        <w:trPr>
          <w:jc w:val="right"/>
        </w:trPr>
        <w:tc>
          <w:tcPr>
            <w:tcW w:w="2294" w:type="dxa"/>
            <w:tcBorders>
              <w:top w:val="single" w:sz="4" w:space="0" w:color="auto"/>
            </w:tcBorders>
            <w:shd w:val="clear" w:color="auto" w:fill="auto"/>
          </w:tcPr>
          <w:p w:rsidR="001D525D" w:rsidRPr="00726D18" w:rsidRDefault="001D525D" w:rsidP="001D525D">
            <w:pPr>
              <w:tabs>
                <w:tab w:val="center" w:pos="1039"/>
              </w:tabs>
              <w:spacing w:before="120" w:after="120"/>
              <w:rPr>
                <w:b/>
                <w:bCs/>
                <w:rtl/>
              </w:rPr>
            </w:pPr>
            <w:r w:rsidRPr="00726D18">
              <w:rPr>
                <w:b/>
                <w:bCs/>
                <w:rtl/>
              </w:rPr>
              <w:tab/>
            </w:r>
            <w:r w:rsidRPr="00726D18">
              <w:rPr>
                <w:rFonts w:hint="cs"/>
                <w:b/>
                <w:bCs/>
                <w:rtl/>
              </w:rPr>
              <w:t>עודד שחם, שופט</w:t>
            </w:r>
          </w:p>
        </w:tc>
      </w:tr>
    </w:tbl>
    <w:p w:rsidR="00E930FA" w:rsidRPr="001D525D" w:rsidRDefault="00E930FA" w:rsidP="001D525D">
      <w:pPr>
        <w:jc w:val="center"/>
        <w:rPr>
          <w:color w:val="0000FF"/>
          <w:u w:val="single"/>
        </w:rPr>
      </w:pPr>
    </w:p>
    <w:sectPr w:rsidR="00E930FA" w:rsidRPr="001D525D" w:rsidSect="001D525D">
      <w:headerReference w:type="even" r:id="rId109"/>
      <w:headerReference w:type="default" r:id="rId110"/>
      <w:footerReference w:type="even" r:id="rId111"/>
      <w:footerReference w:type="default" r:id="rId112"/>
      <w:pgSz w:w="11907" w:h="16840" w:code="9"/>
      <w:pgMar w:top="1701" w:right="1701" w:bottom="1276" w:left="1701" w:header="187" w:footer="720" w:gutter="0"/>
      <w:pgNumType w:start="1"/>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4D12" w:rsidRDefault="00B94D12">
      <w:r>
        <w:separator/>
      </w:r>
    </w:p>
  </w:endnote>
  <w:endnote w:type="continuationSeparator" w:id="0">
    <w:p w:rsidR="00B94D12" w:rsidRDefault="00B94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B1"/>
    <w:family w:val="swiss"/>
    <w:pitch w:val="variable"/>
    <w:sig w:usb0="00000801" w:usb1="00000000" w:usb2="00000000" w:usb3="00000000" w:csb0="00000020"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B1"/>
    <w:family w:val="swiss"/>
    <w:pitch w:val="variable"/>
    <w:sig w:usb0="00000801" w:usb1="0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B1"/>
    <w:family w:val="swiss"/>
    <w:pitch w:val="variable"/>
    <w:sig w:usb0="00000801" w:usb1="00000000" w:usb2="00000000" w:usb3="00000000" w:csb0="00000020" w:csb1="00000000"/>
  </w:font>
  <w:font w:name="Arial TUR">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Miriam">
    <w:panose1 w:val="020B0502050101010101"/>
    <w:charset w:val="B1"/>
    <w:family w:val="swiss"/>
    <w:pitch w:val="variable"/>
    <w:sig w:usb0="00000801" w:usb1="00000000" w:usb2="00000000" w:usb3="00000000" w:csb0="00000020"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525D" w:rsidRDefault="001D525D" w:rsidP="001D525D">
    <w:pPr>
      <w:pStyle w:val="Footer"/>
      <w:jc w:val="center"/>
      <w:rPr>
        <w:rFonts w:ascii="FrankRuehl" w:hAnsi="FrankRuehl" w:cs="FrankRuehl"/>
      </w:rPr>
    </w:pPr>
    <w:r>
      <w:rPr>
        <w:rFonts w:ascii="FrankRuehl" w:hAnsi="FrankRuehl" w:cs="FrankRuehl"/>
        <w:rtl/>
      </w:rPr>
      <w:fldChar w:fldCharType="begin"/>
    </w:r>
    <w:r>
      <w:rPr>
        <w:rFonts w:ascii="FrankRuehl" w:hAnsi="FrankRuehl" w:cs="FrankRuehl"/>
        <w:rtl/>
      </w:rPr>
      <w:instrText xml:space="preserve"> </w:instrText>
    </w:r>
    <w:r>
      <w:rPr>
        <w:rFonts w:ascii="FrankRuehl" w:hAnsi="FrankRuehl" w:cs="FrankRuehl"/>
      </w:rPr>
      <w:instrText>PAGE</w:instrText>
    </w:r>
    <w:r>
      <w:rPr>
        <w:rFonts w:ascii="FrankRuehl" w:hAnsi="FrankRuehl" w:cs="FrankRuehl"/>
        <w:rtl/>
      </w:rPr>
      <w:instrText xml:space="preserve">  \* </w:instrText>
    </w:r>
    <w:r>
      <w:rPr>
        <w:rFonts w:ascii="FrankRuehl" w:hAnsi="FrankRuehl" w:cs="FrankRuehl"/>
      </w:rPr>
      <w:instrText>MERGEFORMAT</w:instrText>
    </w:r>
    <w:r>
      <w:rPr>
        <w:rFonts w:ascii="FrankRuehl" w:hAnsi="FrankRuehl" w:cs="FrankRuehl"/>
        <w:rtl/>
      </w:rPr>
      <w:instrText xml:space="preserve"> </w:instrText>
    </w:r>
    <w:r>
      <w:rPr>
        <w:rFonts w:ascii="FrankRuehl" w:hAnsi="FrankRuehl" w:cs="FrankRuehl"/>
        <w:rtl/>
      </w:rPr>
      <w:fldChar w:fldCharType="separate"/>
    </w:r>
    <w:r>
      <w:rPr>
        <w:rFonts w:ascii="FrankRuehl" w:hAnsi="FrankRuehl" w:cs="FrankRuehl"/>
        <w:noProof/>
        <w:rtl/>
      </w:rPr>
      <w:t>10</w:t>
    </w:r>
    <w:r>
      <w:rPr>
        <w:rFonts w:ascii="FrankRuehl" w:hAnsi="FrankRuehl" w:cs="FrankRuehl"/>
        <w:rtl/>
      </w:rPr>
      <w:fldChar w:fldCharType="end"/>
    </w:r>
  </w:p>
  <w:p w:rsidR="00BD67E7" w:rsidRPr="001D525D" w:rsidRDefault="003A4878" w:rsidP="001D525D">
    <w:pPr>
      <w:pStyle w:val="Footer"/>
      <w:pBdr>
        <w:top w:val="single" w:sz="4" w:space="1" w:color="auto"/>
        <w:between w:val="single" w:sz="4" w:space="0" w:color="auto"/>
      </w:pBdr>
      <w:spacing w:after="60"/>
      <w:jc w:val="center"/>
      <w:rPr>
        <w:rFonts w:ascii="FrankRuehl" w:hAnsi="FrankRuehl" w:cs="FrankRuehl"/>
        <w:color w:val="000000"/>
      </w:rPr>
    </w:pPr>
    <w:r w:rsidRPr="001D525D">
      <w:rPr>
        <w:rFonts w:ascii="FrankRuehl" w:hAnsi="FrankRuehl" w:cs="FrankRuehl"/>
        <w:noProof/>
        <w:color w:val="000000"/>
      </w:rPr>
      <w:drawing>
        <wp:inline distT="0" distB="0" distL="0" distR="0">
          <wp:extent cx="556260" cy="228600"/>
          <wp:effectExtent l="0" t="0" r="0" b="0"/>
          <wp:docPr id="2" name="Picture 2" descr="Nevo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vologo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6260" cy="22860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525D" w:rsidRDefault="001D525D" w:rsidP="001D525D">
    <w:pPr>
      <w:pStyle w:val="Footer"/>
      <w:jc w:val="center"/>
      <w:rPr>
        <w:rFonts w:ascii="FrankRuehl" w:hAnsi="FrankRuehl" w:cs="FrankRuehl"/>
      </w:rPr>
    </w:pPr>
    <w:r>
      <w:rPr>
        <w:rFonts w:ascii="FrankRuehl" w:hAnsi="FrankRuehl" w:cs="FrankRuehl"/>
        <w:rtl/>
      </w:rPr>
      <w:fldChar w:fldCharType="begin"/>
    </w:r>
    <w:r>
      <w:rPr>
        <w:rFonts w:ascii="FrankRuehl" w:hAnsi="FrankRuehl" w:cs="FrankRuehl"/>
        <w:rtl/>
      </w:rPr>
      <w:instrText xml:space="preserve"> </w:instrText>
    </w:r>
    <w:r>
      <w:rPr>
        <w:rFonts w:ascii="FrankRuehl" w:hAnsi="FrankRuehl" w:cs="FrankRuehl"/>
      </w:rPr>
      <w:instrText>PAGE</w:instrText>
    </w:r>
    <w:r>
      <w:rPr>
        <w:rFonts w:ascii="FrankRuehl" w:hAnsi="FrankRuehl" w:cs="FrankRuehl"/>
        <w:rtl/>
      </w:rPr>
      <w:instrText xml:space="preserve">  \* </w:instrText>
    </w:r>
    <w:r>
      <w:rPr>
        <w:rFonts w:ascii="FrankRuehl" w:hAnsi="FrankRuehl" w:cs="FrankRuehl"/>
      </w:rPr>
      <w:instrText>MERGEFORMAT</w:instrText>
    </w:r>
    <w:r>
      <w:rPr>
        <w:rFonts w:ascii="FrankRuehl" w:hAnsi="FrankRuehl" w:cs="FrankRuehl"/>
        <w:rtl/>
      </w:rPr>
      <w:instrText xml:space="preserve"> </w:instrText>
    </w:r>
    <w:r>
      <w:rPr>
        <w:rFonts w:ascii="FrankRuehl" w:hAnsi="FrankRuehl" w:cs="FrankRuehl"/>
        <w:rtl/>
      </w:rPr>
      <w:fldChar w:fldCharType="separate"/>
    </w:r>
    <w:r w:rsidR="003A4878">
      <w:rPr>
        <w:rFonts w:ascii="FrankRuehl" w:hAnsi="FrankRuehl" w:cs="FrankRuehl"/>
        <w:noProof/>
        <w:rtl/>
      </w:rPr>
      <w:t>1</w:t>
    </w:r>
    <w:r>
      <w:rPr>
        <w:rFonts w:ascii="FrankRuehl" w:hAnsi="FrankRuehl" w:cs="FrankRuehl"/>
        <w:rtl/>
      </w:rPr>
      <w:fldChar w:fldCharType="end"/>
    </w:r>
  </w:p>
  <w:p w:rsidR="00BD67E7" w:rsidRPr="001D525D" w:rsidRDefault="00BD67E7" w:rsidP="001D525D">
    <w:pPr>
      <w:pStyle w:val="Footer"/>
      <w:pBdr>
        <w:top w:val="single" w:sz="4" w:space="1" w:color="auto"/>
        <w:between w:val="single" w:sz="4" w:space="0" w:color="auto"/>
      </w:pBdr>
      <w:spacing w:after="60"/>
      <w:jc w:val="center"/>
      <w:rPr>
        <w:rFonts w:ascii="FrankRuehl" w:hAnsi="FrankRuehl" w:cs="FrankRuehl"/>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4D12" w:rsidRDefault="00B94D12">
      <w:r>
        <w:separator/>
      </w:r>
    </w:p>
  </w:footnote>
  <w:footnote w:type="continuationSeparator" w:id="0">
    <w:p w:rsidR="00B94D12" w:rsidRDefault="00B94D12">
      <w:r>
        <w:continuationSeparator/>
      </w:r>
    </w:p>
  </w:footnote>
  <w:footnote w:id="1">
    <w:p w:rsidR="00E930FA" w:rsidRDefault="00E930FA" w:rsidP="00E930FA">
      <w:pPr>
        <w:pStyle w:val="FootnoteText"/>
        <w:jc w:val="both"/>
      </w:pPr>
      <w:r>
        <w:rPr>
          <w:rStyle w:val="FootnoteReference"/>
        </w:rPr>
        <w:footnoteRef/>
      </w:r>
      <w:r>
        <w:rPr>
          <w:rtl/>
        </w:rPr>
        <w:t xml:space="preserve"> </w:t>
      </w:r>
      <w:r w:rsidRPr="00444C12">
        <w:rPr>
          <w:rFonts w:cs="FrankRuehl" w:hint="eastAsia"/>
          <w:rtl/>
        </w:rPr>
        <w:t>גם</w:t>
      </w:r>
      <w:r w:rsidRPr="00444C12">
        <w:rPr>
          <w:rFonts w:cs="FrankRuehl"/>
          <w:rtl/>
        </w:rPr>
        <w:t xml:space="preserve"> </w:t>
      </w:r>
      <w:r w:rsidRPr="00444C12">
        <w:rPr>
          <w:rFonts w:cs="FrankRuehl" w:hint="eastAsia"/>
          <w:rtl/>
        </w:rPr>
        <w:t>מר</w:t>
      </w:r>
      <w:r w:rsidRPr="00444C12">
        <w:rPr>
          <w:rFonts w:cs="FrankRuehl"/>
          <w:rtl/>
        </w:rPr>
        <w:t xml:space="preserve"> </w:t>
      </w:r>
      <w:r w:rsidRPr="00444C12">
        <w:rPr>
          <w:rFonts w:cs="FrankRuehl" w:hint="eastAsia"/>
          <w:rtl/>
        </w:rPr>
        <w:t>קינן</w:t>
      </w:r>
      <w:r w:rsidRPr="00444C12">
        <w:rPr>
          <w:rFonts w:cs="FrankRuehl"/>
          <w:rtl/>
        </w:rPr>
        <w:t xml:space="preserve"> </w:t>
      </w:r>
      <w:r w:rsidRPr="00444C12">
        <w:rPr>
          <w:rFonts w:cs="FrankRuehl" w:hint="eastAsia"/>
          <w:rtl/>
        </w:rPr>
        <w:t>לא</w:t>
      </w:r>
      <w:r w:rsidRPr="00444C12">
        <w:rPr>
          <w:rFonts w:cs="FrankRuehl"/>
          <w:rtl/>
        </w:rPr>
        <w:t xml:space="preserve"> </w:t>
      </w:r>
      <w:r w:rsidRPr="00444C12">
        <w:rPr>
          <w:rFonts w:cs="FrankRuehl" w:hint="eastAsia"/>
          <w:rtl/>
        </w:rPr>
        <w:t>נטל</w:t>
      </w:r>
      <w:r w:rsidRPr="00444C12">
        <w:rPr>
          <w:rFonts w:cs="FrankRuehl"/>
          <w:rtl/>
        </w:rPr>
        <w:t xml:space="preserve"> </w:t>
      </w:r>
      <w:r w:rsidRPr="00444C12">
        <w:rPr>
          <w:rFonts w:cs="FrankRuehl" w:hint="eastAsia"/>
          <w:rtl/>
        </w:rPr>
        <w:t>חלק</w:t>
      </w:r>
      <w:r w:rsidRPr="00444C12">
        <w:rPr>
          <w:rFonts w:cs="FrankRuehl"/>
          <w:rtl/>
        </w:rPr>
        <w:t xml:space="preserve"> </w:t>
      </w:r>
      <w:r w:rsidRPr="00444C12">
        <w:rPr>
          <w:rFonts w:cs="FrankRuehl" w:hint="eastAsia"/>
          <w:rtl/>
        </w:rPr>
        <w:t>בפגישה</w:t>
      </w:r>
      <w:r w:rsidRPr="00444C12">
        <w:rPr>
          <w:rFonts w:cs="FrankRuehl"/>
          <w:rtl/>
        </w:rPr>
        <w:t xml:space="preserve"> </w:t>
      </w:r>
      <w:r w:rsidRPr="00444C12">
        <w:rPr>
          <w:rFonts w:cs="FrankRuehl" w:hint="eastAsia"/>
          <w:rtl/>
        </w:rPr>
        <w:t>האמורה</w:t>
      </w:r>
      <w:r w:rsidRPr="00444C12">
        <w:rPr>
          <w:rFonts w:cs="FrankRuehl"/>
          <w:rtl/>
        </w:rPr>
        <w:t xml:space="preserve">. </w:t>
      </w:r>
      <w:r w:rsidRPr="00444C12">
        <w:rPr>
          <w:rFonts w:cs="FrankRuehl" w:hint="eastAsia"/>
          <w:rtl/>
        </w:rPr>
        <w:t>בה</w:t>
      </w:r>
      <w:r w:rsidRPr="00444C12">
        <w:rPr>
          <w:rFonts w:cs="FrankRuehl"/>
          <w:rtl/>
        </w:rPr>
        <w:t xml:space="preserve"> </w:t>
      </w:r>
      <w:r w:rsidRPr="00444C12">
        <w:rPr>
          <w:rFonts w:cs="FrankRuehl" w:hint="eastAsia"/>
          <w:rtl/>
        </w:rPr>
        <w:t>בעת</w:t>
      </w:r>
      <w:r w:rsidRPr="00444C12">
        <w:rPr>
          <w:rFonts w:cs="FrankRuehl"/>
          <w:rtl/>
        </w:rPr>
        <w:t xml:space="preserve">, </w:t>
      </w:r>
      <w:r w:rsidRPr="00444C12">
        <w:rPr>
          <w:rFonts w:cs="FrankRuehl" w:hint="eastAsia"/>
          <w:rtl/>
        </w:rPr>
        <w:t>עולה</w:t>
      </w:r>
      <w:r w:rsidRPr="00444C12">
        <w:rPr>
          <w:rFonts w:cs="FrankRuehl"/>
          <w:rtl/>
        </w:rPr>
        <w:t xml:space="preserve"> </w:t>
      </w:r>
      <w:r w:rsidRPr="00444C12">
        <w:rPr>
          <w:rFonts w:cs="FrankRuehl" w:hint="eastAsia"/>
          <w:rtl/>
        </w:rPr>
        <w:t>מחומר</w:t>
      </w:r>
      <w:r w:rsidRPr="00444C12">
        <w:rPr>
          <w:rFonts w:cs="FrankRuehl"/>
          <w:rtl/>
        </w:rPr>
        <w:t xml:space="preserve"> </w:t>
      </w:r>
      <w:r w:rsidRPr="00444C12">
        <w:rPr>
          <w:rFonts w:cs="FrankRuehl" w:hint="eastAsia"/>
          <w:rtl/>
        </w:rPr>
        <w:t>הראיות</w:t>
      </w:r>
      <w:r w:rsidRPr="00444C12">
        <w:rPr>
          <w:rFonts w:cs="FrankRuehl"/>
          <w:rtl/>
        </w:rPr>
        <w:t xml:space="preserve"> </w:t>
      </w:r>
      <w:r w:rsidRPr="00444C12">
        <w:rPr>
          <w:rFonts w:cs="FrankRuehl" w:hint="eastAsia"/>
          <w:rtl/>
        </w:rPr>
        <w:t>כי</w:t>
      </w:r>
      <w:r w:rsidRPr="00444C12">
        <w:rPr>
          <w:rFonts w:cs="FrankRuehl"/>
          <w:rtl/>
        </w:rPr>
        <w:t xml:space="preserve"> </w:t>
      </w:r>
      <w:r w:rsidRPr="00444C12">
        <w:rPr>
          <w:rFonts w:cs="FrankRuehl" w:hint="eastAsia"/>
          <w:rtl/>
        </w:rPr>
        <w:t>היה</w:t>
      </w:r>
      <w:r w:rsidRPr="00444C12">
        <w:rPr>
          <w:rFonts w:cs="FrankRuehl"/>
          <w:rtl/>
        </w:rPr>
        <w:t xml:space="preserve"> </w:t>
      </w:r>
      <w:r w:rsidRPr="00444C12">
        <w:rPr>
          <w:rFonts w:cs="FrankRuehl" w:hint="eastAsia"/>
          <w:rtl/>
        </w:rPr>
        <w:t>מודע</w:t>
      </w:r>
      <w:r w:rsidRPr="00444C12">
        <w:rPr>
          <w:rFonts w:cs="FrankRuehl"/>
          <w:rtl/>
        </w:rPr>
        <w:t xml:space="preserve"> </w:t>
      </w:r>
      <w:r w:rsidRPr="00444C12">
        <w:rPr>
          <w:rFonts w:cs="FrankRuehl" w:hint="eastAsia"/>
          <w:rtl/>
        </w:rPr>
        <w:t>להסדר</w:t>
      </w:r>
      <w:r w:rsidRPr="00444C12">
        <w:rPr>
          <w:rFonts w:cs="FrankRuehl"/>
          <w:rtl/>
        </w:rPr>
        <w:t xml:space="preserve"> </w:t>
      </w:r>
      <w:r w:rsidRPr="00444C12">
        <w:rPr>
          <w:rFonts w:cs="FrankRuehl" w:hint="eastAsia"/>
          <w:rtl/>
        </w:rPr>
        <w:t>הכובל</w:t>
      </w:r>
      <w:r w:rsidRPr="00444C12">
        <w:rPr>
          <w:rFonts w:cs="FrankRuehl"/>
          <w:rtl/>
        </w:rPr>
        <w:t xml:space="preserve"> </w:t>
      </w:r>
      <w:r w:rsidRPr="00444C12">
        <w:rPr>
          <w:rFonts w:cs="FrankRuehl" w:hint="eastAsia"/>
          <w:rtl/>
        </w:rPr>
        <w:t>המתגבש</w:t>
      </w:r>
      <w:r w:rsidRPr="00444C12">
        <w:rPr>
          <w:rFonts w:cs="FrankRuehl"/>
          <w:rtl/>
        </w:rPr>
        <w:t xml:space="preserve">, </w:t>
      </w:r>
      <w:r w:rsidRPr="00444C12">
        <w:rPr>
          <w:rFonts w:cs="FrankRuehl" w:hint="eastAsia"/>
          <w:rtl/>
        </w:rPr>
        <w:t>עוד</w:t>
      </w:r>
      <w:r w:rsidRPr="00444C12">
        <w:rPr>
          <w:rFonts w:cs="FrankRuehl"/>
          <w:rtl/>
        </w:rPr>
        <w:t xml:space="preserve"> </w:t>
      </w:r>
      <w:r w:rsidRPr="00444C12">
        <w:rPr>
          <w:rFonts w:cs="FrankRuehl" w:hint="eastAsia"/>
          <w:rtl/>
        </w:rPr>
        <w:t>בטרם</w:t>
      </w:r>
      <w:r w:rsidRPr="00444C12">
        <w:rPr>
          <w:rFonts w:cs="FrankRuehl"/>
          <w:rtl/>
        </w:rPr>
        <w:t xml:space="preserve"> </w:t>
      </w:r>
      <w:r w:rsidRPr="00444C12">
        <w:rPr>
          <w:rFonts w:cs="FrankRuehl" w:hint="eastAsia"/>
          <w:rtl/>
        </w:rPr>
        <w:t>שוכלל</w:t>
      </w:r>
      <w:r w:rsidRPr="00444C12">
        <w:rPr>
          <w:rFonts w:cs="FrankRuehl"/>
          <w:rtl/>
        </w:rPr>
        <w:t xml:space="preserve"> (</w:t>
      </w:r>
      <w:r w:rsidRPr="00444C12">
        <w:rPr>
          <w:rFonts w:cs="FrankRuehl" w:hint="eastAsia"/>
          <w:rtl/>
        </w:rPr>
        <w:t>ראו</w:t>
      </w:r>
      <w:r w:rsidRPr="00444C12">
        <w:rPr>
          <w:rFonts w:cs="FrankRuehl"/>
          <w:rtl/>
        </w:rPr>
        <w:t xml:space="preserve"> </w:t>
      </w:r>
      <w:r w:rsidRPr="00512274">
        <w:rPr>
          <w:rFonts w:cs="FrankRuehl" w:hint="eastAsia"/>
          <w:rtl/>
        </w:rPr>
        <w:t>שיחות</w:t>
      </w:r>
      <w:r w:rsidRPr="00444C12">
        <w:rPr>
          <w:rFonts w:cs="FrankRuehl"/>
          <w:rtl/>
        </w:rPr>
        <w:t xml:space="preserve"> </w:t>
      </w:r>
      <w:r w:rsidRPr="00444C12">
        <w:rPr>
          <w:rFonts w:cs="FrankRuehl" w:hint="eastAsia"/>
          <w:rtl/>
        </w:rPr>
        <w:t>ת</w:t>
      </w:r>
      <w:r w:rsidRPr="00444C12">
        <w:rPr>
          <w:rFonts w:cs="FrankRuehl"/>
          <w:rtl/>
        </w:rPr>
        <w:t xml:space="preserve">/2410, 22.2.10; </w:t>
      </w:r>
      <w:r w:rsidRPr="00444C12">
        <w:rPr>
          <w:rFonts w:cs="FrankRuehl" w:hint="eastAsia"/>
          <w:rtl/>
        </w:rPr>
        <w:t>ת</w:t>
      </w:r>
      <w:r w:rsidRPr="00444C12">
        <w:rPr>
          <w:rFonts w:cs="FrankRuehl"/>
          <w:rtl/>
        </w:rPr>
        <w:t xml:space="preserve">/2416, 23.2.10). </w:t>
      </w:r>
    </w:p>
  </w:footnote>
  <w:footnote w:id="2">
    <w:p w:rsidR="00E930FA" w:rsidRPr="006D3743" w:rsidRDefault="00E930FA" w:rsidP="00E930FA">
      <w:pPr>
        <w:jc w:val="both"/>
        <w:rPr>
          <w:rFonts w:cs="FrankRuehl"/>
          <w:sz w:val="20"/>
          <w:szCs w:val="20"/>
          <w:rtl/>
        </w:rPr>
      </w:pPr>
      <w:r>
        <w:rPr>
          <w:rStyle w:val="FootnoteReference"/>
        </w:rPr>
        <w:footnoteRef/>
      </w:r>
      <w:r>
        <w:rPr>
          <w:rtl/>
        </w:rPr>
        <w:t xml:space="preserve"> </w:t>
      </w:r>
      <w:r w:rsidRPr="006D3743">
        <w:rPr>
          <w:rFonts w:cs="FrankRuehl"/>
          <w:sz w:val="20"/>
          <w:szCs w:val="20"/>
          <w:rtl/>
        </w:rPr>
        <w:t xml:space="preserve">2.5 – 4.5 שנות מאסר בפועל, וקנס בשיעור של 300 – 700 אלף ₪, ביחס לכל אחד מן המנכ"לים; ביחס למנהל המכירות של דוידוביץ', מר קינן, שנה עד שלוש שנות מאסר לריצוי בפועל, וקנס בשיעור של 100 – 300 אלף ₪, ביחס למנהל המכירות של מאפית דוידוביץ', מר קינן; קנס בשיעור של 3.5 – 4.5 מיליון ₪ ביחס למאפיות ברמן ודוידוביץ'; קנס בשיעור של 2 – 3.5 מיליון ₪ </w:t>
      </w:r>
      <w:r>
        <w:rPr>
          <w:rFonts w:cs="FrankRuehl"/>
          <w:sz w:val="20"/>
          <w:szCs w:val="20"/>
          <w:rtl/>
        </w:rPr>
        <w:t xml:space="preserve">למאפיית אלומות. </w:t>
      </w:r>
    </w:p>
    <w:p w:rsidR="00E930FA" w:rsidRDefault="00E930FA" w:rsidP="00E930FA">
      <w:pPr>
        <w:jc w:val="both"/>
      </w:pPr>
    </w:p>
  </w:footnote>
  <w:footnote w:id="3">
    <w:p w:rsidR="00E930FA" w:rsidRDefault="00E930FA" w:rsidP="00E930FA">
      <w:pPr>
        <w:pStyle w:val="FootnoteText"/>
        <w:jc w:val="both"/>
      </w:pPr>
      <w:r>
        <w:rPr>
          <w:rStyle w:val="FootnoteReference"/>
        </w:rPr>
        <w:footnoteRef/>
      </w:r>
      <w:r>
        <w:rPr>
          <w:rtl/>
        </w:rPr>
        <w:t xml:space="preserve"> </w:t>
      </w:r>
      <w:r w:rsidRPr="00C25AD8">
        <w:rPr>
          <w:rFonts w:cs="FrankRuehl" w:hint="eastAsia"/>
          <w:rtl/>
        </w:rPr>
        <w:t>בהקשר</w:t>
      </w:r>
      <w:r w:rsidRPr="00C25AD8">
        <w:rPr>
          <w:rFonts w:cs="FrankRuehl"/>
          <w:rtl/>
        </w:rPr>
        <w:t xml:space="preserve"> </w:t>
      </w:r>
      <w:r w:rsidRPr="00C25AD8">
        <w:rPr>
          <w:rFonts w:cs="FrankRuehl" w:hint="eastAsia"/>
          <w:rtl/>
        </w:rPr>
        <w:t>זה</w:t>
      </w:r>
      <w:r w:rsidRPr="00C25AD8">
        <w:rPr>
          <w:rFonts w:cs="FrankRuehl"/>
          <w:rtl/>
        </w:rPr>
        <w:t xml:space="preserve"> </w:t>
      </w:r>
      <w:r w:rsidRPr="00C25AD8">
        <w:rPr>
          <w:rFonts w:cs="FrankRuehl" w:hint="eastAsia"/>
          <w:rtl/>
        </w:rPr>
        <w:t>אני</w:t>
      </w:r>
      <w:r w:rsidRPr="00C25AD8">
        <w:rPr>
          <w:rFonts w:cs="FrankRuehl"/>
          <w:rtl/>
        </w:rPr>
        <w:t xml:space="preserve"> </w:t>
      </w:r>
      <w:r w:rsidRPr="00C25AD8">
        <w:rPr>
          <w:rFonts w:cs="FrankRuehl" w:hint="eastAsia"/>
          <w:rtl/>
        </w:rPr>
        <w:t>מביא</w:t>
      </w:r>
      <w:r w:rsidRPr="00C25AD8">
        <w:rPr>
          <w:rFonts w:cs="FrankRuehl"/>
          <w:rtl/>
        </w:rPr>
        <w:t xml:space="preserve"> </w:t>
      </w:r>
      <w:r w:rsidRPr="00C25AD8">
        <w:rPr>
          <w:rFonts w:cs="FrankRuehl" w:hint="eastAsia"/>
          <w:rtl/>
        </w:rPr>
        <w:t>בחשבון</w:t>
      </w:r>
      <w:r w:rsidRPr="00C25AD8">
        <w:rPr>
          <w:rFonts w:cs="FrankRuehl"/>
          <w:rtl/>
        </w:rPr>
        <w:t xml:space="preserve"> </w:t>
      </w:r>
      <w:r w:rsidRPr="00C25AD8">
        <w:rPr>
          <w:rFonts w:cs="FrankRuehl" w:hint="eastAsia"/>
          <w:rtl/>
        </w:rPr>
        <w:t>את</w:t>
      </w:r>
      <w:r w:rsidRPr="00C25AD8">
        <w:rPr>
          <w:rFonts w:cs="FrankRuehl"/>
          <w:rtl/>
        </w:rPr>
        <w:t xml:space="preserve"> </w:t>
      </w:r>
      <w:r w:rsidRPr="00C25AD8">
        <w:rPr>
          <w:rFonts w:cs="FrankRuehl" w:hint="eastAsia"/>
          <w:rtl/>
        </w:rPr>
        <w:t>הנתונים</w:t>
      </w:r>
      <w:r w:rsidRPr="00C25AD8">
        <w:rPr>
          <w:rFonts w:cs="FrankRuehl"/>
          <w:rtl/>
        </w:rPr>
        <w:t xml:space="preserve"> </w:t>
      </w:r>
      <w:r w:rsidRPr="00C25AD8">
        <w:rPr>
          <w:rFonts w:cs="FrankRuehl" w:hint="eastAsia"/>
          <w:rtl/>
        </w:rPr>
        <w:t>לעניין</w:t>
      </w:r>
      <w:r w:rsidRPr="00C25AD8">
        <w:rPr>
          <w:rFonts w:cs="FrankRuehl"/>
          <w:rtl/>
        </w:rPr>
        <w:t xml:space="preserve"> </w:t>
      </w:r>
      <w:r w:rsidRPr="00C25AD8">
        <w:rPr>
          <w:rFonts w:cs="FrankRuehl" w:hint="eastAsia"/>
          <w:rtl/>
        </w:rPr>
        <w:t>שכרו</w:t>
      </w:r>
      <w:r w:rsidRPr="00C25AD8">
        <w:rPr>
          <w:rFonts w:cs="FrankRuehl"/>
          <w:rtl/>
        </w:rPr>
        <w:t xml:space="preserve"> </w:t>
      </w:r>
      <w:r w:rsidRPr="00C25AD8">
        <w:rPr>
          <w:rFonts w:cs="FrankRuehl" w:hint="eastAsia"/>
          <w:rtl/>
        </w:rPr>
        <w:t>של</w:t>
      </w:r>
      <w:r w:rsidRPr="00C25AD8">
        <w:rPr>
          <w:rFonts w:cs="FrankRuehl"/>
          <w:rtl/>
        </w:rPr>
        <w:t xml:space="preserve"> </w:t>
      </w:r>
      <w:r w:rsidRPr="00C25AD8">
        <w:rPr>
          <w:rFonts w:cs="FrankRuehl" w:hint="eastAsia"/>
          <w:rtl/>
        </w:rPr>
        <w:t>מר</w:t>
      </w:r>
      <w:r w:rsidRPr="00C25AD8">
        <w:rPr>
          <w:rFonts w:cs="FrankRuehl"/>
          <w:rtl/>
        </w:rPr>
        <w:t xml:space="preserve"> </w:t>
      </w:r>
      <w:r w:rsidRPr="00C25AD8">
        <w:rPr>
          <w:rFonts w:cs="FrankRuehl" w:hint="eastAsia"/>
          <w:rtl/>
        </w:rPr>
        <w:t>קינן</w:t>
      </w:r>
      <w:r w:rsidRPr="00C25AD8">
        <w:rPr>
          <w:rFonts w:cs="FrankRuehl"/>
          <w:rtl/>
        </w:rPr>
        <w:t xml:space="preserve"> (</w:t>
      </w:r>
      <w:r w:rsidRPr="00C25AD8">
        <w:rPr>
          <w:rFonts w:cs="FrankRuehl" w:hint="eastAsia"/>
          <w:rtl/>
        </w:rPr>
        <w:t>נ</w:t>
      </w:r>
      <w:r w:rsidRPr="00C25AD8">
        <w:rPr>
          <w:rFonts w:cs="FrankRuehl"/>
          <w:rtl/>
        </w:rPr>
        <w:t xml:space="preserve">/7), </w:t>
      </w:r>
      <w:r w:rsidRPr="00C25AD8">
        <w:rPr>
          <w:rFonts w:cs="FrankRuehl" w:hint="eastAsia"/>
          <w:rtl/>
        </w:rPr>
        <w:t>מהם</w:t>
      </w:r>
      <w:r w:rsidRPr="00C25AD8">
        <w:rPr>
          <w:rFonts w:cs="FrankRuehl"/>
          <w:rtl/>
        </w:rPr>
        <w:t xml:space="preserve"> </w:t>
      </w:r>
      <w:r w:rsidRPr="00C25AD8">
        <w:rPr>
          <w:rFonts w:cs="FrankRuehl" w:hint="eastAsia"/>
          <w:rtl/>
        </w:rPr>
        <w:t>עולה</w:t>
      </w:r>
      <w:r w:rsidRPr="00C25AD8">
        <w:rPr>
          <w:rFonts w:cs="FrankRuehl"/>
          <w:rtl/>
        </w:rPr>
        <w:t xml:space="preserve"> </w:t>
      </w:r>
      <w:r w:rsidRPr="00C25AD8">
        <w:rPr>
          <w:rFonts w:cs="FrankRuehl" w:hint="eastAsia"/>
          <w:rtl/>
        </w:rPr>
        <w:t>כי</w:t>
      </w:r>
      <w:r w:rsidRPr="00C25AD8">
        <w:rPr>
          <w:rFonts w:cs="FrankRuehl"/>
          <w:rtl/>
        </w:rPr>
        <w:t xml:space="preserve"> </w:t>
      </w:r>
      <w:r w:rsidRPr="00C25AD8">
        <w:rPr>
          <w:rFonts w:cs="FrankRuehl" w:hint="eastAsia"/>
          <w:rtl/>
        </w:rPr>
        <w:t>הוא</w:t>
      </w:r>
      <w:r w:rsidRPr="00C25AD8">
        <w:rPr>
          <w:rFonts w:cs="FrankRuehl"/>
          <w:rtl/>
        </w:rPr>
        <w:t xml:space="preserve"> </w:t>
      </w:r>
      <w:r w:rsidRPr="00C25AD8">
        <w:rPr>
          <w:rFonts w:cs="FrankRuehl" w:hint="eastAsia"/>
          <w:rtl/>
        </w:rPr>
        <w:t>שכיר</w:t>
      </w:r>
      <w:r w:rsidRPr="00C25AD8">
        <w:rPr>
          <w:rFonts w:cs="FrankRuehl"/>
          <w:rtl/>
        </w:rPr>
        <w:t xml:space="preserve"> </w:t>
      </w:r>
      <w:r w:rsidRPr="00C25AD8">
        <w:rPr>
          <w:rFonts w:cs="FrankRuehl" w:hint="eastAsia"/>
          <w:rtl/>
        </w:rPr>
        <w:t>המשתכר</w:t>
      </w:r>
      <w:r w:rsidRPr="00C25AD8">
        <w:rPr>
          <w:rFonts w:cs="FrankRuehl"/>
          <w:rtl/>
        </w:rPr>
        <w:t xml:space="preserve"> </w:t>
      </w:r>
      <w:r w:rsidRPr="00C25AD8">
        <w:rPr>
          <w:rFonts w:cs="FrankRuehl" w:hint="eastAsia"/>
          <w:rtl/>
        </w:rPr>
        <w:t>היטב</w:t>
      </w:r>
      <w:r w:rsidRPr="00C25AD8">
        <w:rPr>
          <w:rFonts w:cs="FrankRuehl"/>
          <w:rtl/>
        </w:rPr>
        <w:t xml:space="preserve">, </w:t>
      </w:r>
      <w:r w:rsidRPr="00C25AD8">
        <w:rPr>
          <w:rFonts w:cs="FrankRuehl" w:hint="eastAsia"/>
          <w:rtl/>
        </w:rPr>
        <w:t>אך</w:t>
      </w:r>
      <w:r w:rsidRPr="00C25AD8">
        <w:rPr>
          <w:rFonts w:cs="FrankRuehl"/>
          <w:rtl/>
        </w:rPr>
        <w:t xml:space="preserve"> </w:t>
      </w:r>
      <w:r w:rsidRPr="00C25AD8">
        <w:rPr>
          <w:rFonts w:cs="FrankRuehl" w:hint="eastAsia"/>
          <w:rtl/>
        </w:rPr>
        <w:t>אינו</w:t>
      </w:r>
      <w:r w:rsidRPr="00C25AD8">
        <w:rPr>
          <w:rFonts w:cs="FrankRuehl"/>
          <w:rtl/>
        </w:rPr>
        <w:t xml:space="preserve"> </w:t>
      </w:r>
      <w:r w:rsidRPr="00C25AD8">
        <w:rPr>
          <w:rFonts w:cs="FrankRuehl" w:hint="eastAsia"/>
          <w:rtl/>
        </w:rPr>
        <w:t>אדם</w:t>
      </w:r>
      <w:r w:rsidRPr="00C25AD8">
        <w:rPr>
          <w:rFonts w:cs="FrankRuehl"/>
          <w:rtl/>
        </w:rPr>
        <w:t xml:space="preserve"> </w:t>
      </w:r>
      <w:r w:rsidRPr="00C25AD8">
        <w:rPr>
          <w:rFonts w:cs="FrankRuehl" w:hint="eastAsia"/>
          <w:rtl/>
        </w:rPr>
        <w:t>אמיד</w:t>
      </w:r>
      <w:r w:rsidRPr="00C25AD8">
        <w:rPr>
          <w:rFonts w:cs="FrankRuehl"/>
          <w:rt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525D" w:rsidRPr="001D525D" w:rsidRDefault="001D525D" w:rsidP="001D525D">
    <w:pPr>
      <w:pStyle w:val="Header"/>
      <w:pBdr>
        <w:bottom w:val="single" w:sz="4" w:space="1" w:color="auto"/>
      </w:pBdr>
      <w:tabs>
        <w:tab w:val="clear" w:pos="4153"/>
        <w:tab w:val="clear" w:pos="8306"/>
        <w:tab w:val="right" w:pos="8311"/>
      </w:tabs>
      <w:spacing w:line="220" w:lineRule="exact"/>
      <w:rPr>
        <w:rFonts w:ascii="David" w:hAnsi="David"/>
        <w:color w:val="000000"/>
        <w:sz w:val="22"/>
        <w:szCs w:val="22"/>
        <w:rtl/>
      </w:rPr>
    </w:pPr>
    <w:r>
      <w:rPr>
        <w:rFonts w:ascii="David" w:hAnsi="David"/>
        <w:color w:val="000000"/>
        <w:sz w:val="22"/>
        <w:szCs w:val="22"/>
        <w:rtl/>
      </w:rPr>
      <w:t>תפ (י-ם) 28192-08-12</w:t>
    </w:r>
    <w:r>
      <w:rPr>
        <w:rFonts w:ascii="David" w:hAnsi="David"/>
        <w:color w:val="000000"/>
        <w:sz w:val="22"/>
        <w:szCs w:val="22"/>
        <w:rtl/>
      </w:rPr>
      <w:tab/>
      <w:t xml:space="preserve"> מדינת ישראל נ' ירון יוסף אנגל</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Pr="001D525D" w:rsidRDefault="001D525D" w:rsidP="001D525D">
    <w:pPr>
      <w:pStyle w:val="Header"/>
      <w:pBdr>
        <w:bottom w:val="single" w:sz="4" w:space="1" w:color="auto"/>
      </w:pBdr>
      <w:tabs>
        <w:tab w:val="clear" w:pos="4153"/>
        <w:tab w:val="clear" w:pos="8306"/>
        <w:tab w:val="right" w:pos="8311"/>
      </w:tabs>
      <w:spacing w:line="220" w:lineRule="exact"/>
      <w:rPr>
        <w:rFonts w:ascii="David" w:hAnsi="David"/>
        <w:color w:val="000000"/>
        <w:sz w:val="22"/>
        <w:szCs w:val="22"/>
        <w:rtl/>
      </w:rPr>
    </w:pPr>
    <w:r>
      <w:rPr>
        <w:rFonts w:ascii="David" w:hAnsi="David"/>
        <w:color w:val="000000"/>
        <w:sz w:val="22"/>
        <w:szCs w:val="22"/>
        <w:rtl/>
      </w:rPr>
      <w:t>תפ (י-ם) 28192-08-12</w:t>
    </w:r>
    <w:r>
      <w:rPr>
        <w:rFonts w:ascii="David" w:hAnsi="David"/>
        <w:color w:val="000000"/>
        <w:sz w:val="22"/>
        <w:szCs w:val="22"/>
        <w:rtl/>
      </w:rPr>
      <w:tab/>
      <w:t xml:space="preserve"> מדינת ישראל נ' ירון יוסף אנגל</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3B22529"/>
    <w:multiLevelType w:val="multilevel"/>
    <w:tmpl w:val="2ACAF330"/>
    <w:lvl w:ilvl="0">
      <w:start w:val="1"/>
      <w:numFmt w:val="decimal"/>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2" w15:restartNumberingAfterBreak="0">
    <w:nsid w:val="263462F9"/>
    <w:multiLevelType w:val="hybridMultilevel"/>
    <w:tmpl w:val="208052F6"/>
    <w:lvl w:ilvl="0" w:tplc="964C49C2">
      <w:start w:val="1"/>
      <w:numFmt w:val="hebrew1"/>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9F42B19"/>
    <w:multiLevelType w:val="hybridMultilevel"/>
    <w:tmpl w:val="3ADA069A"/>
    <w:lvl w:ilvl="0" w:tplc="0409000F">
      <w:start w:val="1"/>
      <w:numFmt w:val="decimal"/>
      <w:lvlText w:val="%1."/>
      <w:lvlJc w:val="left"/>
      <w:pPr>
        <w:tabs>
          <w:tab w:val="num" w:pos="792"/>
        </w:tabs>
        <w:ind w:left="792" w:hanging="360"/>
      </w:pPr>
      <w:rPr>
        <w:rFonts w:cs="Times New Roman"/>
      </w:rPr>
    </w:lvl>
    <w:lvl w:ilvl="1" w:tplc="04090019" w:tentative="1">
      <w:start w:val="1"/>
      <w:numFmt w:val="lowerLetter"/>
      <w:lvlText w:val="%2."/>
      <w:lvlJc w:val="left"/>
      <w:pPr>
        <w:tabs>
          <w:tab w:val="num" w:pos="1512"/>
        </w:tabs>
        <w:ind w:left="1512" w:hanging="360"/>
      </w:pPr>
      <w:rPr>
        <w:rFonts w:cs="Times New Roman"/>
      </w:rPr>
    </w:lvl>
    <w:lvl w:ilvl="2" w:tplc="0409001B" w:tentative="1">
      <w:start w:val="1"/>
      <w:numFmt w:val="lowerRoman"/>
      <w:lvlText w:val="%3."/>
      <w:lvlJc w:val="right"/>
      <w:pPr>
        <w:tabs>
          <w:tab w:val="num" w:pos="2232"/>
        </w:tabs>
        <w:ind w:left="2232" w:hanging="180"/>
      </w:pPr>
      <w:rPr>
        <w:rFonts w:cs="Times New Roman"/>
      </w:rPr>
    </w:lvl>
    <w:lvl w:ilvl="3" w:tplc="0409000F" w:tentative="1">
      <w:start w:val="1"/>
      <w:numFmt w:val="decimal"/>
      <w:lvlText w:val="%4."/>
      <w:lvlJc w:val="left"/>
      <w:pPr>
        <w:tabs>
          <w:tab w:val="num" w:pos="2952"/>
        </w:tabs>
        <w:ind w:left="2952" w:hanging="360"/>
      </w:pPr>
      <w:rPr>
        <w:rFonts w:cs="Times New Roman"/>
      </w:rPr>
    </w:lvl>
    <w:lvl w:ilvl="4" w:tplc="04090019" w:tentative="1">
      <w:start w:val="1"/>
      <w:numFmt w:val="lowerLetter"/>
      <w:lvlText w:val="%5."/>
      <w:lvlJc w:val="left"/>
      <w:pPr>
        <w:tabs>
          <w:tab w:val="num" w:pos="3672"/>
        </w:tabs>
        <w:ind w:left="3672" w:hanging="360"/>
      </w:pPr>
      <w:rPr>
        <w:rFonts w:cs="Times New Roman"/>
      </w:rPr>
    </w:lvl>
    <w:lvl w:ilvl="5" w:tplc="0409001B" w:tentative="1">
      <w:start w:val="1"/>
      <w:numFmt w:val="lowerRoman"/>
      <w:lvlText w:val="%6."/>
      <w:lvlJc w:val="right"/>
      <w:pPr>
        <w:tabs>
          <w:tab w:val="num" w:pos="4392"/>
        </w:tabs>
        <w:ind w:left="4392" w:hanging="180"/>
      </w:pPr>
      <w:rPr>
        <w:rFonts w:cs="Times New Roman"/>
      </w:rPr>
    </w:lvl>
    <w:lvl w:ilvl="6" w:tplc="0409000F" w:tentative="1">
      <w:start w:val="1"/>
      <w:numFmt w:val="decimal"/>
      <w:lvlText w:val="%7."/>
      <w:lvlJc w:val="left"/>
      <w:pPr>
        <w:tabs>
          <w:tab w:val="num" w:pos="5112"/>
        </w:tabs>
        <w:ind w:left="5112" w:hanging="360"/>
      </w:pPr>
      <w:rPr>
        <w:rFonts w:cs="Times New Roman"/>
      </w:rPr>
    </w:lvl>
    <w:lvl w:ilvl="7" w:tplc="04090019" w:tentative="1">
      <w:start w:val="1"/>
      <w:numFmt w:val="lowerLetter"/>
      <w:lvlText w:val="%8."/>
      <w:lvlJc w:val="left"/>
      <w:pPr>
        <w:tabs>
          <w:tab w:val="num" w:pos="5832"/>
        </w:tabs>
        <w:ind w:left="5832" w:hanging="360"/>
      </w:pPr>
      <w:rPr>
        <w:rFonts w:cs="Times New Roman"/>
      </w:rPr>
    </w:lvl>
    <w:lvl w:ilvl="8" w:tplc="0409001B" w:tentative="1">
      <w:start w:val="1"/>
      <w:numFmt w:val="lowerRoman"/>
      <w:lvlText w:val="%9."/>
      <w:lvlJc w:val="right"/>
      <w:pPr>
        <w:tabs>
          <w:tab w:val="num" w:pos="6552"/>
        </w:tabs>
        <w:ind w:left="6552" w:hanging="180"/>
      </w:pPr>
      <w:rPr>
        <w:rFonts w:cs="Times New Roman"/>
      </w:rPr>
    </w:lvl>
  </w:abstractNum>
  <w:abstractNum w:abstractNumId="4" w15:restartNumberingAfterBreak="0">
    <w:nsid w:val="3254057F"/>
    <w:multiLevelType w:val="hybridMultilevel"/>
    <w:tmpl w:val="25F6A2AA"/>
    <w:lvl w:ilvl="0" w:tplc="0409000F">
      <w:start w:val="1"/>
      <w:numFmt w:val="decimal"/>
      <w:lvlText w:val="%1."/>
      <w:lvlJc w:val="left"/>
      <w:pPr>
        <w:tabs>
          <w:tab w:val="num" w:pos="855"/>
        </w:tabs>
        <w:ind w:left="855" w:hanging="360"/>
      </w:pPr>
      <w:rPr>
        <w:rFonts w:cs="Times New Roman"/>
      </w:rPr>
    </w:lvl>
    <w:lvl w:ilvl="1" w:tplc="04090019" w:tentative="1">
      <w:start w:val="1"/>
      <w:numFmt w:val="lowerLetter"/>
      <w:lvlText w:val="%2."/>
      <w:lvlJc w:val="left"/>
      <w:pPr>
        <w:tabs>
          <w:tab w:val="num" w:pos="1575"/>
        </w:tabs>
        <w:ind w:left="1575" w:hanging="360"/>
      </w:pPr>
      <w:rPr>
        <w:rFonts w:cs="Times New Roman"/>
      </w:rPr>
    </w:lvl>
    <w:lvl w:ilvl="2" w:tplc="0409001B" w:tentative="1">
      <w:start w:val="1"/>
      <w:numFmt w:val="lowerRoman"/>
      <w:lvlText w:val="%3."/>
      <w:lvlJc w:val="right"/>
      <w:pPr>
        <w:tabs>
          <w:tab w:val="num" w:pos="2295"/>
        </w:tabs>
        <w:ind w:left="2295" w:hanging="180"/>
      </w:pPr>
      <w:rPr>
        <w:rFonts w:cs="Times New Roman"/>
      </w:rPr>
    </w:lvl>
    <w:lvl w:ilvl="3" w:tplc="0409000F" w:tentative="1">
      <w:start w:val="1"/>
      <w:numFmt w:val="decimal"/>
      <w:lvlText w:val="%4."/>
      <w:lvlJc w:val="left"/>
      <w:pPr>
        <w:tabs>
          <w:tab w:val="num" w:pos="3015"/>
        </w:tabs>
        <w:ind w:left="3015" w:hanging="360"/>
      </w:pPr>
      <w:rPr>
        <w:rFonts w:cs="Times New Roman"/>
      </w:rPr>
    </w:lvl>
    <w:lvl w:ilvl="4" w:tplc="04090019" w:tentative="1">
      <w:start w:val="1"/>
      <w:numFmt w:val="lowerLetter"/>
      <w:lvlText w:val="%5."/>
      <w:lvlJc w:val="left"/>
      <w:pPr>
        <w:tabs>
          <w:tab w:val="num" w:pos="3735"/>
        </w:tabs>
        <w:ind w:left="3735" w:hanging="360"/>
      </w:pPr>
      <w:rPr>
        <w:rFonts w:cs="Times New Roman"/>
      </w:rPr>
    </w:lvl>
    <w:lvl w:ilvl="5" w:tplc="0409001B" w:tentative="1">
      <w:start w:val="1"/>
      <w:numFmt w:val="lowerRoman"/>
      <w:lvlText w:val="%6."/>
      <w:lvlJc w:val="right"/>
      <w:pPr>
        <w:tabs>
          <w:tab w:val="num" w:pos="4455"/>
        </w:tabs>
        <w:ind w:left="4455" w:hanging="180"/>
      </w:pPr>
      <w:rPr>
        <w:rFonts w:cs="Times New Roman"/>
      </w:rPr>
    </w:lvl>
    <w:lvl w:ilvl="6" w:tplc="0409000F" w:tentative="1">
      <w:start w:val="1"/>
      <w:numFmt w:val="decimal"/>
      <w:lvlText w:val="%7."/>
      <w:lvlJc w:val="left"/>
      <w:pPr>
        <w:tabs>
          <w:tab w:val="num" w:pos="5175"/>
        </w:tabs>
        <w:ind w:left="5175" w:hanging="360"/>
      </w:pPr>
      <w:rPr>
        <w:rFonts w:cs="Times New Roman"/>
      </w:rPr>
    </w:lvl>
    <w:lvl w:ilvl="7" w:tplc="04090019" w:tentative="1">
      <w:start w:val="1"/>
      <w:numFmt w:val="lowerLetter"/>
      <w:lvlText w:val="%8."/>
      <w:lvlJc w:val="left"/>
      <w:pPr>
        <w:tabs>
          <w:tab w:val="num" w:pos="5895"/>
        </w:tabs>
        <w:ind w:left="5895" w:hanging="360"/>
      </w:pPr>
      <w:rPr>
        <w:rFonts w:cs="Times New Roman"/>
      </w:rPr>
    </w:lvl>
    <w:lvl w:ilvl="8" w:tplc="0409001B" w:tentative="1">
      <w:start w:val="1"/>
      <w:numFmt w:val="lowerRoman"/>
      <w:lvlText w:val="%9."/>
      <w:lvlJc w:val="right"/>
      <w:pPr>
        <w:tabs>
          <w:tab w:val="num" w:pos="6615"/>
        </w:tabs>
        <w:ind w:left="6615" w:hanging="180"/>
      </w:pPr>
      <w:rPr>
        <w:rFonts w:cs="Times New Roman"/>
      </w:rPr>
    </w:lvl>
  </w:abstractNum>
  <w:abstractNum w:abstractNumId="5" w15:restartNumberingAfterBreak="0">
    <w:nsid w:val="38567A26"/>
    <w:multiLevelType w:val="hybridMultilevel"/>
    <w:tmpl w:val="CBCA9138"/>
    <w:lvl w:ilvl="0" w:tplc="0409000F">
      <w:start w:val="1"/>
      <w:numFmt w:val="decimal"/>
      <w:lvlText w:val="%1."/>
      <w:lvlJc w:val="left"/>
      <w:pPr>
        <w:tabs>
          <w:tab w:val="num" w:pos="1080"/>
        </w:tabs>
        <w:ind w:left="1080" w:hanging="360"/>
      </w:pPr>
      <w:rPr>
        <w:rFonts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3D535BAF"/>
    <w:multiLevelType w:val="multilevel"/>
    <w:tmpl w:val="E266EED6"/>
    <w:lvl w:ilvl="0">
      <w:start w:val="95"/>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47D0425E"/>
    <w:multiLevelType w:val="hybridMultilevel"/>
    <w:tmpl w:val="208052F6"/>
    <w:lvl w:ilvl="0" w:tplc="964C49C2">
      <w:start w:val="1"/>
      <w:numFmt w:val="hebrew1"/>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4E0A2E0A"/>
    <w:multiLevelType w:val="hybridMultilevel"/>
    <w:tmpl w:val="65AE1BC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506B5A10"/>
    <w:multiLevelType w:val="multilevel"/>
    <w:tmpl w:val="2A36C966"/>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64305C3"/>
    <w:multiLevelType w:val="hybridMultilevel"/>
    <w:tmpl w:val="208052F6"/>
    <w:lvl w:ilvl="0" w:tplc="964C49C2">
      <w:start w:val="1"/>
      <w:numFmt w:val="hebrew1"/>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56497828"/>
    <w:multiLevelType w:val="hybridMultilevel"/>
    <w:tmpl w:val="C3564EA4"/>
    <w:lvl w:ilvl="0" w:tplc="0409000F">
      <w:start w:val="1"/>
      <w:numFmt w:val="decimal"/>
      <w:lvlText w:val="%1."/>
      <w:lvlJc w:val="left"/>
      <w:pPr>
        <w:tabs>
          <w:tab w:val="num" w:pos="1215"/>
        </w:tabs>
        <w:ind w:left="1215" w:hanging="360"/>
      </w:pPr>
      <w:rPr>
        <w:rFonts w:cs="Times New Roman"/>
      </w:rPr>
    </w:lvl>
    <w:lvl w:ilvl="1" w:tplc="04090019" w:tentative="1">
      <w:start w:val="1"/>
      <w:numFmt w:val="lowerLetter"/>
      <w:lvlText w:val="%2."/>
      <w:lvlJc w:val="left"/>
      <w:pPr>
        <w:tabs>
          <w:tab w:val="num" w:pos="1935"/>
        </w:tabs>
        <w:ind w:left="1935" w:hanging="360"/>
      </w:pPr>
      <w:rPr>
        <w:rFonts w:cs="Times New Roman"/>
      </w:rPr>
    </w:lvl>
    <w:lvl w:ilvl="2" w:tplc="0409001B" w:tentative="1">
      <w:start w:val="1"/>
      <w:numFmt w:val="lowerRoman"/>
      <w:lvlText w:val="%3."/>
      <w:lvlJc w:val="right"/>
      <w:pPr>
        <w:tabs>
          <w:tab w:val="num" w:pos="2655"/>
        </w:tabs>
        <w:ind w:left="2655" w:hanging="180"/>
      </w:pPr>
      <w:rPr>
        <w:rFonts w:cs="Times New Roman"/>
      </w:rPr>
    </w:lvl>
    <w:lvl w:ilvl="3" w:tplc="0409000F" w:tentative="1">
      <w:start w:val="1"/>
      <w:numFmt w:val="decimal"/>
      <w:lvlText w:val="%4."/>
      <w:lvlJc w:val="left"/>
      <w:pPr>
        <w:tabs>
          <w:tab w:val="num" w:pos="3375"/>
        </w:tabs>
        <w:ind w:left="3375" w:hanging="360"/>
      </w:pPr>
      <w:rPr>
        <w:rFonts w:cs="Times New Roman"/>
      </w:rPr>
    </w:lvl>
    <w:lvl w:ilvl="4" w:tplc="04090019" w:tentative="1">
      <w:start w:val="1"/>
      <w:numFmt w:val="lowerLetter"/>
      <w:lvlText w:val="%5."/>
      <w:lvlJc w:val="left"/>
      <w:pPr>
        <w:tabs>
          <w:tab w:val="num" w:pos="4095"/>
        </w:tabs>
        <w:ind w:left="4095" w:hanging="360"/>
      </w:pPr>
      <w:rPr>
        <w:rFonts w:cs="Times New Roman"/>
      </w:rPr>
    </w:lvl>
    <w:lvl w:ilvl="5" w:tplc="0409001B" w:tentative="1">
      <w:start w:val="1"/>
      <w:numFmt w:val="lowerRoman"/>
      <w:lvlText w:val="%6."/>
      <w:lvlJc w:val="right"/>
      <w:pPr>
        <w:tabs>
          <w:tab w:val="num" w:pos="4815"/>
        </w:tabs>
        <w:ind w:left="4815" w:hanging="180"/>
      </w:pPr>
      <w:rPr>
        <w:rFonts w:cs="Times New Roman"/>
      </w:rPr>
    </w:lvl>
    <w:lvl w:ilvl="6" w:tplc="0409000F" w:tentative="1">
      <w:start w:val="1"/>
      <w:numFmt w:val="decimal"/>
      <w:lvlText w:val="%7."/>
      <w:lvlJc w:val="left"/>
      <w:pPr>
        <w:tabs>
          <w:tab w:val="num" w:pos="5535"/>
        </w:tabs>
        <w:ind w:left="5535" w:hanging="360"/>
      </w:pPr>
      <w:rPr>
        <w:rFonts w:cs="Times New Roman"/>
      </w:rPr>
    </w:lvl>
    <w:lvl w:ilvl="7" w:tplc="04090019" w:tentative="1">
      <w:start w:val="1"/>
      <w:numFmt w:val="lowerLetter"/>
      <w:lvlText w:val="%8."/>
      <w:lvlJc w:val="left"/>
      <w:pPr>
        <w:tabs>
          <w:tab w:val="num" w:pos="6255"/>
        </w:tabs>
        <w:ind w:left="6255" w:hanging="360"/>
      </w:pPr>
      <w:rPr>
        <w:rFonts w:cs="Times New Roman"/>
      </w:rPr>
    </w:lvl>
    <w:lvl w:ilvl="8" w:tplc="0409001B" w:tentative="1">
      <w:start w:val="1"/>
      <w:numFmt w:val="lowerRoman"/>
      <w:lvlText w:val="%9."/>
      <w:lvlJc w:val="right"/>
      <w:pPr>
        <w:tabs>
          <w:tab w:val="num" w:pos="6975"/>
        </w:tabs>
        <w:ind w:left="6975" w:hanging="180"/>
      </w:pPr>
      <w:rPr>
        <w:rFonts w:cs="Times New Roman"/>
      </w:rPr>
    </w:lvl>
  </w:abstractNum>
  <w:abstractNum w:abstractNumId="13" w15:restartNumberingAfterBreak="0">
    <w:nsid w:val="581261FB"/>
    <w:multiLevelType w:val="multilevel"/>
    <w:tmpl w:val="EAA69612"/>
    <w:lvl w:ilvl="0">
      <w:start w:val="1"/>
      <w:numFmt w:val="decimal"/>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14" w15:restartNumberingAfterBreak="0">
    <w:nsid w:val="59E3320D"/>
    <w:multiLevelType w:val="hybridMultilevel"/>
    <w:tmpl w:val="C0922748"/>
    <w:lvl w:ilvl="0" w:tplc="0409000F">
      <w:start w:val="1"/>
      <w:numFmt w:val="decimal"/>
      <w:lvlText w:val="%1."/>
      <w:lvlJc w:val="left"/>
      <w:pPr>
        <w:tabs>
          <w:tab w:val="num" w:pos="792"/>
        </w:tabs>
        <w:ind w:left="792" w:hanging="360"/>
      </w:pPr>
      <w:rPr>
        <w:rFonts w:cs="Times New Roman"/>
      </w:rPr>
    </w:lvl>
    <w:lvl w:ilvl="1" w:tplc="04090019" w:tentative="1">
      <w:start w:val="1"/>
      <w:numFmt w:val="lowerLetter"/>
      <w:lvlText w:val="%2."/>
      <w:lvlJc w:val="left"/>
      <w:pPr>
        <w:tabs>
          <w:tab w:val="num" w:pos="1512"/>
        </w:tabs>
        <w:ind w:left="1512" w:hanging="360"/>
      </w:pPr>
      <w:rPr>
        <w:rFonts w:cs="Times New Roman"/>
      </w:rPr>
    </w:lvl>
    <w:lvl w:ilvl="2" w:tplc="0409001B" w:tentative="1">
      <w:start w:val="1"/>
      <w:numFmt w:val="lowerRoman"/>
      <w:lvlText w:val="%3."/>
      <w:lvlJc w:val="right"/>
      <w:pPr>
        <w:tabs>
          <w:tab w:val="num" w:pos="2232"/>
        </w:tabs>
        <w:ind w:left="2232" w:hanging="180"/>
      </w:pPr>
      <w:rPr>
        <w:rFonts w:cs="Times New Roman"/>
      </w:rPr>
    </w:lvl>
    <w:lvl w:ilvl="3" w:tplc="0409000F" w:tentative="1">
      <w:start w:val="1"/>
      <w:numFmt w:val="decimal"/>
      <w:lvlText w:val="%4."/>
      <w:lvlJc w:val="left"/>
      <w:pPr>
        <w:tabs>
          <w:tab w:val="num" w:pos="2952"/>
        </w:tabs>
        <w:ind w:left="2952" w:hanging="360"/>
      </w:pPr>
      <w:rPr>
        <w:rFonts w:cs="Times New Roman"/>
      </w:rPr>
    </w:lvl>
    <w:lvl w:ilvl="4" w:tplc="04090019" w:tentative="1">
      <w:start w:val="1"/>
      <w:numFmt w:val="lowerLetter"/>
      <w:lvlText w:val="%5."/>
      <w:lvlJc w:val="left"/>
      <w:pPr>
        <w:tabs>
          <w:tab w:val="num" w:pos="3672"/>
        </w:tabs>
        <w:ind w:left="3672" w:hanging="360"/>
      </w:pPr>
      <w:rPr>
        <w:rFonts w:cs="Times New Roman"/>
      </w:rPr>
    </w:lvl>
    <w:lvl w:ilvl="5" w:tplc="0409001B" w:tentative="1">
      <w:start w:val="1"/>
      <w:numFmt w:val="lowerRoman"/>
      <w:lvlText w:val="%6."/>
      <w:lvlJc w:val="right"/>
      <w:pPr>
        <w:tabs>
          <w:tab w:val="num" w:pos="4392"/>
        </w:tabs>
        <w:ind w:left="4392" w:hanging="180"/>
      </w:pPr>
      <w:rPr>
        <w:rFonts w:cs="Times New Roman"/>
      </w:rPr>
    </w:lvl>
    <w:lvl w:ilvl="6" w:tplc="0409000F" w:tentative="1">
      <w:start w:val="1"/>
      <w:numFmt w:val="decimal"/>
      <w:lvlText w:val="%7."/>
      <w:lvlJc w:val="left"/>
      <w:pPr>
        <w:tabs>
          <w:tab w:val="num" w:pos="5112"/>
        </w:tabs>
        <w:ind w:left="5112" w:hanging="360"/>
      </w:pPr>
      <w:rPr>
        <w:rFonts w:cs="Times New Roman"/>
      </w:rPr>
    </w:lvl>
    <w:lvl w:ilvl="7" w:tplc="04090019" w:tentative="1">
      <w:start w:val="1"/>
      <w:numFmt w:val="lowerLetter"/>
      <w:lvlText w:val="%8."/>
      <w:lvlJc w:val="left"/>
      <w:pPr>
        <w:tabs>
          <w:tab w:val="num" w:pos="5832"/>
        </w:tabs>
        <w:ind w:left="5832" w:hanging="360"/>
      </w:pPr>
      <w:rPr>
        <w:rFonts w:cs="Times New Roman"/>
      </w:rPr>
    </w:lvl>
    <w:lvl w:ilvl="8" w:tplc="0409001B" w:tentative="1">
      <w:start w:val="1"/>
      <w:numFmt w:val="lowerRoman"/>
      <w:lvlText w:val="%9."/>
      <w:lvlJc w:val="right"/>
      <w:pPr>
        <w:tabs>
          <w:tab w:val="num" w:pos="6552"/>
        </w:tabs>
        <w:ind w:left="6552" w:hanging="180"/>
      </w:pPr>
      <w:rPr>
        <w:rFonts w:cs="Times New Roman"/>
      </w:rPr>
    </w:lvl>
  </w:abstractNum>
  <w:abstractNum w:abstractNumId="15"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6"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E425930"/>
    <w:multiLevelType w:val="multilevel"/>
    <w:tmpl w:val="65AE1BC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62633B08"/>
    <w:multiLevelType w:val="hybridMultilevel"/>
    <w:tmpl w:val="D44C08BE"/>
    <w:lvl w:ilvl="0" w:tplc="0409000F">
      <w:start w:val="1"/>
      <w:numFmt w:val="decimal"/>
      <w:lvlText w:val="%1."/>
      <w:lvlJc w:val="left"/>
      <w:pPr>
        <w:tabs>
          <w:tab w:val="num" w:pos="1215"/>
        </w:tabs>
        <w:ind w:left="1215" w:hanging="360"/>
      </w:pPr>
      <w:rPr>
        <w:rFonts w:cs="Times New Roman"/>
      </w:rPr>
    </w:lvl>
    <w:lvl w:ilvl="1" w:tplc="04090019" w:tentative="1">
      <w:start w:val="1"/>
      <w:numFmt w:val="lowerLetter"/>
      <w:lvlText w:val="%2."/>
      <w:lvlJc w:val="left"/>
      <w:pPr>
        <w:tabs>
          <w:tab w:val="num" w:pos="1935"/>
        </w:tabs>
        <w:ind w:left="1935" w:hanging="360"/>
      </w:pPr>
      <w:rPr>
        <w:rFonts w:cs="Times New Roman"/>
      </w:rPr>
    </w:lvl>
    <w:lvl w:ilvl="2" w:tplc="0409001B" w:tentative="1">
      <w:start w:val="1"/>
      <w:numFmt w:val="lowerRoman"/>
      <w:lvlText w:val="%3."/>
      <w:lvlJc w:val="right"/>
      <w:pPr>
        <w:tabs>
          <w:tab w:val="num" w:pos="2655"/>
        </w:tabs>
        <w:ind w:left="2655" w:hanging="180"/>
      </w:pPr>
      <w:rPr>
        <w:rFonts w:cs="Times New Roman"/>
      </w:rPr>
    </w:lvl>
    <w:lvl w:ilvl="3" w:tplc="0409000F" w:tentative="1">
      <w:start w:val="1"/>
      <w:numFmt w:val="decimal"/>
      <w:lvlText w:val="%4."/>
      <w:lvlJc w:val="left"/>
      <w:pPr>
        <w:tabs>
          <w:tab w:val="num" w:pos="3375"/>
        </w:tabs>
        <w:ind w:left="3375" w:hanging="360"/>
      </w:pPr>
      <w:rPr>
        <w:rFonts w:cs="Times New Roman"/>
      </w:rPr>
    </w:lvl>
    <w:lvl w:ilvl="4" w:tplc="04090019" w:tentative="1">
      <w:start w:val="1"/>
      <w:numFmt w:val="lowerLetter"/>
      <w:lvlText w:val="%5."/>
      <w:lvlJc w:val="left"/>
      <w:pPr>
        <w:tabs>
          <w:tab w:val="num" w:pos="4095"/>
        </w:tabs>
        <w:ind w:left="4095" w:hanging="360"/>
      </w:pPr>
      <w:rPr>
        <w:rFonts w:cs="Times New Roman"/>
      </w:rPr>
    </w:lvl>
    <w:lvl w:ilvl="5" w:tplc="0409001B" w:tentative="1">
      <w:start w:val="1"/>
      <w:numFmt w:val="lowerRoman"/>
      <w:lvlText w:val="%6."/>
      <w:lvlJc w:val="right"/>
      <w:pPr>
        <w:tabs>
          <w:tab w:val="num" w:pos="4815"/>
        </w:tabs>
        <w:ind w:left="4815" w:hanging="180"/>
      </w:pPr>
      <w:rPr>
        <w:rFonts w:cs="Times New Roman"/>
      </w:rPr>
    </w:lvl>
    <w:lvl w:ilvl="6" w:tplc="0409000F" w:tentative="1">
      <w:start w:val="1"/>
      <w:numFmt w:val="decimal"/>
      <w:lvlText w:val="%7."/>
      <w:lvlJc w:val="left"/>
      <w:pPr>
        <w:tabs>
          <w:tab w:val="num" w:pos="5535"/>
        </w:tabs>
        <w:ind w:left="5535" w:hanging="360"/>
      </w:pPr>
      <w:rPr>
        <w:rFonts w:cs="Times New Roman"/>
      </w:rPr>
    </w:lvl>
    <w:lvl w:ilvl="7" w:tplc="04090019" w:tentative="1">
      <w:start w:val="1"/>
      <w:numFmt w:val="lowerLetter"/>
      <w:lvlText w:val="%8."/>
      <w:lvlJc w:val="left"/>
      <w:pPr>
        <w:tabs>
          <w:tab w:val="num" w:pos="6255"/>
        </w:tabs>
        <w:ind w:left="6255" w:hanging="360"/>
      </w:pPr>
      <w:rPr>
        <w:rFonts w:cs="Times New Roman"/>
      </w:rPr>
    </w:lvl>
    <w:lvl w:ilvl="8" w:tplc="0409001B" w:tentative="1">
      <w:start w:val="1"/>
      <w:numFmt w:val="lowerRoman"/>
      <w:lvlText w:val="%9."/>
      <w:lvlJc w:val="right"/>
      <w:pPr>
        <w:tabs>
          <w:tab w:val="num" w:pos="6975"/>
        </w:tabs>
        <w:ind w:left="6975" w:hanging="180"/>
      </w:pPr>
      <w:rPr>
        <w:rFonts w:cs="Times New Roman"/>
      </w:rPr>
    </w:lvl>
  </w:abstractNum>
  <w:abstractNum w:abstractNumId="19" w15:restartNumberingAfterBreak="0">
    <w:nsid w:val="63DA7697"/>
    <w:multiLevelType w:val="hybridMultilevel"/>
    <w:tmpl w:val="A12827E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9CE5D9E"/>
    <w:multiLevelType w:val="hybridMultilevel"/>
    <w:tmpl w:val="208052F6"/>
    <w:lvl w:ilvl="0" w:tplc="964C49C2">
      <w:start w:val="1"/>
      <w:numFmt w:val="hebrew1"/>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6A453344"/>
    <w:multiLevelType w:val="hybridMultilevel"/>
    <w:tmpl w:val="208052F6"/>
    <w:lvl w:ilvl="0" w:tplc="964C49C2">
      <w:start w:val="1"/>
      <w:numFmt w:val="hebrew1"/>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6D32625F"/>
    <w:multiLevelType w:val="hybridMultilevel"/>
    <w:tmpl w:val="284C7706"/>
    <w:lvl w:ilvl="0" w:tplc="0409000F">
      <w:start w:val="1"/>
      <w:numFmt w:val="decimal"/>
      <w:lvlText w:val="%1."/>
      <w:lvlJc w:val="left"/>
      <w:pPr>
        <w:tabs>
          <w:tab w:val="num" w:pos="792"/>
        </w:tabs>
        <w:ind w:left="792" w:hanging="360"/>
      </w:pPr>
      <w:rPr>
        <w:rFonts w:cs="Times New Roman"/>
      </w:rPr>
    </w:lvl>
    <w:lvl w:ilvl="1" w:tplc="04090019" w:tentative="1">
      <w:start w:val="1"/>
      <w:numFmt w:val="lowerLetter"/>
      <w:lvlText w:val="%2."/>
      <w:lvlJc w:val="left"/>
      <w:pPr>
        <w:tabs>
          <w:tab w:val="num" w:pos="1512"/>
        </w:tabs>
        <w:ind w:left="1512" w:hanging="360"/>
      </w:pPr>
      <w:rPr>
        <w:rFonts w:cs="Times New Roman"/>
      </w:rPr>
    </w:lvl>
    <w:lvl w:ilvl="2" w:tplc="0409001B" w:tentative="1">
      <w:start w:val="1"/>
      <w:numFmt w:val="lowerRoman"/>
      <w:lvlText w:val="%3."/>
      <w:lvlJc w:val="right"/>
      <w:pPr>
        <w:tabs>
          <w:tab w:val="num" w:pos="2232"/>
        </w:tabs>
        <w:ind w:left="2232" w:hanging="180"/>
      </w:pPr>
      <w:rPr>
        <w:rFonts w:cs="Times New Roman"/>
      </w:rPr>
    </w:lvl>
    <w:lvl w:ilvl="3" w:tplc="0409000F" w:tentative="1">
      <w:start w:val="1"/>
      <w:numFmt w:val="decimal"/>
      <w:lvlText w:val="%4."/>
      <w:lvlJc w:val="left"/>
      <w:pPr>
        <w:tabs>
          <w:tab w:val="num" w:pos="2952"/>
        </w:tabs>
        <w:ind w:left="2952" w:hanging="360"/>
      </w:pPr>
      <w:rPr>
        <w:rFonts w:cs="Times New Roman"/>
      </w:rPr>
    </w:lvl>
    <w:lvl w:ilvl="4" w:tplc="04090019" w:tentative="1">
      <w:start w:val="1"/>
      <w:numFmt w:val="lowerLetter"/>
      <w:lvlText w:val="%5."/>
      <w:lvlJc w:val="left"/>
      <w:pPr>
        <w:tabs>
          <w:tab w:val="num" w:pos="3672"/>
        </w:tabs>
        <w:ind w:left="3672" w:hanging="360"/>
      </w:pPr>
      <w:rPr>
        <w:rFonts w:cs="Times New Roman"/>
      </w:rPr>
    </w:lvl>
    <w:lvl w:ilvl="5" w:tplc="0409001B" w:tentative="1">
      <w:start w:val="1"/>
      <w:numFmt w:val="lowerRoman"/>
      <w:lvlText w:val="%6."/>
      <w:lvlJc w:val="right"/>
      <w:pPr>
        <w:tabs>
          <w:tab w:val="num" w:pos="4392"/>
        </w:tabs>
        <w:ind w:left="4392" w:hanging="180"/>
      </w:pPr>
      <w:rPr>
        <w:rFonts w:cs="Times New Roman"/>
      </w:rPr>
    </w:lvl>
    <w:lvl w:ilvl="6" w:tplc="0409000F" w:tentative="1">
      <w:start w:val="1"/>
      <w:numFmt w:val="decimal"/>
      <w:lvlText w:val="%7."/>
      <w:lvlJc w:val="left"/>
      <w:pPr>
        <w:tabs>
          <w:tab w:val="num" w:pos="5112"/>
        </w:tabs>
        <w:ind w:left="5112" w:hanging="360"/>
      </w:pPr>
      <w:rPr>
        <w:rFonts w:cs="Times New Roman"/>
      </w:rPr>
    </w:lvl>
    <w:lvl w:ilvl="7" w:tplc="04090019" w:tentative="1">
      <w:start w:val="1"/>
      <w:numFmt w:val="lowerLetter"/>
      <w:lvlText w:val="%8."/>
      <w:lvlJc w:val="left"/>
      <w:pPr>
        <w:tabs>
          <w:tab w:val="num" w:pos="5832"/>
        </w:tabs>
        <w:ind w:left="5832" w:hanging="360"/>
      </w:pPr>
      <w:rPr>
        <w:rFonts w:cs="Times New Roman"/>
      </w:rPr>
    </w:lvl>
    <w:lvl w:ilvl="8" w:tplc="0409001B" w:tentative="1">
      <w:start w:val="1"/>
      <w:numFmt w:val="lowerRoman"/>
      <w:lvlText w:val="%9."/>
      <w:lvlJc w:val="right"/>
      <w:pPr>
        <w:tabs>
          <w:tab w:val="num" w:pos="6552"/>
        </w:tabs>
        <w:ind w:left="6552" w:hanging="180"/>
      </w:pPr>
      <w:rPr>
        <w:rFonts w:cs="Times New Roman"/>
      </w:rPr>
    </w:lvl>
  </w:abstractNum>
  <w:abstractNum w:abstractNumId="23" w15:restartNumberingAfterBreak="0">
    <w:nsid w:val="771C3C93"/>
    <w:multiLevelType w:val="hybridMultilevel"/>
    <w:tmpl w:val="EAA69612"/>
    <w:lvl w:ilvl="0" w:tplc="0409000F">
      <w:start w:val="1"/>
      <w:numFmt w:val="decimal"/>
      <w:lvlText w:val="%1."/>
      <w:lvlJc w:val="left"/>
      <w:pPr>
        <w:tabs>
          <w:tab w:val="num" w:pos="1080"/>
        </w:tabs>
        <w:ind w:left="1080" w:hanging="360"/>
      </w:pPr>
      <w:rPr>
        <w:rFonts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4" w15:restartNumberingAfterBreak="0">
    <w:nsid w:val="7D7C61C7"/>
    <w:multiLevelType w:val="hybridMultilevel"/>
    <w:tmpl w:val="35102464"/>
    <w:lvl w:ilvl="0" w:tplc="8B34E692">
      <w:start w:val="1"/>
      <w:numFmt w:val="hebrew1"/>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0"/>
  </w:num>
  <w:num w:numId="2">
    <w:abstractNumId w:val="0"/>
  </w:num>
  <w:num w:numId="3">
    <w:abstractNumId w:val="19"/>
  </w:num>
  <w:num w:numId="4">
    <w:abstractNumId w:val="8"/>
  </w:num>
  <w:num w:numId="5">
    <w:abstractNumId w:val="17"/>
  </w:num>
  <w:num w:numId="6">
    <w:abstractNumId w:val="16"/>
  </w:num>
  <w:num w:numId="7">
    <w:abstractNumId w:val="6"/>
  </w:num>
  <w:num w:numId="8">
    <w:abstractNumId w:val="9"/>
  </w:num>
  <w:num w:numId="9">
    <w:abstractNumId w:val="23"/>
  </w:num>
  <w:num w:numId="10">
    <w:abstractNumId w:val="1"/>
  </w:num>
  <w:num w:numId="11">
    <w:abstractNumId w:val="15"/>
  </w:num>
  <w:num w:numId="12">
    <w:abstractNumId w:val="13"/>
  </w:num>
  <w:num w:numId="13">
    <w:abstractNumId w:val="5"/>
  </w:num>
  <w:num w:numId="14">
    <w:abstractNumId w:val="22"/>
  </w:num>
  <w:num w:numId="15">
    <w:abstractNumId w:val="14"/>
  </w:num>
  <w:num w:numId="16">
    <w:abstractNumId w:val="4"/>
  </w:num>
  <w:num w:numId="17">
    <w:abstractNumId w:val="18"/>
  </w:num>
  <w:num w:numId="18">
    <w:abstractNumId w:val="3"/>
  </w:num>
  <w:num w:numId="19">
    <w:abstractNumId w:val="12"/>
  </w:num>
  <w:num w:numId="20">
    <w:abstractNumId w:val="24"/>
  </w:num>
  <w:num w:numId="21">
    <w:abstractNumId w:val="11"/>
  </w:num>
  <w:num w:numId="22">
    <w:abstractNumId w:val="21"/>
  </w:num>
  <w:num w:numId="23">
    <w:abstractNumId w:val="20"/>
  </w:num>
  <w:num w:numId="24">
    <w:abstractNumId w:val="2"/>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formsDesign/>
  <w:defaultTabStop w:val="720"/>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yInfo" w:val="This document was extracted from Nevo's site"/>
  </w:docVars>
  <w:rsids>
    <w:rsidRoot w:val="00507694"/>
    <w:rsid w:val="00031F8A"/>
    <w:rsid w:val="00054FC4"/>
    <w:rsid w:val="0006726A"/>
    <w:rsid w:val="00100577"/>
    <w:rsid w:val="001D525D"/>
    <w:rsid w:val="00212125"/>
    <w:rsid w:val="00224C4E"/>
    <w:rsid w:val="002D6C61"/>
    <w:rsid w:val="00313857"/>
    <w:rsid w:val="00367565"/>
    <w:rsid w:val="003A4878"/>
    <w:rsid w:val="003E0C9F"/>
    <w:rsid w:val="003F3213"/>
    <w:rsid w:val="004215DC"/>
    <w:rsid w:val="004276D4"/>
    <w:rsid w:val="004A528A"/>
    <w:rsid w:val="00507694"/>
    <w:rsid w:val="005C54D2"/>
    <w:rsid w:val="005C7B0B"/>
    <w:rsid w:val="005E4CAB"/>
    <w:rsid w:val="00683ABD"/>
    <w:rsid w:val="00684E84"/>
    <w:rsid w:val="006C2095"/>
    <w:rsid w:val="00712CD0"/>
    <w:rsid w:val="00726D18"/>
    <w:rsid w:val="00757983"/>
    <w:rsid w:val="00821F29"/>
    <w:rsid w:val="00832D73"/>
    <w:rsid w:val="008819B4"/>
    <w:rsid w:val="008A55E7"/>
    <w:rsid w:val="009E35A7"/>
    <w:rsid w:val="009E49A1"/>
    <w:rsid w:val="009F504D"/>
    <w:rsid w:val="00A504C4"/>
    <w:rsid w:val="00B05847"/>
    <w:rsid w:val="00B22E0A"/>
    <w:rsid w:val="00B94D12"/>
    <w:rsid w:val="00BD67E7"/>
    <w:rsid w:val="00BE0015"/>
    <w:rsid w:val="00C02463"/>
    <w:rsid w:val="00C55E62"/>
    <w:rsid w:val="00C572E8"/>
    <w:rsid w:val="00D00101"/>
    <w:rsid w:val="00D202F4"/>
    <w:rsid w:val="00D3203D"/>
    <w:rsid w:val="00D41EBF"/>
    <w:rsid w:val="00DA29BA"/>
    <w:rsid w:val="00E368C4"/>
    <w:rsid w:val="00E61A19"/>
    <w:rsid w:val="00E70F9C"/>
    <w:rsid w:val="00E930FA"/>
    <w:rsid w:val="00EB5023"/>
    <w:rsid w:val="00F75AFC"/>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chartTrackingRefBased/>
  <w15:docId w15:val="{D1C66FE0-B0A9-461D-8DD1-8EA4EF6DA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7B41"/>
    <w:pPr>
      <w:bidi/>
    </w:pPr>
    <w:rPr>
      <w:rFonts w:cs="David"/>
      <w:sz w:val="24"/>
      <w:szCs w:val="24"/>
    </w:rPr>
  </w:style>
  <w:style w:type="paragraph" w:styleId="Heading1">
    <w:name w:val="heading 1"/>
    <w:basedOn w:val="Normal"/>
    <w:next w:val="Normal"/>
    <w:link w:val="Heading1Char"/>
    <w:uiPriority w:val="9"/>
    <w:qFormat/>
    <w:rsid w:val="003A7B41"/>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E930FA"/>
    <w:pPr>
      <w:keepNext/>
      <w:spacing w:before="240" w:after="60"/>
      <w:outlineLvl w:val="1"/>
    </w:pPr>
    <w:rPr>
      <w:rFonts w:ascii="David" w:hAnsi="David"/>
      <w:b/>
      <w:bCs/>
      <w:i/>
      <w:iCs/>
    </w:rPr>
  </w:style>
  <w:style w:type="paragraph" w:styleId="Heading3">
    <w:name w:val="heading 3"/>
    <w:basedOn w:val="Normal"/>
    <w:next w:val="Normal"/>
    <w:link w:val="Heading3Char"/>
    <w:uiPriority w:val="9"/>
    <w:qFormat/>
    <w:rsid w:val="00E930FA"/>
    <w:pPr>
      <w:keepNext/>
      <w:spacing w:before="240" w:after="60"/>
      <w:outlineLvl w:val="2"/>
    </w:pPr>
    <w:rPr>
      <w:rFonts w:ascii="David" w:hAnsi="David"/>
      <w:b/>
      <w:bCs/>
      <w:sz w:val="26"/>
      <w:szCs w:val="26"/>
    </w:rPr>
  </w:style>
  <w:style w:type="paragraph" w:styleId="Heading4">
    <w:name w:val="heading 4"/>
    <w:basedOn w:val="Normal"/>
    <w:next w:val="Normal"/>
    <w:link w:val="Heading4Char"/>
    <w:uiPriority w:val="9"/>
    <w:qFormat/>
    <w:rsid w:val="003A7B41"/>
    <w:pPr>
      <w:keepNext/>
      <w:ind w:left="5760" w:firstLine="720"/>
      <w:outlineLvl w:val="3"/>
    </w:pPr>
    <w:rPr>
      <w:rFonts w:cs="Narkisim"/>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A7B41"/>
    <w:pPr>
      <w:tabs>
        <w:tab w:val="center" w:pos="4153"/>
        <w:tab w:val="right" w:pos="8306"/>
      </w:tabs>
    </w:pPr>
  </w:style>
  <w:style w:type="paragraph" w:styleId="Footer">
    <w:name w:val="footer"/>
    <w:basedOn w:val="Normal"/>
    <w:link w:val="FooterChar"/>
    <w:uiPriority w:val="99"/>
    <w:rsid w:val="003A7B41"/>
    <w:pPr>
      <w:tabs>
        <w:tab w:val="center" w:pos="4153"/>
        <w:tab w:val="right" w:pos="8306"/>
      </w:tabs>
    </w:pPr>
  </w:style>
  <w:style w:type="character" w:styleId="CommentReference">
    <w:name w:val="annotation reference"/>
    <w:uiPriority w:val="99"/>
    <w:semiHidden/>
    <w:rsid w:val="003A7B41"/>
    <w:rPr>
      <w:sz w:val="16"/>
      <w:szCs w:val="16"/>
    </w:rPr>
  </w:style>
  <w:style w:type="paragraph" w:styleId="CommentText">
    <w:name w:val="annotation text"/>
    <w:basedOn w:val="Normal"/>
    <w:link w:val="CommentTextChar"/>
    <w:uiPriority w:val="99"/>
    <w:semiHidden/>
    <w:rsid w:val="003A7B41"/>
    <w:rPr>
      <w:rFonts w:cs="Times New Roman"/>
      <w:lang w:eastAsia="he-IL"/>
    </w:rPr>
  </w:style>
  <w:style w:type="paragraph" w:styleId="BalloonText">
    <w:name w:val="Balloon Text"/>
    <w:basedOn w:val="Normal"/>
    <w:link w:val="BalloonTextChar"/>
    <w:uiPriority w:val="99"/>
    <w:semiHidden/>
    <w:rsid w:val="003A7B41"/>
    <w:rPr>
      <w:rFonts w:ascii="Tahoma" w:hAnsi="Tahoma" w:cs="Tahoma"/>
      <w:sz w:val="16"/>
      <w:szCs w:val="16"/>
    </w:rPr>
  </w:style>
  <w:style w:type="table" w:styleId="TableGrid">
    <w:name w:val="Table Grid"/>
    <w:basedOn w:val="TableNormal"/>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rsid w:val="00BD67E7"/>
  </w:style>
  <w:style w:type="character" w:customStyle="1" w:styleId="Heading2Char">
    <w:name w:val="Heading 2 Char"/>
    <w:link w:val="Heading2"/>
    <w:uiPriority w:val="9"/>
    <w:rsid w:val="00E930FA"/>
    <w:rPr>
      <w:rFonts w:ascii="David" w:hAnsi="David" w:cs="David"/>
      <w:b/>
      <w:bCs/>
      <w:i/>
      <w:iCs/>
      <w:sz w:val="24"/>
      <w:szCs w:val="24"/>
    </w:rPr>
  </w:style>
  <w:style w:type="character" w:customStyle="1" w:styleId="Heading3Char">
    <w:name w:val="Heading 3 Char"/>
    <w:link w:val="Heading3"/>
    <w:uiPriority w:val="9"/>
    <w:rsid w:val="00E930FA"/>
    <w:rPr>
      <w:rFonts w:ascii="David" w:hAnsi="David" w:cs="David"/>
      <w:b/>
      <w:bCs/>
      <w:sz w:val="26"/>
      <w:szCs w:val="26"/>
    </w:rPr>
  </w:style>
  <w:style w:type="character" w:customStyle="1" w:styleId="Heading1Char">
    <w:name w:val="Heading 1 Char"/>
    <w:link w:val="Heading1"/>
    <w:uiPriority w:val="9"/>
    <w:locked/>
    <w:rsid w:val="00E930FA"/>
    <w:rPr>
      <w:rFonts w:ascii="Arial" w:hAnsi="Arial" w:cs="Arial"/>
      <w:b/>
      <w:bCs/>
      <w:kern w:val="32"/>
      <w:sz w:val="32"/>
      <w:szCs w:val="32"/>
    </w:rPr>
  </w:style>
  <w:style w:type="character" w:customStyle="1" w:styleId="Heading4Char">
    <w:name w:val="Heading 4 Char"/>
    <w:link w:val="Heading4"/>
    <w:uiPriority w:val="9"/>
    <w:locked/>
    <w:rsid w:val="00E930FA"/>
    <w:rPr>
      <w:rFonts w:cs="Narkisim"/>
      <w:b/>
      <w:bCs/>
      <w:sz w:val="24"/>
      <w:szCs w:val="24"/>
    </w:rPr>
  </w:style>
  <w:style w:type="character" w:customStyle="1" w:styleId="HeaderChar">
    <w:name w:val="Header Char"/>
    <w:link w:val="Header"/>
    <w:uiPriority w:val="99"/>
    <w:locked/>
    <w:rsid w:val="00E930FA"/>
    <w:rPr>
      <w:rFonts w:cs="David"/>
      <w:sz w:val="24"/>
      <w:szCs w:val="24"/>
    </w:rPr>
  </w:style>
  <w:style w:type="character" w:customStyle="1" w:styleId="FooterChar">
    <w:name w:val="Footer Char"/>
    <w:link w:val="Footer"/>
    <w:uiPriority w:val="99"/>
    <w:locked/>
    <w:rsid w:val="00E930FA"/>
    <w:rPr>
      <w:rFonts w:cs="David"/>
      <w:sz w:val="24"/>
      <w:szCs w:val="24"/>
    </w:rPr>
  </w:style>
  <w:style w:type="character" w:customStyle="1" w:styleId="CommentTextChar">
    <w:name w:val="Comment Text Char"/>
    <w:link w:val="CommentText"/>
    <w:uiPriority w:val="99"/>
    <w:semiHidden/>
    <w:locked/>
    <w:rsid w:val="00E930FA"/>
    <w:rPr>
      <w:sz w:val="24"/>
      <w:szCs w:val="24"/>
      <w:lang w:eastAsia="he-IL"/>
    </w:rPr>
  </w:style>
  <w:style w:type="character" w:customStyle="1" w:styleId="BalloonTextChar">
    <w:name w:val="Balloon Text Char"/>
    <w:link w:val="BalloonText"/>
    <w:uiPriority w:val="99"/>
    <w:semiHidden/>
    <w:locked/>
    <w:rsid w:val="00E930FA"/>
    <w:rPr>
      <w:rFonts w:ascii="Tahoma" w:hAnsi="Tahoma" w:cs="Tahoma"/>
      <w:sz w:val="16"/>
      <w:szCs w:val="16"/>
    </w:rPr>
  </w:style>
  <w:style w:type="character" w:styleId="LineNumber">
    <w:name w:val="line number"/>
    <w:uiPriority w:val="99"/>
    <w:rsid w:val="00E930FA"/>
    <w:rPr>
      <w:rFonts w:cs="Arial"/>
      <w:sz w:val="20"/>
      <w:szCs w:val="20"/>
    </w:rPr>
  </w:style>
  <w:style w:type="character" w:customStyle="1" w:styleId="a">
    <w:name w:val="טקסט מציין מיקום"/>
    <w:uiPriority w:val="99"/>
    <w:semiHidden/>
    <w:rsid w:val="00E930FA"/>
    <w:rPr>
      <w:rFonts w:cs="Times New Roman"/>
      <w:color w:val="808080"/>
    </w:rPr>
  </w:style>
  <w:style w:type="paragraph" w:customStyle="1" w:styleId="12">
    <w:name w:val="רגיל + ‏12 נק'"/>
    <w:aliases w:val="מיושר לשני הצדדים,מרווח בין שורות:  שורה וחצי"/>
    <w:basedOn w:val="Normal"/>
    <w:rsid w:val="00E930FA"/>
    <w:rPr>
      <w:b/>
      <w:bCs/>
      <w:u w:val="single"/>
    </w:rPr>
  </w:style>
  <w:style w:type="paragraph" w:customStyle="1" w:styleId="David">
    <w:name w:val="סגנון (עברית ושפות אחרות) David מיושר לשני הצדדים מרווח בין שורות..."/>
    <w:basedOn w:val="Normal"/>
    <w:rsid w:val="00E930FA"/>
    <w:pPr>
      <w:spacing w:line="360" w:lineRule="auto"/>
      <w:jc w:val="both"/>
    </w:pPr>
  </w:style>
  <w:style w:type="table" w:customStyle="1" w:styleId="1">
    <w:name w:val="רשת טבלה1"/>
    <w:basedOn w:val="TableNormal"/>
    <w:next w:val="TableGrid"/>
    <w:uiPriority w:val="99"/>
    <w:rsid w:val="00E930FA"/>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00">
    <w:name w:val="P00"/>
    <w:uiPriority w:val="99"/>
    <w:rsid w:val="00E930FA"/>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noProof/>
      <w:szCs w:val="26"/>
      <w:lang w:eastAsia="he-IL"/>
    </w:rPr>
  </w:style>
  <w:style w:type="paragraph" w:customStyle="1" w:styleId="P22">
    <w:name w:val="P22"/>
    <w:basedOn w:val="P00"/>
    <w:rsid w:val="00E930FA"/>
    <w:pPr>
      <w:tabs>
        <w:tab w:val="clear" w:pos="624"/>
        <w:tab w:val="clear" w:pos="1021"/>
      </w:tabs>
      <w:ind w:right="1021"/>
    </w:pPr>
  </w:style>
  <w:style w:type="character" w:customStyle="1" w:styleId="default">
    <w:name w:val="default"/>
    <w:rsid w:val="00E930FA"/>
    <w:rPr>
      <w:rFonts w:ascii="Times New Roman" w:hAnsi="Times New Roman" w:cs="Times New Roman"/>
      <w:sz w:val="26"/>
      <w:szCs w:val="26"/>
    </w:rPr>
  </w:style>
  <w:style w:type="paragraph" w:customStyle="1" w:styleId="ruller40">
    <w:name w:val="ruller40"/>
    <w:basedOn w:val="Normal"/>
    <w:rsid w:val="00E930FA"/>
    <w:pPr>
      <w:bidi w:val="0"/>
      <w:spacing w:before="100" w:beforeAutospacing="1" w:after="100" w:afterAutospacing="1"/>
    </w:pPr>
    <w:rPr>
      <w:rFonts w:cs="Times New Roman"/>
    </w:rPr>
  </w:style>
  <w:style w:type="character" w:styleId="Hyperlink">
    <w:name w:val="Hyperlink"/>
    <w:uiPriority w:val="99"/>
    <w:rsid w:val="00E930FA"/>
    <w:rPr>
      <w:rFonts w:cs="Times New Roman"/>
      <w:color w:val="0000FF"/>
      <w:u w:val="single"/>
    </w:rPr>
  </w:style>
  <w:style w:type="paragraph" w:customStyle="1" w:styleId="a0">
    <w:name w:val="אזכורים"/>
    <w:basedOn w:val="Normal"/>
    <w:rsid w:val="00E930FA"/>
    <w:pPr>
      <w:tabs>
        <w:tab w:val="left" w:pos="567"/>
      </w:tabs>
      <w:overflowPunct w:val="0"/>
      <w:autoSpaceDE w:val="0"/>
      <w:autoSpaceDN w:val="0"/>
      <w:adjustRightInd w:val="0"/>
      <w:spacing w:after="40" w:line="260" w:lineRule="exact"/>
      <w:ind w:left="567" w:hanging="567"/>
      <w:jc w:val="both"/>
      <w:textAlignment w:val="baseline"/>
    </w:pPr>
    <w:rPr>
      <w:rFonts w:cs="FrankRuehl"/>
      <w:sz w:val="20"/>
      <w:lang w:eastAsia="he-IL"/>
    </w:rPr>
  </w:style>
  <w:style w:type="paragraph" w:customStyle="1" w:styleId="ruller4">
    <w:name w:val="ruller4"/>
    <w:basedOn w:val="Normal"/>
    <w:uiPriority w:val="99"/>
    <w:rsid w:val="00E930FA"/>
    <w:pPr>
      <w:overflowPunct w:val="0"/>
      <w:autoSpaceDE w:val="0"/>
      <w:autoSpaceDN w:val="0"/>
      <w:spacing w:line="360" w:lineRule="auto"/>
      <w:jc w:val="both"/>
    </w:pPr>
    <w:rPr>
      <w:rFonts w:ascii="Arial TUR" w:hAnsi="Arial TUR" w:cs="Arial TUR"/>
      <w:spacing w:val="10"/>
      <w:sz w:val="22"/>
      <w:szCs w:val="22"/>
    </w:rPr>
  </w:style>
  <w:style w:type="paragraph" w:customStyle="1" w:styleId="ruller5">
    <w:name w:val="ruller5"/>
    <w:basedOn w:val="Normal"/>
    <w:uiPriority w:val="99"/>
    <w:rsid w:val="00E930FA"/>
    <w:pPr>
      <w:overflowPunct w:val="0"/>
      <w:autoSpaceDE w:val="0"/>
      <w:autoSpaceDN w:val="0"/>
      <w:ind w:left="1642" w:right="1282"/>
      <w:jc w:val="both"/>
    </w:pPr>
    <w:rPr>
      <w:rFonts w:ascii="Arial TUR" w:hAnsi="Arial TUR" w:cs="Arial TUR"/>
      <w:spacing w:val="10"/>
      <w:sz w:val="22"/>
      <w:szCs w:val="22"/>
    </w:rPr>
  </w:style>
  <w:style w:type="character" w:customStyle="1" w:styleId="big-number">
    <w:name w:val="big-number"/>
    <w:uiPriority w:val="99"/>
    <w:rsid w:val="00E930FA"/>
    <w:rPr>
      <w:rFonts w:ascii="Times New Roman" w:hAnsi="Times New Roman" w:cs="Times New Roman"/>
      <w:sz w:val="32"/>
      <w:szCs w:val="32"/>
    </w:rPr>
  </w:style>
  <w:style w:type="paragraph" w:customStyle="1" w:styleId="header-2">
    <w:name w:val="header-2"/>
    <w:basedOn w:val="P00"/>
    <w:uiPriority w:val="99"/>
    <w:rsid w:val="00E930FA"/>
    <w:pPr>
      <w:keepNext/>
      <w:keepLines/>
      <w:tabs>
        <w:tab w:val="clear" w:pos="6259"/>
      </w:tabs>
      <w:spacing w:before="240"/>
      <w:jc w:val="center"/>
    </w:pPr>
    <w:rPr>
      <w:rFonts w:ascii="Calibri" w:hAnsi="Calibri"/>
      <w:szCs w:val="20"/>
    </w:rPr>
  </w:style>
  <w:style w:type="paragraph" w:customStyle="1" w:styleId="a1">
    <w:name w:val="פיסקת רשימה"/>
    <w:basedOn w:val="Normal"/>
    <w:uiPriority w:val="34"/>
    <w:qFormat/>
    <w:rsid w:val="00E930FA"/>
    <w:pPr>
      <w:spacing w:after="200" w:line="276" w:lineRule="auto"/>
      <w:ind w:left="720"/>
      <w:contextualSpacing/>
    </w:pPr>
    <w:rPr>
      <w:rFonts w:ascii="Calibri" w:hAnsi="Calibri" w:cs="Arial"/>
      <w:sz w:val="22"/>
      <w:szCs w:val="22"/>
    </w:rPr>
  </w:style>
  <w:style w:type="paragraph" w:styleId="FootnoteText">
    <w:name w:val="footnote text"/>
    <w:basedOn w:val="Normal"/>
    <w:link w:val="FootnoteTextChar"/>
    <w:uiPriority w:val="99"/>
    <w:semiHidden/>
    <w:unhideWhenUsed/>
    <w:rsid w:val="00E930FA"/>
    <w:rPr>
      <w:rFonts w:ascii="Calibri" w:hAnsi="Calibri" w:cs="Arial"/>
      <w:sz w:val="20"/>
      <w:szCs w:val="20"/>
    </w:rPr>
  </w:style>
  <w:style w:type="character" w:customStyle="1" w:styleId="FootnoteTextChar">
    <w:name w:val="Footnote Text Char"/>
    <w:link w:val="FootnoteText"/>
    <w:uiPriority w:val="99"/>
    <w:semiHidden/>
    <w:rsid w:val="00E930FA"/>
    <w:rPr>
      <w:rFonts w:ascii="Calibri" w:hAnsi="Calibri" w:cs="Arial"/>
    </w:rPr>
  </w:style>
  <w:style w:type="character" w:styleId="FootnoteReference">
    <w:name w:val="footnote reference"/>
    <w:uiPriority w:val="99"/>
    <w:semiHidden/>
    <w:unhideWhenUsed/>
    <w:rsid w:val="00E930FA"/>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5621034">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www.nevo.co.il/law/71600/47a" TargetMode="External"/><Relationship Id="rId21" Type="http://schemas.openxmlformats.org/officeDocument/2006/relationships/hyperlink" Target="http://www.nevo.co.il/law/70301/40ja.7" TargetMode="External"/><Relationship Id="rId42" Type="http://schemas.openxmlformats.org/officeDocument/2006/relationships/hyperlink" Target="http://www.nevo.co.il/case/6473037" TargetMode="External"/><Relationship Id="rId47" Type="http://schemas.openxmlformats.org/officeDocument/2006/relationships/hyperlink" Target="http://www.nevo.co.il/case/6091961" TargetMode="External"/><Relationship Id="rId63" Type="http://schemas.openxmlformats.org/officeDocument/2006/relationships/hyperlink" Target="http://www.nevo.co.il/case/5603475" TargetMode="External"/><Relationship Id="rId68" Type="http://schemas.openxmlformats.org/officeDocument/2006/relationships/hyperlink" Target="http://www.nevo.co.il/law/70301" TargetMode="External"/><Relationship Id="rId84" Type="http://schemas.openxmlformats.org/officeDocument/2006/relationships/hyperlink" Target="http://www.nevo.co.il/law/70301" TargetMode="External"/><Relationship Id="rId89" Type="http://schemas.openxmlformats.org/officeDocument/2006/relationships/hyperlink" Target="http://www.nevo.co.il/law/70301" TargetMode="External"/><Relationship Id="rId1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nevo.co.il/law/70301/63" TargetMode="External"/><Relationship Id="rId29" Type="http://schemas.openxmlformats.org/officeDocument/2006/relationships/hyperlink" Target="http://www.nevo.co.il/law/70320" TargetMode="External"/><Relationship Id="rId107" Type="http://schemas.openxmlformats.org/officeDocument/2006/relationships/hyperlink" Target="http://www.nevo.co.il/law/71600" TargetMode="External"/><Relationship Id="rId11" Type="http://schemas.openxmlformats.org/officeDocument/2006/relationships/hyperlink" Target="http://www.nevo.co.il/law/70301/40g" TargetMode="External"/><Relationship Id="rId24" Type="http://schemas.openxmlformats.org/officeDocument/2006/relationships/hyperlink" Target="http://www.nevo.co.il/law/71600" TargetMode="External"/><Relationship Id="rId32" Type="http://schemas.openxmlformats.org/officeDocument/2006/relationships/hyperlink" Target="http://www.nevo.co.il/law/71600" TargetMode="External"/><Relationship Id="rId37" Type="http://schemas.openxmlformats.org/officeDocument/2006/relationships/hyperlink" Target="http://www.nevo.co.il/law/70301" TargetMode="External"/><Relationship Id="rId40" Type="http://schemas.openxmlformats.org/officeDocument/2006/relationships/hyperlink" Target="http://www.nevo.co.il/law/71600/47a" TargetMode="External"/><Relationship Id="rId45" Type="http://schemas.openxmlformats.org/officeDocument/2006/relationships/hyperlink" Target="http://www.nevo.co.il/law/71600" TargetMode="External"/><Relationship Id="rId53" Type="http://schemas.openxmlformats.org/officeDocument/2006/relationships/hyperlink" Target="http://www.nevo.co.il/case/11273152" TargetMode="External"/><Relationship Id="rId58" Type="http://schemas.openxmlformats.org/officeDocument/2006/relationships/hyperlink" Target="http://www.nevo.co.il/case/704731" TargetMode="External"/><Relationship Id="rId66" Type="http://schemas.openxmlformats.org/officeDocument/2006/relationships/hyperlink" Target="http://www.nevo.co.il/case/6123135" TargetMode="External"/><Relationship Id="rId74" Type="http://schemas.openxmlformats.org/officeDocument/2006/relationships/hyperlink" Target="http://www.nevo.co.il/law/70301/61.a.4" TargetMode="External"/><Relationship Id="rId79" Type="http://schemas.openxmlformats.org/officeDocument/2006/relationships/hyperlink" Target="http://www.nevo.co.il/law/70301/40a" TargetMode="External"/><Relationship Id="rId87" Type="http://schemas.openxmlformats.org/officeDocument/2006/relationships/hyperlink" Target="http://www.nevo.co.il/law/70301" TargetMode="External"/><Relationship Id="rId102" Type="http://schemas.openxmlformats.org/officeDocument/2006/relationships/hyperlink" Target="http://www.nevo.co.il/law/70320" TargetMode="External"/><Relationship Id="rId110" Type="http://schemas.openxmlformats.org/officeDocument/2006/relationships/header" Target="header2.xml"/><Relationship Id="rId5" Type="http://schemas.openxmlformats.org/officeDocument/2006/relationships/webSettings" Target="webSettings.xml"/><Relationship Id="rId61" Type="http://schemas.openxmlformats.org/officeDocument/2006/relationships/hyperlink" Target="http://www.nevo.co.il/case/5820942" TargetMode="External"/><Relationship Id="rId82" Type="http://schemas.openxmlformats.org/officeDocument/2006/relationships/hyperlink" Target="http://www.nevo.co.il/law/70301" TargetMode="External"/><Relationship Id="rId90" Type="http://schemas.openxmlformats.org/officeDocument/2006/relationships/hyperlink" Target="http://www.nevo.co.il/law/70301/40ja.10" TargetMode="External"/><Relationship Id="rId95" Type="http://schemas.openxmlformats.org/officeDocument/2006/relationships/hyperlink" Target="http://www.nevo.co.il/law/71858/226a" TargetMode="External"/><Relationship Id="rId19" Type="http://schemas.openxmlformats.org/officeDocument/2006/relationships/hyperlink" Target="http://www.nevo.co.il/law/70301/40ja.3" TargetMode="External"/><Relationship Id="rId14" Type="http://schemas.openxmlformats.org/officeDocument/2006/relationships/hyperlink" Target="http://www.nevo.co.il/law/70301/61.a.4" TargetMode="External"/><Relationship Id="rId22" Type="http://schemas.openxmlformats.org/officeDocument/2006/relationships/hyperlink" Target="http://www.nevo.co.il/law/70301/40ja.9" TargetMode="External"/><Relationship Id="rId27" Type="http://schemas.openxmlformats.org/officeDocument/2006/relationships/hyperlink" Target="http://www.nevo.co.il/law/71858" TargetMode="External"/><Relationship Id="rId30" Type="http://schemas.openxmlformats.org/officeDocument/2006/relationships/hyperlink" Target="http://www.nevo.co.il/law/71600" TargetMode="External"/><Relationship Id="rId35" Type="http://schemas.openxmlformats.org/officeDocument/2006/relationships/hyperlink" Target="http://www.nevo.co.il/law/70301/a1S" TargetMode="External"/><Relationship Id="rId43" Type="http://schemas.openxmlformats.org/officeDocument/2006/relationships/hyperlink" Target="http://www.nevo.co.il/case/17948105" TargetMode="External"/><Relationship Id="rId48" Type="http://schemas.openxmlformats.org/officeDocument/2006/relationships/hyperlink" Target="http://www.nevo.co.il/case/334594" TargetMode="External"/><Relationship Id="rId56" Type="http://schemas.openxmlformats.org/officeDocument/2006/relationships/hyperlink" Target="http://www.nevo.co.il/law/70301" TargetMode="External"/><Relationship Id="rId64" Type="http://schemas.openxmlformats.org/officeDocument/2006/relationships/hyperlink" Target="http://www.nevo.co.il/case/5569233" TargetMode="External"/><Relationship Id="rId69" Type="http://schemas.openxmlformats.org/officeDocument/2006/relationships/hyperlink" Target="http://www.nevo.co.il/law/71600/47a" TargetMode="External"/><Relationship Id="rId77" Type="http://schemas.openxmlformats.org/officeDocument/2006/relationships/hyperlink" Target="http://www.nevo.co.il/law/70301/61.b" TargetMode="External"/><Relationship Id="rId100" Type="http://schemas.openxmlformats.org/officeDocument/2006/relationships/hyperlink" Target="http://www.nevo.co.il/law/70301" TargetMode="External"/><Relationship Id="rId105" Type="http://schemas.openxmlformats.org/officeDocument/2006/relationships/hyperlink" Target="http://www.nevo.co.il/law/71858" TargetMode="External"/><Relationship Id="rId113" Type="http://schemas.openxmlformats.org/officeDocument/2006/relationships/fontTable" Target="fontTable.xml"/><Relationship Id="rId8" Type="http://schemas.openxmlformats.org/officeDocument/2006/relationships/hyperlink" Target="http://www.nevo.co.il/law/70301" TargetMode="External"/><Relationship Id="rId51" Type="http://schemas.openxmlformats.org/officeDocument/2006/relationships/hyperlink" Target="http://www.nevo.co.il/case/5592242" TargetMode="External"/><Relationship Id="rId72" Type="http://schemas.openxmlformats.org/officeDocument/2006/relationships/hyperlink" Target="http://www.nevo.co.il/law/70301/61" TargetMode="External"/><Relationship Id="rId80" Type="http://schemas.openxmlformats.org/officeDocument/2006/relationships/hyperlink" Target="http://www.nevo.co.il/law/70301" TargetMode="External"/><Relationship Id="rId85" Type="http://schemas.openxmlformats.org/officeDocument/2006/relationships/hyperlink" Target="http://www.nevo.co.il/case/5568807" TargetMode="External"/><Relationship Id="rId93" Type="http://schemas.openxmlformats.org/officeDocument/2006/relationships/hyperlink" Target="http://www.nevo.co.il/law/70301" TargetMode="External"/><Relationship Id="rId98" Type="http://schemas.openxmlformats.org/officeDocument/2006/relationships/hyperlink" Target="http://www.nevo.co.il/law/71858/226a" TargetMode="External"/><Relationship Id="rId3" Type="http://schemas.openxmlformats.org/officeDocument/2006/relationships/styles" Target="styles.xml"/><Relationship Id="rId12" Type="http://schemas.openxmlformats.org/officeDocument/2006/relationships/hyperlink" Target="http://www.nevo.co.il/law/70301/40i" TargetMode="External"/><Relationship Id="rId17" Type="http://schemas.openxmlformats.org/officeDocument/2006/relationships/hyperlink" Target="http://www.nevo.co.il/law/70301/63.a" TargetMode="External"/><Relationship Id="rId25" Type="http://schemas.openxmlformats.org/officeDocument/2006/relationships/hyperlink" Target="http://www.nevo.co.il/law/71600/47.a" TargetMode="External"/><Relationship Id="rId33" Type="http://schemas.openxmlformats.org/officeDocument/2006/relationships/hyperlink" Target="http://www.nevo.co.il/law/71600" TargetMode="External"/><Relationship Id="rId38" Type="http://schemas.openxmlformats.org/officeDocument/2006/relationships/hyperlink" Target="http://www.nevo.co.il/case/6094502" TargetMode="External"/><Relationship Id="rId46" Type="http://schemas.openxmlformats.org/officeDocument/2006/relationships/hyperlink" Target="http://www.nevo.co.il/case/5819116" TargetMode="External"/><Relationship Id="rId59" Type="http://schemas.openxmlformats.org/officeDocument/2006/relationships/hyperlink" Target="http://www.nevo.co.il/law/71600" TargetMode="External"/><Relationship Id="rId67" Type="http://schemas.openxmlformats.org/officeDocument/2006/relationships/hyperlink" Target="http://www.nevo.co.il/law/70301/63.a" TargetMode="External"/><Relationship Id="rId103" Type="http://schemas.openxmlformats.org/officeDocument/2006/relationships/hyperlink" Target="http://www.nevo.co.il/law/71600" TargetMode="External"/><Relationship Id="rId108" Type="http://schemas.openxmlformats.org/officeDocument/2006/relationships/hyperlink" Target="http://www.nevo.co.il/law/71600" TargetMode="External"/><Relationship Id="rId20" Type="http://schemas.openxmlformats.org/officeDocument/2006/relationships/hyperlink" Target="http://www.nevo.co.il/law/70301/40ja.6" TargetMode="External"/><Relationship Id="rId41" Type="http://schemas.openxmlformats.org/officeDocument/2006/relationships/hyperlink" Target="http://www.nevo.co.il/law/71600" TargetMode="External"/><Relationship Id="rId54" Type="http://schemas.openxmlformats.org/officeDocument/2006/relationships/hyperlink" Target="http://www.nevo.co.il/case/5592242" TargetMode="External"/><Relationship Id="rId62" Type="http://schemas.openxmlformats.org/officeDocument/2006/relationships/hyperlink" Target="http://www.nevo.co.il/case/6153020" TargetMode="External"/><Relationship Id="rId70" Type="http://schemas.openxmlformats.org/officeDocument/2006/relationships/hyperlink" Target="http://www.nevo.co.il/law/71600/47.a" TargetMode="External"/><Relationship Id="rId75" Type="http://schemas.openxmlformats.org/officeDocument/2006/relationships/hyperlink" Target="http://www.nevo.co.il/law/70301" TargetMode="External"/><Relationship Id="rId83" Type="http://schemas.openxmlformats.org/officeDocument/2006/relationships/hyperlink" Target="http://www.nevo.co.il/law/70301/40ja.3" TargetMode="External"/><Relationship Id="rId88" Type="http://schemas.openxmlformats.org/officeDocument/2006/relationships/hyperlink" Target="http://www.nevo.co.il/law/70301/40ja.6" TargetMode="External"/><Relationship Id="rId91" Type="http://schemas.openxmlformats.org/officeDocument/2006/relationships/hyperlink" Target="http://www.nevo.co.il/law/70301" TargetMode="External"/><Relationship Id="rId96" Type="http://schemas.openxmlformats.org/officeDocument/2006/relationships/hyperlink" Target="http://www.nevo.co.il/law/71858" TargetMode="External"/><Relationship Id="rId11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hyperlink" Target="http://www.nevo.co.il/law/70301/61.b" TargetMode="External"/><Relationship Id="rId23" Type="http://schemas.openxmlformats.org/officeDocument/2006/relationships/hyperlink" Target="http://www.nevo.co.il/law/70301/a1S" TargetMode="External"/><Relationship Id="rId28" Type="http://schemas.openxmlformats.org/officeDocument/2006/relationships/hyperlink" Target="http://www.nevo.co.il/law/71858/226a" TargetMode="External"/><Relationship Id="rId36" Type="http://schemas.openxmlformats.org/officeDocument/2006/relationships/hyperlink" Target="http://www.nevo.co.il/law/70301/40c.a" TargetMode="External"/><Relationship Id="rId49" Type="http://schemas.openxmlformats.org/officeDocument/2006/relationships/hyperlink" Target="http://www.nevo.co.il/case/18090623" TargetMode="External"/><Relationship Id="rId57" Type="http://schemas.openxmlformats.org/officeDocument/2006/relationships/hyperlink" Target="http://www.nevo.co.il/case/168595" TargetMode="External"/><Relationship Id="rId106" Type="http://schemas.openxmlformats.org/officeDocument/2006/relationships/hyperlink" Target="http://www.nevo.co.il/law/71600" TargetMode="External"/><Relationship Id="rId114" Type="http://schemas.openxmlformats.org/officeDocument/2006/relationships/theme" Target="theme/theme1.xml"/><Relationship Id="rId10" Type="http://schemas.openxmlformats.org/officeDocument/2006/relationships/hyperlink" Target="http://www.nevo.co.il/law/70301/40c.a" TargetMode="External"/><Relationship Id="rId31" Type="http://schemas.openxmlformats.org/officeDocument/2006/relationships/hyperlink" Target="http://www.nevo.co.il/law/71600" TargetMode="External"/><Relationship Id="rId44" Type="http://schemas.openxmlformats.org/officeDocument/2006/relationships/hyperlink" Target="http://www.nevo.co.il/case/5592242" TargetMode="External"/><Relationship Id="rId52" Type="http://schemas.openxmlformats.org/officeDocument/2006/relationships/hyperlink" Target="http://www.nevo.co.il/case/5983586" TargetMode="External"/><Relationship Id="rId60" Type="http://schemas.openxmlformats.org/officeDocument/2006/relationships/hyperlink" Target="http://www.nevo.co.il/case/5752698" TargetMode="External"/><Relationship Id="rId65" Type="http://schemas.openxmlformats.org/officeDocument/2006/relationships/hyperlink" Target="http://www.nevo.co.il/case/6094500" TargetMode="External"/><Relationship Id="rId73" Type="http://schemas.openxmlformats.org/officeDocument/2006/relationships/hyperlink" Target="http://www.nevo.co.il/law/70301" TargetMode="External"/><Relationship Id="rId78" Type="http://schemas.openxmlformats.org/officeDocument/2006/relationships/hyperlink" Target="http://www.nevo.co.il/law/70301" TargetMode="External"/><Relationship Id="rId81" Type="http://schemas.openxmlformats.org/officeDocument/2006/relationships/hyperlink" Target="http://www.nevo.co.il/law/70301/40g" TargetMode="External"/><Relationship Id="rId86" Type="http://schemas.openxmlformats.org/officeDocument/2006/relationships/hyperlink" Target="http://www.nevo.co.il/law/70301/40ja.7" TargetMode="External"/><Relationship Id="rId94" Type="http://schemas.openxmlformats.org/officeDocument/2006/relationships/hyperlink" Target="http://www.nevo.co.il/law/71600" TargetMode="External"/><Relationship Id="rId99" Type="http://schemas.openxmlformats.org/officeDocument/2006/relationships/hyperlink" Target="http://www.nevo.co.il/law/71858" TargetMode="External"/><Relationship Id="rId101" Type="http://schemas.openxmlformats.org/officeDocument/2006/relationships/hyperlink" Target="http://www.nevo.co.il/case/17954217" TargetMode="External"/><Relationship Id="rId4" Type="http://schemas.openxmlformats.org/officeDocument/2006/relationships/settings" Target="settings.xml"/><Relationship Id="rId9" Type="http://schemas.openxmlformats.org/officeDocument/2006/relationships/hyperlink" Target="http://www.nevo.co.il/law/70301/40a" TargetMode="External"/><Relationship Id="rId13" Type="http://schemas.openxmlformats.org/officeDocument/2006/relationships/hyperlink" Target="http://www.nevo.co.il/law/70301/61" TargetMode="External"/><Relationship Id="rId18" Type="http://schemas.openxmlformats.org/officeDocument/2006/relationships/hyperlink" Target="http://www.nevo.co.il/law/70301/40ja.10" TargetMode="External"/><Relationship Id="rId39" Type="http://schemas.openxmlformats.org/officeDocument/2006/relationships/hyperlink" Target="http://www.nevo.co.il/law/70301/40c.a" TargetMode="External"/><Relationship Id="rId109" Type="http://schemas.openxmlformats.org/officeDocument/2006/relationships/header" Target="header1.xml"/><Relationship Id="rId34" Type="http://schemas.openxmlformats.org/officeDocument/2006/relationships/hyperlink" Target="http://www.nevo.co.il/law/70301" TargetMode="External"/><Relationship Id="rId50" Type="http://schemas.openxmlformats.org/officeDocument/2006/relationships/hyperlink" Target="http://www.nevo.co.il/law/71600" TargetMode="External"/><Relationship Id="rId55" Type="http://schemas.openxmlformats.org/officeDocument/2006/relationships/hyperlink" Target="http://www.nevo.co.il/law/70301/40i" TargetMode="External"/><Relationship Id="rId76" Type="http://schemas.openxmlformats.org/officeDocument/2006/relationships/hyperlink" Target="http://www.nevo.co.il/law/70301/63" TargetMode="External"/><Relationship Id="rId97" Type="http://schemas.openxmlformats.org/officeDocument/2006/relationships/hyperlink" Target="http://www.nevo.co.il/law/71600" TargetMode="External"/><Relationship Id="rId104" Type="http://schemas.openxmlformats.org/officeDocument/2006/relationships/hyperlink" Target="http://www.nevo.co.il/law/71858/226a" TargetMode="External"/><Relationship Id="rId7" Type="http://schemas.openxmlformats.org/officeDocument/2006/relationships/endnotes" Target="endnotes.xml"/><Relationship Id="rId71" Type="http://schemas.openxmlformats.org/officeDocument/2006/relationships/hyperlink" Target="http://www.nevo.co.il/law/71600" TargetMode="External"/><Relationship Id="rId92" Type="http://schemas.openxmlformats.org/officeDocument/2006/relationships/hyperlink" Target="http://www.nevo.co.il/law/70301/40ja.9"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28</Pages>
  <Words>10440</Words>
  <Characters>52204</Characters>
  <Application>Microsoft Office Word</Application>
  <DocSecurity>0</DocSecurity>
  <Lines>435</Lines>
  <Paragraphs>125</Paragraphs>
  <ScaleCrop>false</ScaleCrop>
  <HeadingPairs>
    <vt:vector size="2" baseType="variant">
      <vt:variant>
        <vt:lpstr>Title</vt:lpstr>
      </vt:variant>
      <vt:variant>
        <vt:i4>1</vt:i4>
      </vt:variant>
    </vt:vector>
  </HeadingPairs>
  <TitlesOfParts>
    <vt:vector size="1" baseType="lpstr">
      <vt:lpstr>nevo.co.il</vt:lpstr>
    </vt:vector>
  </TitlesOfParts>
  <Company> </Company>
  <LinksUpToDate>false</LinksUpToDate>
  <CharactersWithSpaces>62519</CharactersWithSpaces>
  <SharedDoc>false</SharedDoc>
  <HLinks>
    <vt:vector size="612" baseType="variant">
      <vt:variant>
        <vt:i4>393283</vt:i4>
      </vt:variant>
      <vt:variant>
        <vt:i4>303</vt:i4>
      </vt:variant>
      <vt:variant>
        <vt:i4>0</vt:i4>
      </vt:variant>
      <vt:variant>
        <vt:i4>5</vt:i4>
      </vt:variant>
      <vt:variant>
        <vt:lpwstr>http://www.nevo.co.il/advertisements/nevo-100.doc</vt:lpwstr>
      </vt:variant>
      <vt:variant>
        <vt:lpwstr/>
      </vt:variant>
      <vt:variant>
        <vt:i4>8061025</vt:i4>
      </vt:variant>
      <vt:variant>
        <vt:i4>300</vt:i4>
      </vt:variant>
      <vt:variant>
        <vt:i4>0</vt:i4>
      </vt:variant>
      <vt:variant>
        <vt:i4>5</vt:i4>
      </vt:variant>
      <vt:variant>
        <vt:lpwstr>http://www.nevo.co.il/law/71600</vt:lpwstr>
      </vt:variant>
      <vt:variant>
        <vt:lpwstr/>
      </vt:variant>
      <vt:variant>
        <vt:i4>8061025</vt:i4>
      </vt:variant>
      <vt:variant>
        <vt:i4>297</vt:i4>
      </vt:variant>
      <vt:variant>
        <vt:i4>0</vt:i4>
      </vt:variant>
      <vt:variant>
        <vt:i4>5</vt:i4>
      </vt:variant>
      <vt:variant>
        <vt:lpwstr>http://www.nevo.co.il/law/71600</vt:lpwstr>
      </vt:variant>
      <vt:variant>
        <vt:lpwstr/>
      </vt:variant>
      <vt:variant>
        <vt:i4>8061025</vt:i4>
      </vt:variant>
      <vt:variant>
        <vt:i4>294</vt:i4>
      </vt:variant>
      <vt:variant>
        <vt:i4>0</vt:i4>
      </vt:variant>
      <vt:variant>
        <vt:i4>5</vt:i4>
      </vt:variant>
      <vt:variant>
        <vt:lpwstr>http://www.nevo.co.il/law/71600</vt:lpwstr>
      </vt:variant>
      <vt:variant>
        <vt:lpwstr/>
      </vt:variant>
      <vt:variant>
        <vt:i4>8257647</vt:i4>
      </vt:variant>
      <vt:variant>
        <vt:i4>291</vt:i4>
      </vt:variant>
      <vt:variant>
        <vt:i4>0</vt:i4>
      </vt:variant>
      <vt:variant>
        <vt:i4>5</vt:i4>
      </vt:variant>
      <vt:variant>
        <vt:lpwstr>http://www.nevo.co.il/law/71858</vt:lpwstr>
      </vt:variant>
      <vt:variant>
        <vt:lpwstr/>
      </vt:variant>
      <vt:variant>
        <vt:i4>131155</vt:i4>
      </vt:variant>
      <vt:variant>
        <vt:i4>288</vt:i4>
      </vt:variant>
      <vt:variant>
        <vt:i4>0</vt:i4>
      </vt:variant>
      <vt:variant>
        <vt:i4>5</vt:i4>
      </vt:variant>
      <vt:variant>
        <vt:lpwstr>http://www.nevo.co.il/law/71858/226a</vt:lpwstr>
      </vt:variant>
      <vt:variant>
        <vt:lpwstr/>
      </vt:variant>
      <vt:variant>
        <vt:i4>8061025</vt:i4>
      </vt:variant>
      <vt:variant>
        <vt:i4>285</vt:i4>
      </vt:variant>
      <vt:variant>
        <vt:i4>0</vt:i4>
      </vt:variant>
      <vt:variant>
        <vt:i4>5</vt:i4>
      </vt:variant>
      <vt:variant>
        <vt:lpwstr>http://www.nevo.co.il/law/71600</vt:lpwstr>
      </vt:variant>
      <vt:variant>
        <vt:lpwstr/>
      </vt:variant>
      <vt:variant>
        <vt:i4>7864420</vt:i4>
      </vt:variant>
      <vt:variant>
        <vt:i4>282</vt:i4>
      </vt:variant>
      <vt:variant>
        <vt:i4>0</vt:i4>
      </vt:variant>
      <vt:variant>
        <vt:i4>5</vt:i4>
      </vt:variant>
      <vt:variant>
        <vt:lpwstr>http://www.nevo.co.il/law/70320</vt:lpwstr>
      </vt:variant>
      <vt:variant>
        <vt:lpwstr/>
      </vt:variant>
      <vt:variant>
        <vt:i4>3997812</vt:i4>
      </vt:variant>
      <vt:variant>
        <vt:i4>279</vt:i4>
      </vt:variant>
      <vt:variant>
        <vt:i4>0</vt:i4>
      </vt:variant>
      <vt:variant>
        <vt:i4>5</vt:i4>
      </vt:variant>
      <vt:variant>
        <vt:lpwstr>http://www.nevo.co.il/case/17954217</vt:lpwstr>
      </vt:variant>
      <vt:variant>
        <vt:lpwstr/>
      </vt:variant>
      <vt:variant>
        <vt:i4>7995492</vt:i4>
      </vt:variant>
      <vt:variant>
        <vt:i4>276</vt:i4>
      </vt:variant>
      <vt:variant>
        <vt:i4>0</vt:i4>
      </vt:variant>
      <vt:variant>
        <vt:i4>5</vt:i4>
      </vt:variant>
      <vt:variant>
        <vt:lpwstr>http://www.nevo.co.il/law/70301</vt:lpwstr>
      </vt:variant>
      <vt:variant>
        <vt:lpwstr/>
      </vt:variant>
      <vt:variant>
        <vt:i4>8257647</vt:i4>
      </vt:variant>
      <vt:variant>
        <vt:i4>273</vt:i4>
      </vt:variant>
      <vt:variant>
        <vt:i4>0</vt:i4>
      </vt:variant>
      <vt:variant>
        <vt:i4>5</vt:i4>
      </vt:variant>
      <vt:variant>
        <vt:lpwstr>http://www.nevo.co.il/law/71858</vt:lpwstr>
      </vt:variant>
      <vt:variant>
        <vt:lpwstr/>
      </vt:variant>
      <vt:variant>
        <vt:i4>131155</vt:i4>
      </vt:variant>
      <vt:variant>
        <vt:i4>270</vt:i4>
      </vt:variant>
      <vt:variant>
        <vt:i4>0</vt:i4>
      </vt:variant>
      <vt:variant>
        <vt:i4>5</vt:i4>
      </vt:variant>
      <vt:variant>
        <vt:lpwstr>http://www.nevo.co.il/law/71858/226a</vt:lpwstr>
      </vt:variant>
      <vt:variant>
        <vt:lpwstr/>
      </vt:variant>
      <vt:variant>
        <vt:i4>8061025</vt:i4>
      </vt:variant>
      <vt:variant>
        <vt:i4>267</vt:i4>
      </vt:variant>
      <vt:variant>
        <vt:i4>0</vt:i4>
      </vt:variant>
      <vt:variant>
        <vt:i4>5</vt:i4>
      </vt:variant>
      <vt:variant>
        <vt:lpwstr>http://www.nevo.co.il/law/71600</vt:lpwstr>
      </vt:variant>
      <vt:variant>
        <vt:lpwstr/>
      </vt:variant>
      <vt:variant>
        <vt:i4>8257647</vt:i4>
      </vt:variant>
      <vt:variant>
        <vt:i4>264</vt:i4>
      </vt:variant>
      <vt:variant>
        <vt:i4>0</vt:i4>
      </vt:variant>
      <vt:variant>
        <vt:i4>5</vt:i4>
      </vt:variant>
      <vt:variant>
        <vt:lpwstr>http://www.nevo.co.il/law/71858</vt:lpwstr>
      </vt:variant>
      <vt:variant>
        <vt:lpwstr/>
      </vt:variant>
      <vt:variant>
        <vt:i4>131155</vt:i4>
      </vt:variant>
      <vt:variant>
        <vt:i4>261</vt:i4>
      </vt:variant>
      <vt:variant>
        <vt:i4>0</vt:i4>
      </vt:variant>
      <vt:variant>
        <vt:i4>5</vt:i4>
      </vt:variant>
      <vt:variant>
        <vt:lpwstr>http://www.nevo.co.il/law/71858/226a</vt:lpwstr>
      </vt:variant>
      <vt:variant>
        <vt:lpwstr/>
      </vt:variant>
      <vt:variant>
        <vt:i4>8061025</vt:i4>
      </vt:variant>
      <vt:variant>
        <vt:i4>258</vt:i4>
      </vt:variant>
      <vt:variant>
        <vt:i4>0</vt:i4>
      </vt:variant>
      <vt:variant>
        <vt:i4>5</vt:i4>
      </vt:variant>
      <vt:variant>
        <vt:lpwstr>http://www.nevo.co.il/law/71600</vt:lpwstr>
      </vt:variant>
      <vt:variant>
        <vt:lpwstr/>
      </vt:variant>
      <vt:variant>
        <vt:i4>7995492</vt:i4>
      </vt:variant>
      <vt:variant>
        <vt:i4>255</vt:i4>
      </vt:variant>
      <vt:variant>
        <vt:i4>0</vt:i4>
      </vt:variant>
      <vt:variant>
        <vt:i4>5</vt:i4>
      </vt:variant>
      <vt:variant>
        <vt:lpwstr>http://www.nevo.co.il/law/70301</vt:lpwstr>
      </vt:variant>
      <vt:variant>
        <vt:lpwstr/>
      </vt:variant>
      <vt:variant>
        <vt:i4>3997733</vt:i4>
      </vt:variant>
      <vt:variant>
        <vt:i4>252</vt:i4>
      </vt:variant>
      <vt:variant>
        <vt:i4>0</vt:i4>
      </vt:variant>
      <vt:variant>
        <vt:i4>5</vt:i4>
      </vt:variant>
      <vt:variant>
        <vt:lpwstr>http://www.nevo.co.il/law/70301/40ja.9</vt:lpwstr>
      </vt:variant>
      <vt:variant>
        <vt:lpwstr/>
      </vt:variant>
      <vt:variant>
        <vt:i4>7995492</vt:i4>
      </vt:variant>
      <vt:variant>
        <vt:i4>249</vt:i4>
      </vt:variant>
      <vt:variant>
        <vt:i4>0</vt:i4>
      </vt:variant>
      <vt:variant>
        <vt:i4>5</vt:i4>
      </vt:variant>
      <vt:variant>
        <vt:lpwstr>http://www.nevo.co.il/law/70301</vt:lpwstr>
      </vt:variant>
      <vt:variant>
        <vt:lpwstr/>
      </vt:variant>
      <vt:variant>
        <vt:i4>3473445</vt:i4>
      </vt:variant>
      <vt:variant>
        <vt:i4>246</vt:i4>
      </vt:variant>
      <vt:variant>
        <vt:i4>0</vt:i4>
      </vt:variant>
      <vt:variant>
        <vt:i4>5</vt:i4>
      </vt:variant>
      <vt:variant>
        <vt:lpwstr>http://www.nevo.co.il/law/70301/40ja.10</vt:lpwstr>
      </vt:variant>
      <vt:variant>
        <vt:lpwstr/>
      </vt:variant>
      <vt:variant>
        <vt:i4>7995492</vt:i4>
      </vt:variant>
      <vt:variant>
        <vt:i4>243</vt:i4>
      </vt:variant>
      <vt:variant>
        <vt:i4>0</vt:i4>
      </vt:variant>
      <vt:variant>
        <vt:i4>5</vt:i4>
      </vt:variant>
      <vt:variant>
        <vt:lpwstr>http://www.nevo.co.il/law/70301</vt:lpwstr>
      </vt:variant>
      <vt:variant>
        <vt:lpwstr/>
      </vt:variant>
      <vt:variant>
        <vt:i4>3276837</vt:i4>
      </vt:variant>
      <vt:variant>
        <vt:i4>240</vt:i4>
      </vt:variant>
      <vt:variant>
        <vt:i4>0</vt:i4>
      </vt:variant>
      <vt:variant>
        <vt:i4>5</vt:i4>
      </vt:variant>
      <vt:variant>
        <vt:lpwstr>http://www.nevo.co.il/law/70301/40ja.6</vt:lpwstr>
      </vt:variant>
      <vt:variant>
        <vt:lpwstr/>
      </vt:variant>
      <vt:variant>
        <vt:i4>7995492</vt:i4>
      </vt:variant>
      <vt:variant>
        <vt:i4>237</vt:i4>
      </vt:variant>
      <vt:variant>
        <vt:i4>0</vt:i4>
      </vt:variant>
      <vt:variant>
        <vt:i4>5</vt:i4>
      </vt:variant>
      <vt:variant>
        <vt:lpwstr>http://www.nevo.co.il/law/70301</vt:lpwstr>
      </vt:variant>
      <vt:variant>
        <vt:lpwstr/>
      </vt:variant>
      <vt:variant>
        <vt:i4>3342373</vt:i4>
      </vt:variant>
      <vt:variant>
        <vt:i4>234</vt:i4>
      </vt:variant>
      <vt:variant>
        <vt:i4>0</vt:i4>
      </vt:variant>
      <vt:variant>
        <vt:i4>5</vt:i4>
      </vt:variant>
      <vt:variant>
        <vt:lpwstr>http://www.nevo.co.il/law/70301/40ja.7</vt:lpwstr>
      </vt:variant>
      <vt:variant>
        <vt:lpwstr/>
      </vt:variant>
      <vt:variant>
        <vt:i4>3932281</vt:i4>
      </vt:variant>
      <vt:variant>
        <vt:i4>231</vt:i4>
      </vt:variant>
      <vt:variant>
        <vt:i4>0</vt:i4>
      </vt:variant>
      <vt:variant>
        <vt:i4>5</vt:i4>
      </vt:variant>
      <vt:variant>
        <vt:lpwstr>http://www.nevo.co.il/case/5568807</vt:lpwstr>
      </vt:variant>
      <vt:variant>
        <vt:lpwstr/>
      </vt:variant>
      <vt:variant>
        <vt:i4>7995492</vt:i4>
      </vt:variant>
      <vt:variant>
        <vt:i4>228</vt:i4>
      </vt:variant>
      <vt:variant>
        <vt:i4>0</vt:i4>
      </vt:variant>
      <vt:variant>
        <vt:i4>5</vt:i4>
      </vt:variant>
      <vt:variant>
        <vt:lpwstr>http://www.nevo.co.il/law/70301</vt:lpwstr>
      </vt:variant>
      <vt:variant>
        <vt:lpwstr/>
      </vt:variant>
      <vt:variant>
        <vt:i4>3604517</vt:i4>
      </vt:variant>
      <vt:variant>
        <vt:i4>225</vt:i4>
      </vt:variant>
      <vt:variant>
        <vt:i4>0</vt:i4>
      </vt:variant>
      <vt:variant>
        <vt:i4>5</vt:i4>
      </vt:variant>
      <vt:variant>
        <vt:lpwstr>http://www.nevo.co.il/law/70301/40ja.3</vt:lpwstr>
      </vt:variant>
      <vt:variant>
        <vt:lpwstr/>
      </vt:variant>
      <vt:variant>
        <vt:i4>7995492</vt:i4>
      </vt:variant>
      <vt:variant>
        <vt:i4>222</vt:i4>
      </vt:variant>
      <vt:variant>
        <vt:i4>0</vt:i4>
      </vt:variant>
      <vt:variant>
        <vt:i4>5</vt:i4>
      </vt:variant>
      <vt:variant>
        <vt:lpwstr>http://www.nevo.co.il/law/70301</vt:lpwstr>
      </vt:variant>
      <vt:variant>
        <vt:lpwstr/>
      </vt:variant>
      <vt:variant>
        <vt:i4>6619233</vt:i4>
      </vt:variant>
      <vt:variant>
        <vt:i4>219</vt:i4>
      </vt:variant>
      <vt:variant>
        <vt:i4>0</vt:i4>
      </vt:variant>
      <vt:variant>
        <vt:i4>5</vt:i4>
      </vt:variant>
      <vt:variant>
        <vt:lpwstr>http://www.nevo.co.il/law/70301/40g</vt:lpwstr>
      </vt:variant>
      <vt:variant>
        <vt:lpwstr/>
      </vt:variant>
      <vt:variant>
        <vt:i4>7995492</vt:i4>
      </vt:variant>
      <vt:variant>
        <vt:i4>216</vt:i4>
      </vt:variant>
      <vt:variant>
        <vt:i4>0</vt:i4>
      </vt:variant>
      <vt:variant>
        <vt:i4>5</vt:i4>
      </vt:variant>
      <vt:variant>
        <vt:lpwstr>http://www.nevo.co.il/law/70301</vt:lpwstr>
      </vt:variant>
      <vt:variant>
        <vt:lpwstr/>
      </vt:variant>
      <vt:variant>
        <vt:i4>6619233</vt:i4>
      </vt:variant>
      <vt:variant>
        <vt:i4>213</vt:i4>
      </vt:variant>
      <vt:variant>
        <vt:i4>0</vt:i4>
      </vt:variant>
      <vt:variant>
        <vt:i4>5</vt:i4>
      </vt:variant>
      <vt:variant>
        <vt:lpwstr>http://www.nevo.co.il/law/70301/40a</vt:lpwstr>
      </vt:variant>
      <vt:variant>
        <vt:lpwstr/>
      </vt:variant>
      <vt:variant>
        <vt:i4>7995492</vt:i4>
      </vt:variant>
      <vt:variant>
        <vt:i4>210</vt:i4>
      </vt:variant>
      <vt:variant>
        <vt:i4>0</vt:i4>
      </vt:variant>
      <vt:variant>
        <vt:i4>5</vt:i4>
      </vt:variant>
      <vt:variant>
        <vt:lpwstr>http://www.nevo.co.il/law/70301</vt:lpwstr>
      </vt:variant>
      <vt:variant>
        <vt:lpwstr/>
      </vt:variant>
      <vt:variant>
        <vt:i4>393293</vt:i4>
      </vt:variant>
      <vt:variant>
        <vt:i4>207</vt:i4>
      </vt:variant>
      <vt:variant>
        <vt:i4>0</vt:i4>
      </vt:variant>
      <vt:variant>
        <vt:i4>5</vt:i4>
      </vt:variant>
      <vt:variant>
        <vt:lpwstr>http://www.nevo.co.il/law/70301/61.b</vt:lpwstr>
      </vt:variant>
      <vt:variant>
        <vt:lpwstr/>
      </vt:variant>
      <vt:variant>
        <vt:i4>6684771</vt:i4>
      </vt:variant>
      <vt:variant>
        <vt:i4>204</vt:i4>
      </vt:variant>
      <vt:variant>
        <vt:i4>0</vt:i4>
      </vt:variant>
      <vt:variant>
        <vt:i4>5</vt:i4>
      </vt:variant>
      <vt:variant>
        <vt:lpwstr>http://www.nevo.co.il/law/70301/63</vt:lpwstr>
      </vt:variant>
      <vt:variant>
        <vt:lpwstr/>
      </vt:variant>
      <vt:variant>
        <vt:i4>7995492</vt:i4>
      </vt:variant>
      <vt:variant>
        <vt:i4>201</vt:i4>
      </vt:variant>
      <vt:variant>
        <vt:i4>0</vt:i4>
      </vt:variant>
      <vt:variant>
        <vt:i4>5</vt:i4>
      </vt:variant>
      <vt:variant>
        <vt:lpwstr>http://www.nevo.co.il/law/70301</vt:lpwstr>
      </vt:variant>
      <vt:variant>
        <vt:lpwstr/>
      </vt:variant>
      <vt:variant>
        <vt:i4>3211363</vt:i4>
      </vt:variant>
      <vt:variant>
        <vt:i4>198</vt:i4>
      </vt:variant>
      <vt:variant>
        <vt:i4>0</vt:i4>
      </vt:variant>
      <vt:variant>
        <vt:i4>5</vt:i4>
      </vt:variant>
      <vt:variant>
        <vt:lpwstr>http://www.nevo.co.il/law/70301/61.a.4</vt:lpwstr>
      </vt:variant>
      <vt:variant>
        <vt:lpwstr/>
      </vt:variant>
      <vt:variant>
        <vt:i4>7995492</vt:i4>
      </vt:variant>
      <vt:variant>
        <vt:i4>195</vt:i4>
      </vt:variant>
      <vt:variant>
        <vt:i4>0</vt:i4>
      </vt:variant>
      <vt:variant>
        <vt:i4>5</vt:i4>
      </vt:variant>
      <vt:variant>
        <vt:lpwstr>http://www.nevo.co.il/law/70301</vt:lpwstr>
      </vt:variant>
      <vt:variant>
        <vt:lpwstr/>
      </vt:variant>
      <vt:variant>
        <vt:i4>6553699</vt:i4>
      </vt:variant>
      <vt:variant>
        <vt:i4>192</vt:i4>
      </vt:variant>
      <vt:variant>
        <vt:i4>0</vt:i4>
      </vt:variant>
      <vt:variant>
        <vt:i4>5</vt:i4>
      </vt:variant>
      <vt:variant>
        <vt:lpwstr>http://www.nevo.co.il/law/70301/61</vt:lpwstr>
      </vt:variant>
      <vt:variant>
        <vt:lpwstr/>
      </vt:variant>
      <vt:variant>
        <vt:i4>8061025</vt:i4>
      </vt:variant>
      <vt:variant>
        <vt:i4>189</vt:i4>
      </vt:variant>
      <vt:variant>
        <vt:i4>0</vt:i4>
      </vt:variant>
      <vt:variant>
        <vt:i4>5</vt:i4>
      </vt:variant>
      <vt:variant>
        <vt:lpwstr>http://www.nevo.co.il/law/71600</vt:lpwstr>
      </vt:variant>
      <vt:variant>
        <vt:lpwstr/>
      </vt:variant>
      <vt:variant>
        <vt:i4>131147</vt:i4>
      </vt:variant>
      <vt:variant>
        <vt:i4>186</vt:i4>
      </vt:variant>
      <vt:variant>
        <vt:i4>0</vt:i4>
      </vt:variant>
      <vt:variant>
        <vt:i4>5</vt:i4>
      </vt:variant>
      <vt:variant>
        <vt:lpwstr>http://www.nevo.co.il/law/71600/47.a</vt:lpwstr>
      </vt:variant>
      <vt:variant>
        <vt:lpwstr/>
      </vt:variant>
      <vt:variant>
        <vt:i4>6488165</vt:i4>
      </vt:variant>
      <vt:variant>
        <vt:i4>183</vt:i4>
      </vt:variant>
      <vt:variant>
        <vt:i4>0</vt:i4>
      </vt:variant>
      <vt:variant>
        <vt:i4>5</vt:i4>
      </vt:variant>
      <vt:variant>
        <vt:lpwstr>http://www.nevo.co.il/law/71600/47a</vt:lpwstr>
      </vt:variant>
      <vt:variant>
        <vt:lpwstr/>
      </vt:variant>
      <vt:variant>
        <vt:i4>7995492</vt:i4>
      </vt:variant>
      <vt:variant>
        <vt:i4>180</vt:i4>
      </vt:variant>
      <vt:variant>
        <vt:i4>0</vt:i4>
      </vt:variant>
      <vt:variant>
        <vt:i4>5</vt:i4>
      </vt:variant>
      <vt:variant>
        <vt:lpwstr>http://www.nevo.co.il/law/70301</vt:lpwstr>
      </vt:variant>
      <vt:variant>
        <vt:lpwstr/>
      </vt:variant>
      <vt:variant>
        <vt:i4>458829</vt:i4>
      </vt:variant>
      <vt:variant>
        <vt:i4>177</vt:i4>
      </vt:variant>
      <vt:variant>
        <vt:i4>0</vt:i4>
      </vt:variant>
      <vt:variant>
        <vt:i4>5</vt:i4>
      </vt:variant>
      <vt:variant>
        <vt:lpwstr>http://www.nevo.co.il/law/70301/63.a</vt:lpwstr>
      </vt:variant>
      <vt:variant>
        <vt:lpwstr/>
      </vt:variant>
      <vt:variant>
        <vt:i4>3145845</vt:i4>
      </vt:variant>
      <vt:variant>
        <vt:i4>174</vt:i4>
      </vt:variant>
      <vt:variant>
        <vt:i4>0</vt:i4>
      </vt:variant>
      <vt:variant>
        <vt:i4>5</vt:i4>
      </vt:variant>
      <vt:variant>
        <vt:lpwstr>http://www.nevo.co.il/case/6123135</vt:lpwstr>
      </vt:variant>
      <vt:variant>
        <vt:lpwstr/>
      </vt:variant>
      <vt:variant>
        <vt:i4>3801200</vt:i4>
      </vt:variant>
      <vt:variant>
        <vt:i4>171</vt:i4>
      </vt:variant>
      <vt:variant>
        <vt:i4>0</vt:i4>
      </vt:variant>
      <vt:variant>
        <vt:i4>5</vt:i4>
      </vt:variant>
      <vt:variant>
        <vt:lpwstr>http://www.nevo.co.il/case/6094500</vt:lpwstr>
      </vt:variant>
      <vt:variant>
        <vt:lpwstr/>
      </vt:variant>
      <vt:variant>
        <vt:i4>3276923</vt:i4>
      </vt:variant>
      <vt:variant>
        <vt:i4>168</vt:i4>
      </vt:variant>
      <vt:variant>
        <vt:i4>0</vt:i4>
      </vt:variant>
      <vt:variant>
        <vt:i4>5</vt:i4>
      </vt:variant>
      <vt:variant>
        <vt:lpwstr>http://www.nevo.co.il/case/5569233</vt:lpwstr>
      </vt:variant>
      <vt:variant>
        <vt:lpwstr/>
      </vt:variant>
      <vt:variant>
        <vt:i4>3407990</vt:i4>
      </vt:variant>
      <vt:variant>
        <vt:i4>165</vt:i4>
      </vt:variant>
      <vt:variant>
        <vt:i4>0</vt:i4>
      </vt:variant>
      <vt:variant>
        <vt:i4>5</vt:i4>
      </vt:variant>
      <vt:variant>
        <vt:lpwstr>http://www.nevo.co.il/case/5603475</vt:lpwstr>
      </vt:variant>
      <vt:variant>
        <vt:lpwstr/>
      </vt:variant>
      <vt:variant>
        <vt:i4>3342452</vt:i4>
      </vt:variant>
      <vt:variant>
        <vt:i4>162</vt:i4>
      </vt:variant>
      <vt:variant>
        <vt:i4>0</vt:i4>
      </vt:variant>
      <vt:variant>
        <vt:i4>5</vt:i4>
      </vt:variant>
      <vt:variant>
        <vt:lpwstr>http://www.nevo.co.il/case/6153020</vt:lpwstr>
      </vt:variant>
      <vt:variant>
        <vt:lpwstr/>
      </vt:variant>
      <vt:variant>
        <vt:i4>3932280</vt:i4>
      </vt:variant>
      <vt:variant>
        <vt:i4>159</vt:i4>
      </vt:variant>
      <vt:variant>
        <vt:i4>0</vt:i4>
      </vt:variant>
      <vt:variant>
        <vt:i4>5</vt:i4>
      </vt:variant>
      <vt:variant>
        <vt:lpwstr>http://www.nevo.co.il/case/5820942</vt:lpwstr>
      </vt:variant>
      <vt:variant>
        <vt:lpwstr/>
      </vt:variant>
      <vt:variant>
        <vt:i4>4063352</vt:i4>
      </vt:variant>
      <vt:variant>
        <vt:i4>156</vt:i4>
      </vt:variant>
      <vt:variant>
        <vt:i4>0</vt:i4>
      </vt:variant>
      <vt:variant>
        <vt:i4>5</vt:i4>
      </vt:variant>
      <vt:variant>
        <vt:lpwstr>http://www.nevo.co.il/case/5752698</vt:lpwstr>
      </vt:variant>
      <vt:variant>
        <vt:lpwstr/>
      </vt:variant>
      <vt:variant>
        <vt:i4>8061025</vt:i4>
      </vt:variant>
      <vt:variant>
        <vt:i4>153</vt:i4>
      </vt:variant>
      <vt:variant>
        <vt:i4>0</vt:i4>
      </vt:variant>
      <vt:variant>
        <vt:i4>5</vt:i4>
      </vt:variant>
      <vt:variant>
        <vt:lpwstr>http://www.nevo.co.il/law/71600</vt:lpwstr>
      </vt:variant>
      <vt:variant>
        <vt:lpwstr/>
      </vt:variant>
      <vt:variant>
        <vt:i4>67</vt:i4>
      </vt:variant>
      <vt:variant>
        <vt:i4>150</vt:i4>
      </vt:variant>
      <vt:variant>
        <vt:i4>0</vt:i4>
      </vt:variant>
      <vt:variant>
        <vt:i4>5</vt:i4>
      </vt:variant>
      <vt:variant>
        <vt:lpwstr>http://www.nevo.co.il/case/704731</vt:lpwstr>
      </vt:variant>
      <vt:variant>
        <vt:lpwstr/>
      </vt:variant>
      <vt:variant>
        <vt:i4>71</vt:i4>
      </vt:variant>
      <vt:variant>
        <vt:i4>147</vt:i4>
      </vt:variant>
      <vt:variant>
        <vt:i4>0</vt:i4>
      </vt:variant>
      <vt:variant>
        <vt:i4>5</vt:i4>
      </vt:variant>
      <vt:variant>
        <vt:lpwstr>http://www.nevo.co.il/case/168595</vt:lpwstr>
      </vt:variant>
      <vt:variant>
        <vt:lpwstr/>
      </vt:variant>
      <vt:variant>
        <vt:i4>7995492</vt:i4>
      </vt:variant>
      <vt:variant>
        <vt:i4>144</vt:i4>
      </vt:variant>
      <vt:variant>
        <vt:i4>0</vt:i4>
      </vt:variant>
      <vt:variant>
        <vt:i4>5</vt:i4>
      </vt:variant>
      <vt:variant>
        <vt:lpwstr>http://www.nevo.co.il/law/70301</vt:lpwstr>
      </vt:variant>
      <vt:variant>
        <vt:lpwstr/>
      </vt:variant>
      <vt:variant>
        <vt:i4>6619233</vt:i4>
      </vt:variant>
      <vt:variant>
        <vt:i4>141</vt:i4>
      </vt:variant>
      <vt:variant>
        <vt:i4>0</vt:i4>
      </vt:variant>
      <vt:variant>
        <vt:i4>5</vt:i4>
      </vt:variant>
      <vt:variant>
        <vt:lpwstr>http://www.nevo.co.il/law/70301/40i</vt:lpwstr>
      </vt:variant>
      <vt:variant>
        <vt:lpwstr/>
      </vt:variant>
      <vt:variant>
        <vt:i4>3932279</vt:i4>
      </vt:variant>
      <vt:variant>
        <vt:i4>138</vt:i4>
      </vt:variant>
      <vt:variant>
        <vt:i4>0</vt:i4>
      </vt:variant>
      <vt:variant>
        <vt:i4>5</vt:i4>
      </vt:variant>
      <vt:variant>
        <vt:lpwstr>http://www.nevo.co.il/case/5592242</vt:lpwstr>
      </vt:variant>
      <vt:variant>
        <vt:lpwstr/>
      </vt:variant>
      <vt:variant>
        <vt:i4>3473523</vt:i4>
      </vt:variant>
      <vt:variant>
        <vt:i4>135</vt:i4>
      </vt:variant>
      <vt:variant>
        <vt:i4>0</vt:i4>
      </vt:variant>
      <vt:variant>
        <vt:i4>5</vt:i4>
      </vt:variant>
      <vt:variant>
        <vt:lpwstr>http://www.nevo.co.il/case/11273152</vt:lpwstr>
      </vt:variant>
      <vt:variant>
        <vt:lpwstr/>
      </vt:variant>
      <vt:variant>
        <vt:i4>4063350</vt:i4>
      </vt:variant>
      <vt:variant>
        <vt:i4>132</vt:i4>
      </vt:variant>
      <vt:variant>
        <vt:i4>0</vt:i4>
      </vt:variant>
      <vt:variant>
        <vt:i4>5</vt:i4>
      </vt:variant>
      <vt:variant>
        <vt:lpwstr>http://www.nevo.co.il/case/5983586</vt:lpwstr>
      </vt:variant>
      <vt:variant>
        <vt:lpwstr/>
      </vt:variant>
      <vt:variant>
        <vt:i4>3932279</vt:i4>
      </vt:variant>
      <vt:variant>
        <vt:i4>129</vt:i4>
      </vt:variant>
      <vt:variant>
        <vt:i4>0</vt:i4>
      </vt:variant>
      <vt:variant>
        <vt:i4>5</vt:i4>
      </vt:variant>
      <vt:variant>
        <vt:lpwstr>http://www.nevo.co.il/case/5592242</vt:lpwstr>
      </vt:variant>
      <vt:variant>
        <vt:lpwstr/>
      </vt:variant>
      <vt:variant>
        <vt:i4>8061025</vt:i4>
      </vt:variant>
      <vt:variant>
        <vt:i4>126</vt:i4>
      </vt:variant>
      <vt:variant>
        <vt:i4>0</vt:i4>
      </vt:variant>
      <vt:variant>
        <vt:i4>5</vt:i4>
      </vt:variant>
      <vt:variant>
        <vt:lpwstr>http://www.nevo.co.il/law/71600</vt:lpwstr>
      </vt:variant>
      <vt:variant>
        <vt:lpwstr/>
      </vt:variant>
      <vt:variant>
        <vt:i4>3342451</vt:i4>
      </vt:variant>
      <vt:variant>
        <vt:i4>123</vt:i4>
      </vt:variant>
      <vt:variant>
        <vt:i4>0</vt:i4>
      </vt:variant>
      <vt:variant>
        <vt:i4>5</vt:i4>
      </vt:variant>
      <vt:variant>
        <vt:lpwstr>http://www.nevo.co.il/case/18090623</vt:lpwstr>
      </vt:variant>
      <vt:variant>
        <vt:lpwstr/>
      </vt:variant>
      <vt:variant>
        <vt:i4>917570</vt:i4>
      </vt:variant>
      <vt:variant>
        <vt:i4>120</vt:i4>
      </vt:variant>
      <vt:variant>
        <vt:i4>0</vt:i4>
      </vt:variant>
      <vt:variant>
        <vt:i4>5</vt:i4>
      </vt:variant>
      <vt:variant>
        <vt:lpwstr>http://www.nevo.co.il/case/334594</vt:lpwstr>
      </vt:variant>
      <vt:variant>
        <vt:lpwstr/>
      </vt:variant>
      <vt:variant>
        <vt:i4>3604595</vt:i4>
      </vt:variant>
      <vt:variant>
        <vt:i4>117</vt:i4>
      </vt:variant>
      <vt:variant>
        <vt:i4>0</vt:i4>
      </vt:variant>
      <vt:variant>
        <vt:i4>5</vt:i4>
      </vt:variant>
      <vt:variant>
        <vt:lpwstr>http://www.nevo.co.il/case/6091961</vt:lpwstr>
      </vt:variant>
      <vt:variant>
        <vt:lpwstr/>
      </vt:variant>
      <vt:variant>
        <vt:i4>3342452</vt:i4>
      </vt:variant>
      <vt:variant>
        <vt:i4>114</vt:i4>
      </vt:variant>
      <vt:variant>
        <vt:i4>0</vt:i4>
      </vt:variant>
      <vt:variant>
        <vt:i4>5</vt:i4>
      </vt:variant>
      <vt:variant>
        <vt:lpwstr>http://www.nevo.co.il/case/5819116</vt:lpwstr>
      </vt:variant>
      <vt:variant>
        <vt:lpwstr/>
      </vt:variant>
      <vt:variant>
        <vt:i4>8061025</vt:i4>
      </vt:variant>
      <vt:variant>
        <vt:i4>111</vt:i4>
      </vt:variant>
      <vt:variant>
        <vt:i4>0</vt:i4>
      </vt:variant>
      <vt:variant>
        <vt:i4>5</vt:i4>
      </vt:variant>
      <vt:variant>
        <vt:lpwstr>http://www.nevo.co.il/law/71600</vt:lpwstr>
      </vt:variant>
      <vt:variant>
        <vt:lpwstr/>
      </vt:variant>
      <vt:variant>
        <vt:i4>3932279</vt:i4>
      </vt:variant>
      <vt:variant>
        <vt:i4>108</vt:i4>
      </vt:variant>
      <vt:variant>
        <vt:i4>0</vt:i4>
      </vt:variant>
      <vt:variant>
        <vt:i4>5</vt:i4>
      </vt:variant>
      <vt:variant>
        <vt:lpwstr>http://www.nevo.co.il/case/5592242</vt:lpwstr>
      </vt:variant>
      <vt:variant>
        <vt:lpwstr/>
      </vt:variant>
      <vt:variant>
        <vt:i4>3145846</vt:i4>
      </vt:variant>
      <vt:variant>
        <vt:i4>105</vt:i4>
      </vt:variant>
      <vt:variant>
        <vt:i4>0</vt:i4>
      </vt:variant>
      <vt:variant>
        <vt:i4>5</vt:i4>
      </vt:variant>
      <vt:variant>
        <vt:lpwstr>http://www.nevo.co.il/case/17948105</vt:lpwstr>
      </vt:variant>
      <vt:variant>
        <vt:lpwstr/>
      </vt:variant>
      <vt:variant>
        <vt:i4>3539056</vt:i4>
      </vt:variant>
      <vt:variant>
        <vt:i4>102</vt:i4>
      </vt:variant>
      <vt:variant>
        <vt:i4>0</vt:i4>
      </vt:variant>
      <vt:variant>
        <vt:i4>5</vt:i4>
      </vt:variant>
      <vt:variant>
        <vt:lpwstr>http://www.nevo.co.il/case/6473037</vt:lpwstr>
      </vt:variant>
      <vt:variant>
        <vt:lpwstr/>
      </vt:variant>
      <vt:variant>
        <vt:i4>8061025</vt:i4>
      </vt:variant>
      <vt:variant>
        <vt:i4>99</vt:i4>
      </vt:variant>
      <vt:variant>
        <vt:i4>0</vt:i4>
      </vt:variant>
      <vt:variant>
        <vt:i4>5</vt:i4>
      </vt:variant>
      <vt:variant>
        <vt:lpwstr>http://www.nevo.co.il/law/71600</vt:lpwstr>
      </vt:variant>
      <vt:variant>
        <vt:lpwstr/>
      </vt:variant>
      <vt:variant>
        <vt:i4>6488165</vt:i4>
      </vt:variant>
      <vt:variant>
        <vt:i4>96</vt:i4>
      </vt:variant>
      <vt:variant>
        <vt:i4>0</vt:i4>
      </vt:variant>
      <vt:variant>
        <vt:i4>5</vt:i4>
      </vt:variant>
      <vt:variant>
        <vt:lpwstr>http://www.nevo.co.il/law/71600/47a</vt:lpwstr>
      </vt:variant>
      <vt:variant>
        <vt:lpwstr/>
      </vt:variant>
      <vt:variant>
        <vt:i4>4915202</vt:i4>
      </vt:variant>
      <vt:variant>
        <vt:i4>93</vt:i4>
      </vt:variant>
      <vt:variant>
        <vt:i4>0</vt:i4>
      </vt:variant>
      <vt:variant>
        <vt:i4>5</vt:i4>
      </vt:variant>
      <vt:variant>
        <vt:lpwstr>http://www.nevo.co.il/law/70301/40c.a</vt:lpwstr>
      </vt:variant>
      <vt:variant>
        <vt:lpwstr/>
      </vt:variant>
      <vt:variant>
        <vt:i4>3670128</vt:i4>
      </vt:variant>
      <vt:variant>
        <vt:i4>90</vt:i4>
      </vt:variant>
      <vt:variant>
        <vt:i4>0</vt:i4>
      </vt:variant>
      <vt:variant>
        <vt:i4>5</vt:i4>
      </vt:variant>
      <vt:variant>
        <vt:lpwstr>http://www.nevo.co.il/case/6094502</vt:lpwstr>
      </vt:variant>
      <vt:variant>
        <vt:lpwstr/>
      </vt:variant>
      <vt:variant>
        <vt:i4>7995492</vt:i4>
      </vt:variant>
      <vt:variant>
        <vt:i4>87</vt:i4>
      </vt:variant>
      <vt:variant>
        <vt:i4>0</vt:i4>
      </vt:variant>
      <vt:variant>
        <vt:i4>5</vt:i4>
      </vt:variant>
      <vt:variant>
        <vt:lpwstr>http://www.nevo.co.il/law/70301</vt:lpwstr>
      </vt:variant>
      <vt:variant>
        <vt:lpwstr/>
      </vt:variant>
      <vt:variant>
        <vt:i4>4915202</vt:i4>
      </vt:variant>
      <vt:variant>
        <vt:i4>84</vt:i4>
      </vt:variant>
      <vt:variant>
        <vt:i4>0</vt:i4>
      </vt:variant>
      <vt:variant>
        <vt:i4>5</vt:i4>
      </vt:variant>
      <vt:variant>
        <vt:lpwstr>http://www.nevo.co.il/law/70301/40c.a</vt:lpwstr>
      </vt:variant>
      <vt:variant>
        <vt:lpwstr/>
      </vt:variant>
      <vt:variant>
        <vt:i4>6553652</vt:i4>
      </vt:variant>
      <vt:variant>
        <vt:i4>81</vt:i4>
      </vt:variant>
      <vt:variant>
        <vt:i4>0</vt:i4>
      </vt:variant>
      <vt:variant>
        <vt:i4>5</vt:i4>
      </vt:variant>
      <vt:variant>
        <vt:lpwstr>http://www.nevo.co.il/law/70301/a1S</vt:lpwstr>
      </vt:variant>
      <vt:variant>
        <vt:lpwstr/>
      </vt:variant>
      <vt:variant>
        <vt:i4>7995492</vt:i4>
      </vt:variant>
      <vt:variant>
        <vt:i4>78</vt:i4>
      </vt:variant>
      <vt:variant>
        <vt:i4>0</vt:i4>
      </vt:variant>
      <vt:variant>
        <vt:i4>5</vt:i4>
      </vt:variant>
      <vt:variant>
        <vt:lpwstr>http://www.nevo.co.il/law/70301</vt:lpwstr>
      </vt:variant>
      <vt:variant>
        <vt:lpwstr/>
      </vt:variant>
      <vt:variant>
        <vt:i4>8061025</vt:i4>
      </vt:variant>
      <vt:variant>
        <vt:i4>75</vt:i4>
      </vt:variant>
      <vt:variant>
        <vt:i4>0</vt:i4>
      </vt:variant>
      <vt:variant>
        <vt:i4>5</vt:i4>
      </vt:variant>
      <vt:variant>
        <vt:lpwstr>http://www.nevo.co.il/law/71600</vt:lpwstr>
      </vt:variant>
      <vt:variant>
        <vt:lpwstr/>
      </vt:variant>
      <vt:variant>
        <vt:i4>8061025</vt:i4>
      </vt:variant>
      <vt:variant>
        <vt:i4>72</vt:i4>
      </vt:variant>
      <vt:variant>
        <vt:i4>0</vt:i4>
      </vt:variant>
      <vt:variant>
        <vt:i4>5</vt:i4>
      </vt:variant>
      <vt:variant>
        <vt:lpwstr>http://www.nevo.co.il/law/71600</vt:lpwstr>
      </vt:variant>
      <vt:variant>
        <vt:lpwstr/>
      </vt:variant>
      <vt:variant>
        <vt:i4>8061025</vt:i4>
      </vt:variant>
      <vt:variant>
        <vt:i4>69</vt:i4>
      </vt:variant>
      <vt:variant>
        <vt:i4>0</vt:i4>
      </vt:variant>
      <vt:variant>
        <vt:i4>5</vt:i4>
      </vt:variant>
      <vt:variant>
        <vt:lpwstr>http://www.nevo.co.il/law/71600</vt:lpwstr>
      </vt:variant>
      <vt:variant>
        <vt:lpwstr/>
      </vt:variant>
      <vt:variant>
        <vt:i4>8061025</vt:i4>
      </vt:variant>
      <vt:variant>
        <vt:i4>66</vt:i4>
      </vt:variant>
      <vt:variant>
        <vt:i4>0</vt:i4>
      </vt:variant>
      <vt:variant>
        <vt:i4>5</vt:i4>
      </vt:variant>
      <vt:variant>
        <vt:lpwstr>http://www.nevo.co.il/law/71600</vt:lpwstr>
      </vt:variant>
      <vt:variant>
        <vt:lpwstr/>
      </vt:variant>
      <vt:variant>
        <vt:i4>7864420</vt:i4>
      </vt:variant>
      <vt:variant>
        <vt:i4>63</vt:i4>
      </vt:variant>
      <vt:variant>
        <vt:i4>0</vt:i4>
      </vt:variant>
      <vt:variant>
        <vt:i4>5</vt:i4>
      </vt:variant>
      <vt:variant>
        <vt:lpwstr>http://www.nevo.co.il/law/70320</vt:lpwstr>
      </vt:variant>
      <vt:variant>
        <vt:lpwstr/>
      </vt:variant>
      <vt:variant>
        <vt:i4>131155</vt:i4>
      </vt:variant>
      <vt:variant>
        <vt:i4>60</vt:i4>
      </vt:variant>
      <vt:variant>
        <vt:i4>0</vt:i4>
      </vt:variant>
      <vt:variant>
        <vt:i4>5</vt:i4>
      </vt:variant>
      <vt:variant>
        <vt:lpwstr>http://www.nevo.co.il/law/71858/226a</vt:lpwstr>
      </vt:variant>
      <vt:variant>
        <vt:lpwstr/>
      </vt:variant>
      <vt:variant>
        <vt:i4>8257647</vt:i4>
      </vt:variant>
      <vt:variant>
        <vt:i4>57</vt:i4>
      </vt:variant>
      <vt:variant>
        <vt:i4>0</vt:i4>
      </vt:variant>
      <vt:variant>
        <vt:i4>5</vt:i4>
      </vt:variant>
      <vt:variant>
        <vt:lpwstr>http://www.nevo.co.il/law/71858</vt:lpwstr>
      </vt:variant>
      <vt:variant>
        <vt:lpwstr/>
      </vt:variant>
      <vt:variant>
        <vt:i4>6488165</vt:i4>
      </vt:variant>
      <vt:variant>
        <vt:i4>54</vt:i4>
      </vt:variant>
      <vt:variant>
        <vt:i4>0</vt:i4>
      </vt:variant>
      <vt:variant>
        <vt:i4>5</vt:i4>
      </vt:variant>
      <vt:variant>
        <vt:lpwstr>http://www.nevo.co.il/law/71600/47a</vt:lpwstr>
      </vt:variant>
      <vt:variant>
        <vt:lpwstr/>
      </vt:variant>
      <vt:variant>
        <vt:i4>131147</vt:i4>
      </vt:variant>
      <vt:variant>
        <vt:i4>51</vt:i4>
      </vt:variant>
      <vt:variant>
        <vt:i4>0</vt:i4>
      </vt:variant>
      <vt:variant>
        <vt:i4>5</vt:i4>
      </vt:variant>
      <vt:variant>
        <vt:lpwstr>http://www.nevo.co.il/law/71600/47.a</vt:lpwstr>
      </vt:variant>
      <vt:variant>
        <vt:lpwstr/>
      </vt:variant>
      <vt:variant>
        <vt:i4>8061025</vt:i4>
      </vt:variant>
      <vt:variant>
        <vt:i4>48</vt:i4>
      </vt:variant>
      <vt:variant>
        <vt:i4>0</vt:i4>
      </vt:variant>
      <vt:variant>
        <vt:i4>5</vt:i4>
      </vt:variant>
      <vt:variant>
        <vt:lpwstr>http://www.nevo.co.il/law/71600</vt:lpwstr>
      </vt:variant>
      <vt:variant>
        <vt:lpwstr/>
      </vt:variant>
      <vt:variant>
        <vt:i4>6553652</vt:i4>
      </vt:variant>
      <vt:variant>
        <vt:i4>45</vt:i4>
      </vt:variant>
      <vt:variant>
        <vt:i4>0</vt:i4>
      </vt:variant>
      <vt:variant>
        <vt:i4>5</vt:i4>
      </vt:variant>
      <vt:variant>
        <vt:lpwstr>http://www.nevo.co.il/law/70301/a1S</vt:lpwstr>
      </vt:variant>
      <vt:variant>
        <vt:lpwstr/>
      </vt:variant>
      <vt:variant>
        <vt:i4>3997733</vt:i4>
      </vt:variant>
      <vt:variant>
        <vt:i4>42</vt:i4>
      </vt:variant>
      <vt:variant>
        <vt:i4>0</vt:i4>
      </vt:variant>
      <vt:variant>
        <vt:i4>5</vt:i4>
      </vt:variant>
      <vt:variant>
        <vt:lpwstr>http://www.nevo.co.il/law/70301/40ja.9</vt:lpwstr>
      </vt:variant>
      <vt:variant>
        <vt:lpwstr/>
      </vt:variant>
      <vt:variant>
        <vt:i4>3342373</vt:i4>
      </vt:variant>
      <vt:variant>
        <vt:i4>39</vt:i4>
      </vt:variant>
      <vt:variant>
        <vt:i4>0</vt:i4>
      </vt:variant>
      <vt:variant>
        <vt:i4>5</vt:i4>
      </vt:variant>
      <vt:variant>
        <vt:lpwstr>http://www.nevo.co.il/law/70301/40ja.7</vt:lpwstr>
      </vt:variant>
      <vt:variant>
        <vt:lpwstr/>
      </vt:variant>
      <vt:variant>
        <vt:i4>3276837</vt:i4>
      </vt:variant>
      <vt:variant>
        <vt:i4>36</vt:i4>
      </vt:variant>
      <vt:variant>
        <vt:i4>0</vt:i4>
      </vt:variant>
      <vt:variant>
        <vt:i4>5</vt:i4>
      </vt:variant>
      <vt:variant>
        <vt:lpwstr>http://www.nevo.co.il/law/70301/40ja.6</vt:lpwstr>
      </vt:variant>
      <vt:variant>
        <vt:lpwstr/>
      </vt:variant>
      <vt:variant>
        <vt:i4>3604517</vt:i4>
      </vt:variant>
      <vt:variant>
        <vt:i4>33</vt:i4>
      </vt:variant>
      <vt:variant>
        <vt:i4>0</vt:i4>
      </vt:variant>
      <vt:variant>
        <vt:i4>5</vt:i4>
      </vt:variant>
      <vt:variant>
        <vt:lpwstr>http://www.nevo.co.il/law/70301/40ja.3</vt:lpwstr>
      </vt:variant>
      <vt:variant>
        <vt:lpwstr/>
      </vt:variant>
      <vt:variant>
        <vt:i4>3473445</vt:i4>
      </vt:variant>
      <vt:variant>
        <vt:i4>30</vt:i4>
      </vt:variant>
      <vt:variant>
        <vt:i4>0</vt:i4>
      </vt:variant>
      <vt:variant>
        <vt:i4>5</vt:i4>
      </vt:variant>
      <vt:variant>
        <vt:lpwstr>http://www.nevo.co.il/law/70301/40ja.10</vt:lpwstr>
      </vt:variant>
      <vt:variant>
        <vt:lpwstr/>
      </vt:variant>
      <vt:variant>
        <vt:i4>458829</vt:i4>
      </vt:variant>
      <vt:variant>
        <vt:i4>27</vt:i4>
      </vt:variant>
      <vt:variant>
        <vt:i4>0</vt:i4>
      </vt:variant>
      <vt:variant>
        <vt:i4>5</vt:i4>
      </vt:variant>
      <vt:variant>
        <vt:lpwstr>http://www.nevo.co.il/law/70301/63.a</vt:lpwstr>
      </vt:variant>
      <vt:variant>
        <vt:lpwstr/>
      </vt:variant>
      <vt:variant>
        <vt:i4>6684771</vt:i4>
      </vt:variant>
      <vt:variant>
        <vt:i4>24</vt:i4>
      </vt:variant>
      <vt:variant>
        <vt:i4>0</vt:i4>
      </vt:variant>
      <vt:variant>
        <vt:i4>5</vt:i4>
      </vt:variant>
      <vt:variant>
        <vt:lpwstr>http://www.nevo.co.il/law/70301/63</vt:lpwstr>
      </vt:variant>
      <vt:variant>
        <vt:lpwstr/>
      </vt:variant>
      <vt:variant>
        <vt:i4>393293</vt:i4>
      </vt:variant>
      <vt:variant>
        <vt:i4>21</vt:i4>
      </vt:variant>
      <vt:variant>
        <vt:i4>0</vt:i4>
      </vt:variant>
      <vt:variant>
        <vt:i4>5</vt:i4>
      </vt:variant>
      <vt:variant>
        <vt:lpwstr>http://www.nevo.co.il/law/70301/61.b</vt:lpwstr>
      </vt:variant>
      <vt:variant>
        <vt:lpwstr/>
      </vt:variant>
      <vt:variant>
        <vt:i4>3211363</vt:i4>
      </vt:variant>
      <vt:variant>
        <vt:i4>18</vt:i4>
      </vt:variant>
      <vt:variant>
        <vt:i4>0</vt:i4>
      </vt:variant>
      <vt:variant>
        <vt:i4>5</vt:i4>
      </vt:variant>
      <vt:variant>
        <vt:lpwstr>http://www.nevo.co.il/law/70301/61.a.4</vt:lpwstr>
      </vt:variant>
      <vt:variant>
        <vt:lpwstr/>
      </vt:variant>
      <vt:variant>
        <vt:i4>6553699</vt:i4>
      </vt:variant>
      <vt:variant>
        <vt:i4>15</vt:i4>
      </vt:variant>
      <vt:variant>
        <vt:i4>0</vt:i4>
      </vt:variant>
      <vt:variant>
        <vt:i4>5</vt:i4>
      </vt:variant>
      <vt:variant>
        <vt:lpwstr>http://www.nevo.co.il/law/70301/61</vt:lpwstr>
      </vt:variant>
      <vt:variant>
        <vt:lpwstr/>
      </vt:variant>
      <vt:variant>
        <vt:i4>6619233</vt:i4>
      </vt:variant>
      <vt:variant>
        <vt:i4>12</vt:i4>
      </vt:variant>
      <vt:variant>
        <vt:i4>0</vt:i4>
      </vt:variant>
      <vt:variant>
        <vt:i4>5</vt:i4>
      </vt:variant>
      <vt:variant>
        <vt:lpwstr>http://www.nevo.co.il/law/70301/40i</vt:lpwstr>
      </vt:variant>
      <vt:variant>
        <vt:lpwstr/>
      </vt:variant>
      <vt:variant>
        <vt:i4>6619233</vt:i4>
      </vt:variant>
      <vt:variant>
        <vt:i4>9</vt:i4>
      </vt:variant>
      <vt:variant>
        <vt:i4>0</vt:i4>
      </vt:variant>
      <vt:variant>
        <vt:i4>5</vt:i4>
      </vt:variant>
      <vt:variant>
        <vt:lpwstr>http://www.nevo.co.il/law/70301/40g</vt:lpwstr>
      </vt:variant>
      <vt:variant>
        <vt:lpwstr/>
      </vt:variant>
      <vt:variant>
        <vt:i4>4915202</vt:i4>
      </vt:variant>
      <vt:variant>
        <vt:i4>6</vt:i4>
      </vt:variant>
      <vt:variant>
        <vt:i4>0</vt:i4>
      </vt:variant>
      <vt:variant>
        <vt:i4>5</vt:i4>
      </vt:variant>
      <vt:variant>
        <vt:lpwstr>http://www.nevo.co.il/law/70301/40c.a</vt:lpwstr>
      </vt:variant>
      <vt:variant>
        <vt:lpwstr/>
      </vt:variant>
      <vt:variant>
        <vt:i4>6619233</vt:i4>
      </vt:variant>
      <vt:variant>
        <vt:i4>3</vt:i4>
      </vt:variant>
      <vt:variant>
        <vt:i4>0</vt:i4>
      </vt:variant>
      <vt:variant>
        <vt:i4>5</vt:i4>
      </vt:variant>
      <vt:variant>
        <vt:lpwstr>http://www.nevo.co.il/law/70301/40a</vt:lpwstr>
      </vt:variant>
      <vt:variant>
        <vt:lpwstr/>
      </vt:variant>
      <vt:variant>
        <vt:i4>7995492</vt:i4>
      </vt:variant>
      <vt:variant>
        <vt:i4>0</vt:i4>
      </vt:variant>
      <vt:variant>
        <vt:i4>0</vt:i4>
      </vt:variant>
      <vt:variant>
        <vt:i4>5</vt:i4>
      </vt:variant>
      <vt:variant>
        <vt:lpwstr>http://www.nevo.co.il/law/70301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nevo.co.il</dc:title>
  <dc:subject> </dc:subject>
  <dc:creator>Melita Shafir</dc:creator>
  <cp:keywords/>
  <cp:lastModifiedBy>Melita Shafir</cp:lastModifiedBy>
  <cp:revision>2</cp:revision>
  <cp:lastPrinted>2016-01-13T07:45:00Z</cp:lastPrinted>
  <dcterms:created xsi:type="dcterms:W3CDTF">2019-02-06T12:40:00Z</dcterms:created>
  <dcterms:modified xsi:type="dcterms:W3CDTF">2019-02-06T12:40:00Z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YPE">
    <vt:lpwstr>2</vt:lpwstr>
  </property>
  <property fmtid="{D5CDD505-2E9C-101B-9397-08002B2CF9AE}" pid="3" name="PSAKDIN">
    <vt:lpwstr>גזר-דין</vt:lpwstr>
  </property>
  <property fmtid="{D5CDD505-2E9C-101B-9397-08002B2CF9AE}" pid="4" name="NEWPROC">
    <vt:lpwstr>תפ</vt:lpwstr>
  </property>
  <property fmtid="{D5CDD505-2E9C-101B-9397-08002B2CF9AE}" pid="5" name="NEWPARTA">
    <vt:lpwstr>28192</vt:lpwstr>
  </property>
  <property fmtid="{D5CDD505-2E9C-101B-9397-08002B2CF9AE}" pid="6" name="NEWPARTB">
    <vt:lpwstr>08</vt:lpwstr>
  </property>
  <property fmtid="{D5CDD505-2E9C-101B-9397-08002B2CF9AE}" pid="7" name="NEWPARTC">
    <vt:lpwstr>12</vt:lpwstr>
  </property>
  <property fmtid="{D5CDD505-2E9C-101B-9397-08002B2CF9AE}" pid="8" name="APPELLANT">
    <vt:lpwstr>מדינת ישראל</vt:lpwstr>
  </property>
  <property fmtid="{D5CDD505-2E9C-101B-9397-08002B2CF9AE}" pid="9" name="APPELLEE">
    <vt:lpwstr>ירון יוסף אנגל;מרדכי חסין;ערן שפיגל;משה (בן יהושע) מרקוביץ;אורי (בן יצחק) בן יהודה;אורנים מאפיה איזורית בע#מ;שלמה א אנגל בע'מ;יהודה שניידמן;רחמים יצחק חיים סגן (עניינו הסתיים);י את א ברמן בעמ;ישעיהו דודוביץ;מרק קינן;אלומות חולון בעמ;יוחנן אהרונסון</vt:lpwstr>
  </property>
  <property fmtid="{D5CDD505-2E9C-101B-9397-08002B2CF9AE}" pid="10" name="APPELLEE1">
    <vt:lpwstr>מאפית אחדות חיפה (93) בע"מ;מאפית דוידוביץ ובניו בעמ;מנחם מנדל אוברקוביץ;דגנית עין בר תעשיות מזון ואפיה שותפות מוגבלת;מאפיה מרחבית קרית שמונה (1986) בע"מ</vt:lpwstr>
  </property>
  <property fmtid="{D5CDD505-2E9C-101B-9397-08002B2CF9AE}" pid="11" name="LAWYER">
    <vt:lpwstr>אסף מוזס;זיו יגאל;אייל פרזון;תמר תורג'מן קדם;זיו שוורץ;ירון קוסטליץ;איילת כהן;איריס ניב סבאג;גל הררי גולדמן;אלון וינשטיין;ז'ק חן;מזור מצקביץ'</vt:lpwstr>
  </property>
  <property fmtid="{D5CDD505-2E9C-101B-9397-08002B2CF9AE}" pid="12" name="JUDGE">
    <vt:lpwstr>עודד שחם</vt:lpwstr>
  </property>
  <property fmtid="{D5CDD505-2E9C-101B-9397-08002B2CF9AE}" pid="13" name="CITY">
    <vt:lpwstr>י-ם</vt:lpwstr>
  </property>
  <property fmtid="{D5CDD505-2E9C-101B-9397-08002B2CF9AE}" pid="14" name="DATE">
    <vt:lpwstr>20160113</vt:lpwstr>
  </property>
  <property fmtid="{D5CDD505-2E9C-101B-9397-08002B2CF9AE}" pid="15" name="TYPE_N_DATE">
    <vt:lpwstr>39020160113</vt:lpwstr>
  </property>
  <property fmtid="{D5CDD505-2E9C-101B-9397-08002B2CF9AE}" pid="16" name="WORDNUMPAGES">
    <vt:lpwstr>28</vt:lpwstr>
  </property>
  <property fmtid="{D5CDD505-2E9C-101B-9397-08002B2CF9AE}" pid="17" name="TYPE_ABS_DATE">
    <vt:lpwstr>390120160113</vt:lpwstr>
  </property>
  <property fmtid="{D5CDD505-2E9C-101B-9397-08002B2CF9AE}" pid="18" name="ISABSTRACT">
    <vt:lpwstr>Y</vt:lpwstr>
  </property>
  <property fmtid="{D5CDD505-2E9C-101B-9397-08002B2CF9AE}" pid="19" name="APPELLANT1">
    <vt:lpwstr/>
  </property>
  <property fmtid="{D5CDD505-2E9C-101B-9397-08002B2CF9AE}" pid="20" name="APPELLANT2">
    <vt:lpwstr/>
  </property>
  <property fmtid="{D5CDD505-2E9C-101B-9397-08002B2CF9AE}" pid="21" name="APPELLEE2">
    <vt:lpwstr/>
  </property>
  <property fmtid="{D5CDD505-2E9C-101B-9397-08002B2CF9AE}" pid="22" name="PROCESS">
    <vt:lpwstr/>
  </property>
  <property fmtid="{D5CDD505-2E9C-101B-9397-08002B2CF9AE}" pid="23" name="PROCNUM">
    <vt:lpwstr/>
  </property>
  <property fmtid="{D5CDD505-2E9C-101B-9397-08002B2CF9AE}" pid="24" name="PROCYEAR">
    <vt:lpwstr/>
  </property>
  <property fmtid="{D5CDD505-2E9C-101B-9397-08002B2CF9AE}" pid="25" name="VOLUME">
    <vt:lpwstr/>
  </property>
  <property fmtid="{D5CDD505-2E9C-101B-9397-08002B2CF9AE}" pid="26" name="PART">
    <vt:lpwstr/>
  </property>
  <property fmtid="{D5CDD505-2E9C-101B-9397-08002B2CF9AE}" pid="27" name="PAGE">
    <vt:lpwstr/>
  </property>
  <property fmtid="{D5CDD505-2E9C-101B-9397-08002B2CF9AE}" pid="28" name="PADIMAIL">
    <vt:lpwstr>YES</vt:lpwstr>
  </property>
  <property fmtid="{D5CDD505-2E9C-101B-9397-08002B2CF9AE}" pid="29" name="DELEMATA">
    <vt:lpwstr/>
  </property>
  <property fmtid="{D5CDD505-2E9C-101B-9397-08002B2CF9AE}" pid="30" name="LINKK1">
    <vt:lpwstr/>
  </property>
  <property fmtid="{D5CDD505-2E9C-101B-9397-08002B2CF9AE}" pid="31" name="LINKK2">
    <vt:lpwstr/>
  </property>
  <property fmtid="{D5CDD505-2E9C-101B-9397-08002B2CF9AE}" pid="32" name="LINKK3">
    <vt:lpwstr/>
  </property>
  <property fmtid="{D5CDD505-2E9C-101B-9397-08002B2CF9AE}" pid="33" name="LINKK4">
    <vt:lpwstr/>
  </property>
  <property fmtid="{D5CDD505-2E9C-101B-9397-08002B2CF9AE}" pid="34" name="LINKK5">
    <vt:lpwstr/>
  </property>
  <property fmtid="{D5CDD505-2E9C-101B-9397-08002B2CF9AE}" pid="35" name="METAKZER">
    <vt:lpwstr>מיכל</vt:lpwstr>
  </property>
  <property fmtid="{D5CDD505-2E9C-101B-9397-08002B2CF9AE}" pid="36" name="NOSE1ID">
    <vt:lpwstr>77</vt:lpwstr>
  </property>
  <property fmtid="{D5CDD505-2E9C-101B-9397-08002B2CF9AE}" pid="37" name="NOSE2ID">
    <vt:lpwstr>1446</vt:lpwstr>
  </property>
  <property fmtid="{D5CDD505-2E9C-101B-9397-08002B2CF9AE}" pid="38" name="NOSE3ID">
    <vt:lpwstr>8987</vt:lpwstr>
  </property>
  <property fmtid="{D5CDD505-2E9C-101B-9397-08002B2CF9AE}" pid="39" name="NOSE11">
    <vt:lpwstr>עונשין</vt:lpwstr>
  </property>
  <property fmtid="{D5CDD505-2E9C-101B-9397-08002B2CF9AE}" pid="40" name="NOSE21">
    <vt:lpwstr>ענישה</vt:lpwstr>
  </property>
  <property fmtid="{D5CDD505-2E9C-101B-9397-08002B2CF9AE}" pid="41" name="NOSE31">
    <vt:lpwstr>מדיניות ענישה: עבירות כלכליות</vt:lpwstr>
  </property>
  <property fmtid="{D5CDD505-2E9C-101B-9397-08002B2CF9AE}" pid="42" name="NOSE12">
    <vt:lpwstr/>
  </property>
  <property fmtid="{D5CDD505-2E9C-101B-9397-08002B2CF9AE}" pid="43" name="NOSE22">
    <vt:lpwstr/>
  </property>
  <property fmtid="{D5CDD505-2E9C-101B-9397-08002B2CF9AE}" pid="44" name="NOSE32">
    <vt:lpwstr/>
  </property>
  <property fmtid="{D5CDD505-2E9C-101B-9397-08002B2CF9AE}" pid="45" name="NOSE13">
    <vt:lpwstr/>
  </property>
  <property fmtid="{D5CDD505-2E9C-101B-9397-08002B2CF9AE}" pid="46" name="NOSE23">
    <vt:lpwstr/>
  </property>
  <property fmtid="{D5CDD505-2E9C-101B-9397-08002B2CF9AE}" pid="47" name="NOSE33">
    <vt:lpwstr/>
  </property>
  <property fmtid="{D5CDD505-2E9C-101B-9397-08002B2CF9AE}" pid="48" name="NOSE14">
    <vt:lpwstr/>
  </property>
  <property fmtid="{D5CDD505-2E9C-101B-9397-08002B2CF9AE}" pid="49" name="NOSE24">
    <vt:lpwstr/>
  </property>
  <property fmtid="{D5CDD505-2E9C-101B-9397-08002B2CF9AE}" pid="50" name="NOSE34">
    <vt:lpwstr/>
  </property>
  <property fmtid="{D5CDD505-2E9C-101B-9397-08002B2CF9AE}" pid="51" name="NOSE15">
    <vt:lpwstr/>
  </property>
  <property fmtid="{D5CDD505-2E9C-101B-9397-08002B2CF9AE}" pid="52" name="NOSE25">
    <vt:lpwstr/>
  </property>
  <property fmtid="{D5CDD505-2E9C-101B-9397-08002B2CF9AE}" pid="53" name="NOSE35">
    <vt:lpwstr/>
  </property>
  <property fmtid="{D5CDD505-2E9C-101B-9397-08002B2CF9AE}" pid="54" name="NOSE16">
    <vt:lpwstr/>
  </property>
  <property fmtid="{D5CDD505-2E9C-101B-9397-08002B2CF9AE}" pid="55" name="NOSE26">
    <vt:lpwstr/>
  </property>
  <property fmtid="{D5CDD505-2E9C-101B-9397-08002B2CF9AE}" pid="56" name="NOSE36">
    <vt:lpwstr/>
  </property>
  <property fmtid="{D5CDD505-2E9C-101B-9397-08002B2CF9AE}" pid="57" name="NOSE17">
    <vt:lpwstr/>
  </property>
  <property fmtid="{D5CDD505-2E9C-101B-9397-08002B2CF9AE}" pid="58" name="NOSE27">
    <vt:lpwstr/>
  </property>
  <property fmtid="{D5CDD505-2E9C-101B-9397-08002B2CF9AE}" pid="59" name="NOSE37">
    <vt:lpwstr/>
  </property>
  <property fmtid="{D5CDD505-2E9C-101B-9397-08002B2CF9AE}" pid="60" name="NOSE18">
    <vt:lpwstr/>
  </property>
  <property fmtid="{D5CDD505-2E9C-101B-9397-08002B2CF9AE}" pid="61" name="NOSE28">
    <vt:lpwstr/>
  </property>
  <property fmtid="{D5CDD505-2E9C-101B-9397-08002B2CF9AE}" pid="62" name="NOSE38">
    <vt:lpwstr/>
  </property>
  <property fmtid="{D5CDD505-2E9C-101B-9397-08002B2CF9AE}" pid="63" name="NOSE19">
    <vt:lpwstr/>
  </property>
  <property fmtid="{D5CDD505-2E9C-101B-9397-08002B2CF9AE}" pid="64" name="NOSE29">
    <vt:lpwstr/>
  </property>
  <property fmtid="{D5CDD505-2E9C-101B-9397-08002B2CF9AE}" pid="65" name="NOSE39">
    <vt:lpwstr/>
  </property>
  <property fmtid="{D5CDD505-2E9C-101B-9397-08002B2CF9AE}" pid="66" name="NOSE110">
    <vt:lpwstr/>
  </property>
  <property fmtid="{D5CDD505-2E9C-101B-9397-08002B2CF9AE}" pid="67" name="NOSE210">
    <vt:lpwstr/>
  </property>
  <property fmtid="{D5CDD505-2E9C-101B-9397-08002B2CF9AE}" pid="68" name="NOSE310">
    <vt:lpwstr/>
  </property>
  <property fmtid="{D5CDD505-2E9C-101B-9397-08002B2CF9AE}" pid="69" name="PADIDATE">
    <vt:lpwstr>20160118</vt:lpwstr>
  </property>
  <property fmtid="{D5CDD505-2E9C-101B-9397-08002B2CF9AE}" pid="70" name="CASESLISTTMP1">
    <vt:lpwstr>6094502;6473037;17948105;5592242:3;5819116;6091961;334594;18090623;5983586;11273152;168595;704731;5752698;5820942;6153020;5603475;5569233;6094500;6123135;5568807;17954217</vt:lpwstr>
  </property>
  <property fmtid="{D5CDD505-2E9C-101B-9397-08002B2CF9AE}" pid="71" name="LAWLISTTMP1">
    <vt:lpwstr>70301/040a:2;040c.a:4;040g:2;040i:2;061:2;061.a.4:2;061.b:2;063:2;063.a:2;40ja.10:2;40ja.3:2;40ja.6:2;40ja.7:2;40ja.9:2;a1S:2</vt:lpwstr>
  </property>
  <property fmtid="{D5CDD505-2E9C-101B-9397-08002B2CF9AE}" pid="72" name="LAWLISTTMP2">
    <vt:lpwstr>71600/047.a:2;047a:4</vt:lpwstr>
  </property>
  <property fmtid="{D5CDD505-2E9C-101B-9397-08002B2CF9AE}" pid="73" name="LAWLISTTMP3">
    <vt:lpwstr>71858/226a:6</vt:lpwstr>
  </property>
  <property fmtid="{D5CDD505-2E9C-101B-9397-08002B2CF9AE}" pid="74" name="LAWLISTTMP4">
    <vt:lpwstr>70320</vt:lpwstr>
  </property>
</Properties>
</file>